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11" w:rsidRDefault="005A4B11" w:rsidP="00B13EDF">
      <w:pPr>
        <w:rPr>
          <w:b/>
        </w:rPr>
      </w:pPr>
      <w:bookmarkStart w:id="0" w:name="_GoBack"/>
      <w:bookmarkEnd w:id="0"/>
      <w:r>
        <w:rPr>
          <w:b/>
        </w:rPr>
        <w:t>Intro</w:t>
      </w:r>
    </w:p>
    <w:p w:rsidR="00893182" w:rsidRDefault="00893182" w:rsidP="00B13EDF"/>
    <w:p w:rsidR="00F52E1F" w:rsidRDefault="005A4B11" w:rsidP="00B13EDF">
      <w:r w:rsidRPr="005A4B11">
        <w:t>This is a</w:t>
      </w:r>
      <w:r w:rsidR="002A01C2">
        <w:t xml:space="preserve"> </w:t>
      </w:r>
      <w:r w:rsidRPr="005A4B11">
        <w:t xml:space="preserve">project </w:t>
      </w:r>
      <w:r>
        <w:t>plan</w:t>
      </w:r>
      <w:r w:rsidR="008876B7">
        <w:t xml:space="preserve"> for</w:t>
      </w:r>
      <w:r w:rsidR="00411806">
        <w:t xml:space="preserve"> continuing</w:t>
      </w:r>
      <w:r w:rsidR="00D62F89">
        <w:t xml:space="preserve"> </w:t>
      </w:r>
      <w:r w:rsidR="000C2275">
        <w:t xml:space="preserve">the migration of </w:t>
      </w:r>
      <w:r w:rsidR="002A01C2">
        <w:t>grid editing fu</w:t>
      </w:r>
      <w:r w:rsidR="000C2275">
        <w:t xml:space="preserve">nctions </w:t>
      </w:r>
      <w:r w:rsidR="002A01C2">
        <w:t>from Fortran</w:t>
      </w:r>
      <w:r w:rsidR="0024607A">
        <w:t xml:space="preserve"> prototype code </w:t>
      </w:r>
      <w:r w:rsidR="002A01C2">
        <w:t>to</w:t>
      </w:r>
      <w:r w:rsidR="000C2275">
        <w:t xml:space="preserve"> clean </w:t>
      </w:r>
      <w:r w:rsidR="002A01C2">
        <w:t>C++</w:t>
      </w:r>
      <w:r w:rsidR="00770E3A">
        <w:t xml:space="preserve"> code</w:t>
      </w:r>
      <w:r w:rsidR="00411806">
        <w:t>. The goal of the first phase was to prove the efficiency of</w:t>
      </w:r>
      <w:r w:rsidR="0007290F">
        <w:t xml:space="preserve"> </w:t>
      </w:r>
      <w:r w:rsidR="00411806">
        <w:t>C++ implementation</w:t>
      </w:r>
      <w:r w:rsidR="00F52E1F">
        <w:t xml:space="preserve"> when performing </w:t>
      </w:r>
      <w:r w:rsidR="00730151">
        <w:t>mesh</w:t>
      </w:r>
      <w:r w:rsidR="00F52E1F">
        <w:t xml:space="preserve"> orthogonalization</w:t>
      </w:r>
      <w:r w:rsidR="00411806">
        <w:t xml:space="preserve">, which is </w:t>
      </w:r>
      <w:r w:rsidR="000C2275">
        <w:t>one of the</w:t>
      </w:r>
      <w:r w:rsidR="00411806">
        <w:t xml:space="preserve"> most</w:t>
      </w:r>
      <w:r w:rsidR="000C2275">
        <w:t xml:space="preserve"> computing</w:t>
      </w:r>
      <w:r w:rsidR="0007290F">
        <w:t>-</w:t>
      </w:r>
      <w:r w:rsidR="000C2275">
        <w:t>intensive</w:t>
      </w:r>
      <w:r w:rsidR="00770E3A">
        <w:t xml:space="preserve"> grid operation </w:t>
      </w:r>
      <w:r w:rsidR="002A59E3">
        <w:t>algorithms</w:t>
      </w:r>
      <w:r w:rsidR="00411806">
        <w:t>.</w:t>
      </w:r>
    </w:p>
    <w:p w:rsidR="001D1BEC" w:rsidRDefault="00411806" w:rsidP="00B13EDF">
      <w:r>
        <w:t>The efficiency was</w:t>
      </w:r>
      <w:r w:rsidR="000C2275">
        <w:t xml:space="preserve"> proven </w:t>
      </w:r>
      <w:r>
        <w:t xml:space="preserve">to be comparable to </w:t>
      </w:r>
      <w:r w:rsidR="001A7C37">
        <w:t>Fortran</w:t>
      </w:r>
      <w:r>
        <w:t>,</w:t>
      </w:r>
      <w:r w:rsidR="001A7C37">
        <w:t xml:space="preserve"> </w:t>
      </w:r>
      <w:r>
        <w:t>and even better in multithread settings</w:t>
      </w:r>
      <w:r w:rsidR="000C2275">
        <w:t>.</w:t>
      </w:r>
      <w:r w:rsidR="00D62F89">
        <w:t xml:space="preserve"> </w:t>
      </w:r>
      <w:r w:rsidR="000C2275">
        <w:t>This</w:t>
      </w:r>
      <w:r w:rsidR="00770E3A">
        <w:t xml:space="preserve"> </w:t>
      </w:r>
      <w:r w:rsidR="002A59E3">
        <w:t>is</w:t>
      </w:r>
      <w:r w:rsidR="00770E3A">
        <w:t xml:space="preserve"> </w:t>
      </w:r>
      <w:r w:rsidR="00D62F89">
        <w:t xml:space="preserve">an </w:t>
      </w:r>
      <w:r w:rsidR="000C2275">
        <w:t>important</w:t>
      </w:r>
      <w:r w:rsidR="00D62F89">
        <w:t xml:space="preserve"> achievement and allows to speed up computations for large grids</w:t>
      </w:r>
      <w:r w:rsidR="000C2275">
        <w:t>.</w:t>
      </w:r>
      <w:r>
        <w:t xml:space="preserve"> </w:t>
      </w:r>
      <w:r w:rsidR="001D1BEC">
        <w:t>Moreover</w:t>
      </w:r>
      <w:r>
        <w:t>,</w:t>
      </w:r>
      <w:r w:rsidR="001D1BEC">
        <w:t xml:space="preserve"> </w:t>
      </w:r>
      <w:r>
        <w:t>the code</w:t>
      </w:r>
      <w:r w:rsidR="00C830FD">
        <w:t xml:space="preserve"> communication </w:t>
      </w:r>
      <w:r w:rsidR="001D1BEC">
        <w:t xml:space="preserve">with the C#/C++ </w:t>
      </w:r>
      <w:r w:rsidR="001A7C37">
        <w:t>GUI</w:t>
      </w:r>
      <w:r w:rsidR="00D70C4A">
        <w:t>s</w:t>
      </w:r>
      <w:r w:rsidR="00C830FD">
        <w:t xml:space="preserve"> is easier</w:t>
      </w:r>
      <w:r>
        <w:t>,</w:t>
      </w:r>
      <w:r w:rsidR="00C830FD">
        <w:t xml:space="preserve"> the code has </w:t>
      </w:r>
      <w:r w:rsidR="001D1BEC">
        <w:t>a better structure</w:t>
      </w:r>
      <w:r w:rsidR="00D70C4A">
        <w:t>,</w:t>
      </w:r>
      <w:r w:rsidR="00C830FD">
        <w:t xml:space="preserve"> it is </w:t>
      </w:r>
      <w:r w:rsidR="00D70C4A">
        <w:t>unit</w:t>
      </w:r>
      <w:r w:rsidR="001F2638">
        <w:t>-</w:t>
      </w:r>
      <w:r w:rsidR="00D70C4A">
        <w:t xml:space="preserve">testable </w:t>
      </w:r>
      <w:r w:rsidR="001D1BEC">
        <w:t>an</w:t>
      </w:r>
      <w:r w:rsidR="001A7C37">
        <w:t>d implements</w:t>
      </w:r>
      <w:r w:rsidR="00D70C4A">
        <w:t xml:space="preserve"> </w:t>
      </w:r>
      <w:r w:rsidR="00730151">
        <w:t xml:space="preserve">the </w:t>
      </w:r>
      <w:r w:rsidR="001A7C37">
        <w:t>algorithm</w:t>
      </w:r>
      <w:r w:rsidR="00D70C4A">
        <w:t xml:space="preserve">s </w:t>
      </w:r>
      <w:r w:rsidR="001A7C37">
        <w:t>in</w:t>
      </w:r>
      <w:r w:rsidR="001F2638">
        <w:t xml:space="preserve"> fewer </w:t>
      </w:r>
      <w:r w:rsidR="001A7C37">
        <w:t>lines of code</w:t>
      </w:r>
      <w:r w:rsidR="001D1BEC">
        <w:t>.</w:t>
      </w:r>
    </w:p>
    <w:p w:rsidR="00144EF5" w:rsidRDefault="00144EF5" w:rsidP="00B13EDF"/>
    <w:p w:rsidR="00144EF5" w:rsidRDefault="00144EF5" w:rsidP="00B13EDF">
      <w:r>
        <w:t>By rewriting the algorithm is also possible to re-design</w:t>
      </w:r>
      <w:r w:rsidR="002810EA">
        <w:t xml:space="preserve"> the interfaces (API) and</w:t>
      </w:r>
      <w:r w:rsidR="00D62F89">
        <w:t xml:space="preserve"> improve </w:t>
      </w:r>
      <w:r w:rsidR="002810EA">
        <w:t>the Grid Editor interactivity</w:t>
      </w:r>
      <w:r>
        <w:t>. An example is orthogonalization, where the user</w:t>
      </w:r>
      <w:r w:rsidR="00770E3A">
        <w:t xml:space="preserve"> is now able to </w:t>
      </w:r>
      <w:r>
        <w:t xml:space="preserve">stop the process while visualizing </w:t>
      </w:r>
      <w:r w:rsidR="002810EA">
        <w:t>the results</w:t>
      </w:r>
      <w:r>
        <w:t>. Another</w:t>
      </w:r>
      <w:r w:rsidR="00770E3A">
        <w:t xml:space="preserve"> good candidate for interactive </w:t>
      </w:r>
      <w:proofErr w:type="spellStart"/>
      <w:r w:rsidR="00770E3A">
        <w:t>behavior</w:t>
      </w:r>
      <w:proofErr w:type="spellEnd"/>
      <w:r w:rsidR="00770E3A">
        <w:t xml:space="preserve"> is the </w:t>
      </w:r>
      <w:r w:rsidR="002810EA">
        <w:t>“curvilinear grid generation (orthogonal</w:t>
      </w:r>
      <w:r w:rsidR="00770E3A">
        <w:t>)” algorithm</w:t>
      </w:r>
      <w:r w:rsidR="002A59E3">
        <w:t xml:space="preserve">, </w:t>
      </w:r>
      <w:r w:rsidR="00770E3A">
        <w:t>where the grid is grown from a</w:t>
      </w:r>
      <w:r w:rsidR="002A59E3">
        <w:t xml:space="preserve"> central</w:t>
      </w:r>
      <w:r w:rsidR="00770E3A">
        <w:t xml:space="preserve"> spline towards the river banks.</w:t>
      </w:r>
    </w:p>
    <w:p w:rsidR="001A7C37" w:rsidRDefault="001A7C37" w:rsidP="001A7C37"/>
    <w:p w:rsidR="001A7C37" w:rsidRDefault="001A7C37" w:rsidP="001A7C37">
      <w:pPr>
        <w:rPr>
          <w:b/>
        </w:rPr>
      </w:pPr>
      <w:r>
        <w:rPr>
          <w:b/>
        </w:rPr>
        <w:t>The plan</w:t>
      </w:r>
    </w:p>
    <w:p w:rsidR="008E7A2F" w:rsidRDefault="008E7A2F" w:rsidP="001A7C37">
      <w:pPr>
        <w:rPr>
          <w:b/>
        </w:rPr>
      </w:pPr>
    </w:p>
    <w:p w:rsidR="005C5E81" w:rsidRDefault="00B9058E" w:rsidP="001A7C37">
      <w:r>
        <w:t>In this</w:t>
      </w:r>
      <w:r w:rsidR="008E7A2F">
        <w:t xml:space="preserve"> </w:t>
      </w:r>
      <w:r>
        <w:t xml:space="preserve">phase </w:t>
      </w:r>
      <w:r w:rsidR="00C830FD">
        <w:t>small, large and medium</w:t>
      </w:r>
      <w:r w:rsidR="0007290F">
        <w:t>-</w:t>
      </w:r>
      <w:r>
        <w:t>size functions (denoted with letter</w:t>
      </w:r>
      <w:r w:rsidR="00C830FD">
        <w:t>s S, M and L</w:t>
      </w:r>
      <w:r>
        <w:t xml:space="preserve">) will be ported, unit tested and connected to the </w:t>
      </w:r>
      <w:r w:rsidR="005419D6">
        <w:t>G</w:t>
      </w:r>
      <w:r>
        <w:t xml:space="preserve">rid </w:t>
      </w:r>
      <w:r w:rsidR="005419D6">
        <w:t>E</w:t>
      </w:r>
      <w:r>
        <w:t>ditor</w:t>
      </w:r>
      <w:r w:rsidR="0033767E">
        <w:t>.</w:t>
      </w:r>
      <w:r w:rsidR="000975EC">
        <w:t xml:space="preserve"> These are the same functions currently used by the Grid Editor.</w:t>
      </w:r>
      <w:r w:rsidR="0033767E">
        <w:t xml:space="preserve"> The</w:t>
      </w:r>
      <w:r w:rsidR="00730151">
        <w:t xml:space="preserve"> proposed steps are </w:t>
      </w:r>
      <w:r w:rsidR="0033767E">
        <w:t>the following:</w:t>
      </w:r>
    </w:p>
    <w:p w:rsidR="005C5E81" w:rsidRDefault="005C5E81" w:rsidP="001A7C37"/>
    <w:p w:rsidR="00B9058E" w:rsidRDefault="005C5E81" w:rsidP="001A7C37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 w:rsidR="00DC2966">
        <w:t>“</w:t>
      </w:r>
      <w:r w:rsidR="002810EA">
        <w:t>curvilinear grid (orthogonal</w:t>
      </w:r>
      <w:proofErr w:type="gramStart"/>
      <w:r w:rsidR="002810EA">
        <w:t>)</w:t>
      </w:r>
      <w:r w:rsidR="00DC2966">
        <w:t>“</w:t>
      </w:r>
      <w:r w:rsidRPr="005C5E81">
        <w:t xml:space="preserve"> (</w:t>
      </w:r>
      <w:proofErr w:type="gramEnd"/>
      <w:r w:rsidR="00DC2966">
        <w:t>L</w:t>
      </w:r>
      <w:r>
        <w:t xml:space="preserve">, </w:t>
      </w:r>
      <w:r w:rsidRPr="005C5E81">
        <w:t>orthogonal</w:t>
      </w:r>
      <w:r>
        <w:t xml:space="preserve"> version from Sander</w:t>
      </w:r>
      <w:r w:rsidRPr="005C5E81">
        <w:t>,</w:t>
      </w:r>
      <w:r>
        <w:t xml:space="preserve"> with the desired interactivity</w:t>
      </w:r>
      <w:r w:rsidR="00730151">
        <w:t xml:space="preserve"> in the GUI</w:t>
      </w:r>
      <w:r>
        <w:t xml:space="preserve"> to stop the algorithm</w:t>
      </w:r>
      <w:r w:rsidRPr="005C5E81">
        <w:t>)</w:t>
      </w:r>
      <w:r>
        <w:t>.</w:t>
      </w:r>
      <w:r w:rsidR="002A59E3">
        <w:t xml:space="preserve"> </w:t>
      </w:r>
      <w:r w:rsidR="00570013">
        <w:t>Th</w:t>
      </w:r>
      <w:r w:rsidR="00B709EC">
        <w:t>e complete algorithm also offers the possibility to copy the</w:t>
      </w:r>
      <w:r w:rsidR="00FD73E4">
        <w:t xml:space="preserve"> central </w:t>
      </w:r>
      <w:r w:rsidR="00B709EC">
        <w:t>spline to polygon. This should also be made available.</w:t>
      </w:r>
      <w:r w:rsidR="002A59E3">
        <w:t xml:space="preserve"> 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 xml:space="preserve">generate </w:t>
      </w:r>
      <w:r w:rsidR="00DC2966">
        <w:t>“</w:t>
      </w:r>
      <w:r w:rsidR="002810EA">
        <w:t>curvilinear grid (transfinite</w:t>
      </w:r>
      <w:proofErr w:type="gramStart"/>
      <w:r w:rsidR="002810EA">
        <w:t>)</w:t>
      </w:r>
      <w:r w:rsidR="00DC2966">
        <w:t>“</w:t>
      </w:r>
      <w:r w:rsidRPr="005C5E81">
        <w:t xml:space="preserve"> (</w:t>
      </w:r>
      <w:proofErr w:type="gramEnd"/>
      <w:r>
        <w:t>M, transfinite version from Herman</w:t>
      </w:r>
      <w:r w:rsidRPr="005C5E81">
        <w:t>)</w:t>
      </w:r>
      <w:r>
        <w:t>.</w:t>
      </w:r>
    </w:p>
    <w:p w:rsidR="00DC6E4D" w:rsidRDefault="00DC6E4D" w:rsidP="00DC6E4D">
      <w:pPr>
        <w:pStyle w:val="ListParagraph"/>
        <w:numPr>
          <w:ilvl w:val="0"/>
          <w:numId w:val="20"/>
        </w:numPr>
      </w:pPr>
      <w:r w:rsidRPr="005C5E81">
        <w:t>Implement</w:t>
      </w:r>
      <w:r>
        <w:t xml:space="preserve"> merge nodes.</w:t>
      </w:r>
      <w:r w:rsidRPr="00DC6E4D">
        <w:t xml:space="preserve"> </w:t>
      </w:r>
      <w:r>
        <w:t xml:space="preserve">A </w:t>
      </w:r>
      <w:proofErr w:type="spellStart"/>
      <w:r>
        <w:t>Kd</w:t>
      </w:r>
      <w:proofErr w:type="spellEnd"/>
      <w:r>
        <w:t>-tree implementation needs to be added (S).</w:t>
      </w:r>
    </w:p>
    <w:p w:rsidR="00144EF5" w:rsidRDefault="00144EF5" w:rsidP="00144EF5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>“curvilinear to unstructured grid converter” (S).</w:t>
      </w:r>
      <w:r w:rsidR="003708C2">
        <w:t xml:space="preserve"> 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>
        <w:t>Add</w:t>
      </w:r>
      <w:r w:rsidR="0033767E">
        <w:t xml:space="preserve"> a third</w:t>
      </w:r>
      <w:r w:rsidR="00730151">
        <w:t>-</w:t>
      </w:r>
      <w:r w:rsidR="0033767E">
        <w:t>party</w:t>
      </w:r>
      <w:r>
        <w:t xml:space="preserve"> triangulation library</w:t>
      </w:r>
      <w:r w:rsidRPr="005C5E81">
        <w:t xml:space="preserve"> (</w:t>
      </w:r>
      <w:r w:rsidR="00DC6E4D">
        <w:t xml:space="preserve">S, </w:t>
      </w:r>
      <w:proofErr w:type="spellStart"/>
      <w:r w:rsidR="009C01DB">
        <w:t>triangle.c</w:t>
      </w:r>
      <w:proofErr w:type="spellEnd"/>
      <w:r w:rsidR="009C01DB">
        <w:t xml:space="preserve"> from</w:t>
      </w:r>
      <w:r w:rsidR="00383EDC" w:rsidRPr="00383EDC">
        <w:t xml:space="preserve"> R. Shewchuk</w:t>
      </w:r>
      <w:r w:rsidR="00DC6E4D">
        <w:t xml:space="preserve">). </w:t>
      </w:r>
    </w:p>
    <w:p w:rsidR="005C5E81" w:rsidRDefault="008E7A2F" w:rsidP="001A7C37">
      <w:pPr>
        <w:pStyle w:val="ListParagraph"/>
        <w:numPr>
          <w:ilvl w:val="0"/>
          <w:numId w:val="20"/>
        </w:numPr>
      </w:pPr>
      <w:r>
        <w:t>Implement triangular mesh</w:t>
      </w:r>
      <w:r w:rsidR="0012688E">
        <w:t xml:space="preserve"> generation </w:t>
      </w:r>
      <w:r>
        <w:t>within</w:t>
      </w:r>
      <w:r w:rsidR="0012688E">
        <w:t xml:space="preserve"> a </w:t>
      </w:r>
      <w:r>
        <w:t>polygon (</w:t>
      </w:r>
      <w:r w:rsidR="00FD73E4">
        <w:t>S</w:t>
      </w:r>
      <w:r>
        <w:t>).</w:t>
      </w:r>
    </w:p>
    <w:p w:rsidR="008E7A2F" w:rsidRDefault="005419D6" w:rsidP="001A7C37">
      <w:pPr>
        <w:pStyle w:val="ListParagraph"/>
        <w:numPr>
          <w:ilvl w:val="0"/>
          <w:numId w:val="20"/>
        </w:numPr>
      </w:pPr>
      <w:r>
        <w:t>Implement polygon edges refinement</w:t>
      </w:r>
      <w:r w:rsidR="0012688E">
        <w:t xml:space="preserve">. This functionality is </w:t>
      </w:r>
      <w:r>
        <w:t>needed to produce triangulations</w:t>
      </w:r>
      <w:r w:rsidR="0033767E">
        <w:t xml:space="preserve"> in polygon</w:t>
      </w:r>
      <w:r w:rsidR="00030ABB">
        <w:t>s</w:t>
      </w:r>
      <w:r w:rsidR="0033767E">
        <w:t xml:space="preserve"> with user</w:t>
      </w:r>
      <w:r w:rsidR="001F2638">
        <w:t>-</w:t>
      </w:r>
      <w:r w:rsidR="0033767E">
        <w:t>defined resolution</w:t>
      </w:r>
      <w:r w:rsidR="00030ABB">
        <w:t>s</w:t>
      </w:r>
      <w:r w:rsidR="0033767E">
        <w:t xml:space="preserve"> (</w:t>
      </w:r>
      <w:r w:rsidR="00144EF5">
        <w:t>S</w:t>
      </w:r>
      <w:r w:rsidR="0033767E">
        <w:t>).</w:t>
      </w:r>
    </w:p>
    <w:p w:rsidR="0033767E" w:rsidRDefault="0033767E" w:rsidP="001A7C37">
      <w:pPr>
        <w:pStyle w:val="ListParagraph"/>
        <w:numPr>
          <w:ilvl w:val="0"/>
          <w:numId w:val="20"/>
        </w:numPr>
      </w:pPr>
      <w:r>
        <w:t>Implement the algorithm to convert</w:t>
      </w:r>
      <w:r w:rsidR="0012688E">
        <w:t xml:space="preserve"> </w:t>
      </w:r>
      <w:r>
        <w:t>mesh boundaries to polygon (</w:t>
      </w:r>
      <w:r w:rsidR="00FD73E4">
        <w:t>S</w:t>
      </w:r>
      <w:r>
        <w:t>).</w:t>
      </w:r>
    </w:p>
    <w:p w:rsidR="00DC2966" w:rsidRDefault="00DC2966" w:rsidP="001A7C37">
      <w:pPr>
        <w:pStyle w:val="ListParagraph"/>
        <w:numPr>
          <w:ilvl w:val="0"/>
          <w:numId w:val="20"/>
        </w:numPr>
      </w:pPr>
      <w:r>
        <w:t>Implement “Make</w:t>
      </w:r>
      <w:r w:rsidR="00A06F9B">
        <w:t xml:space="preserve"> Rectangular grid</w:t>
      </w:r>
      <w:r>
        <w:t>”</w:t>
      </w:r>
      <w:r w:rsidR="00A06F9B">
        <w:t xml:space="preserve"> (</w:t>
      </w:r>
      <w:r w:rsidR="00A561B0">
        <w:t>S</w:t>
      </w:r>
      <w:r w:rsidR="00A06F9B">
        <w:t>)</w:t>
      </w:r>
    </w:p>
    <w:p w:rsidR="00A06F9B" w:rsidRDefault="00A06F9B" w:rsidP="00A06F9B">
      <w:pPr>
        <w:pStyle w:val="ListParagraph"/>
        <w:numPr>
          <w:ilvl w:val="0"/>
          <w:numId w:val="20"/>
        </w:numPr>
      </w:pPr>
      <w:r>
        <w:t>Implement “Make Rectangular grid within polygon” (</w:t>
      </w:r>
      <w:r w:rsidR="00A561B0">
        <w:t>S</w:t>
      </w:r>
      <w:r>
        <w:t>)</w:t>
      </w:r>
    </w:p>
    <w:p w:rsidR="002E501A" w:rsidRDefault="002E501A" w:rsidP="002E501A">
      <w:pPr>
        <w:pStyle w:val="ListParagraph"/>
        <w:numPr>
          <w:ilvl w:val="0"/>
          <w:numId w:val="20"/>
        </w:numPr>
      </w:pPr>
      <w:r>
        <w:t>Implement “Make Grid from samples” (S)</w:t>
      </w:r>
    </w:p>
    <w:p w:rsidR="00DA2721" w:rsidRDefault="00DA2721" w:rsidP="00DA2721">
      <w:pPr>
        <w:pStyle w:val="ListParagraph"/>
        <w:numPr>
          <w:ilvl w:val="0"/>
          <w:numId w:val="20"/>
        </w:numPr>
      </w:pPr>
      <w:r>
        <w:lastRenderedPageBreak/>
        <w:t>Grid refinement from samples (L)</w:t>
      </w:r>
    </w:p>
    <w:p w:rsidR="00DA2721" w:rsidRDefault="00DA2721" w:rsidP="00DA2721">
      <w:pPr>
        <w:pStyle w:val="ListParagraph"/>
        <w:numPr>
          <w:ilvl w:val="0"/>
          <w:numId w:val="20"/>
        </w:numPr>
      </w:pPr>
      <w:r>
        <w:t>Edge/nodes manipulations</w:t>
      </w:r>
      <w:r w:rsidR="00A561B0">
        <w:t xml:space="preserve">: </w:t>
      </w:r>
      <w:r>
        <w:t>move nodes, delete edges (</w:t>
      </w:r>
      <w:r w:rsidR="00A561B0">
        <w:t>S</w:t>
      </w:r>
      <w:r>
        <w:t xml:space="preserve">) </w:t>
      </w:r>
    </w:p>
    <w:p w:rsidR="00DA2721" w:rsidRDefault="00DA2721" w:rsidP="00DA2721">
      <w:pPr>
        <w:pStyle w:val="ListParagraph"/>
        <w:numPr>
          <w:ilvl w:val="0"/>
          <w:numId w:val="20"/>
        </w:numPr>
      </w:pPr>
      <w:r>
        <w:t>Offset of a polygon perimeter (S)</w:t>
      </w:r>
    </w:p>
    <w:p w:rsidR="00A06F9B" w:rsidRDefault="00A06F9B" w:rsidP="00DB4C2C"/>
    <w:p w:rsidR="00F52E1F" w:rsidRDefault="0033767E" w:rsidP="0033767E">
      <w:r>
        <w:t xml:space="preserve">The number of functionalities that can be coded in the second phase </w:t>
      </w:r>
      <w:r w:rsidR="00F52E1F">
        <w:t>is larger than</w:t>
      </w:r>
      <w:r w:rsidR="00030ABB">
        <w:t xml:space="preserve"> phase one </w:t>
      </w:r>
      <w:r w:rsidR="00F52E1F">
        <w:t>because</w:t>
      </w:r>
      <w:r w:rsidR="00144EF5">
        <w:t xml:space="preserve"> some </w:t>
      </w:r>
      <w:r w:rsidR="00F52E1F">
        <w:t xml:space="preserve">of the algorithms </w:t>
      </w:r>
      <w:r w:rsidR="00B31A28">
        <w:t>rely</w:t>
      </w:r>
      <w:r w:rsidR="00F52E1F">
        <w:t xml:space="preserve"> on</w:t>
      </w:r>
      <w:r w:rsidR="00493649">
        <w:t xml:space="preserve"> data structures </w:t>
      </w:r>
      <w:r w:rsidR="00F52E1F">
        <w:t>filled during the administration phase</w:t>
      </w:r>
      <w:r w:rsidR="0012688E">
        <w:t>, which has been already</w:t>
      </w:r>
      <w:r w:rsidR="002E501A">
        <w:t xml:space="preserve"> coded</w:t>
      </w:r>
      <w:r w:rsidR="00144EF5">
        <w:t>.</w:t>
      </w:r>
    </w:p>
    <w:p w:rsidR="00030ABB" w:rsidRDefault="00030ABB" w:rsidP="0033767E"/>
    <w:p w:rsidR="0012688E" w:rsidRDefault="00F52E1F" w:rsidP="00B87DDD">
      <w:r>
        <w:t>After</w:t>
      </w:r>
      <w:r w:rsidR="00CC0604">
        <w:t xml:space="preserve"> implementing the</w:t>
      </w:r>
      <w:r w:rsidR="0012688E">
        <w:t xml:space="preserve"> points above</w:t>
      </w:r>
      <w:r w:rsidR="00DA2721">
        <w:t xml:space="preserve"> the new Grid Editor will be able to use only the new C++ backend. In the re-writing process</w:t>
      </w:r>
      <w:r w:rsidR="0007290F">
        <w:t xml:space="preserve">, </w:t>
      </w:r>
      <w:r w:rsidR="00DA2721">
        <w:t>the ported functions will be hooked</w:t>
      </w:r>
      <w:r w:rsidR="00B87DDD">
        <w:t xml:space="preserve"> up</w:t>
      </w:r>
      <w:r w:rsidR="002E501A">
        <w:t xml:space="preserve"> to the </w:t>
      </w:r>
      <w:r w:rsidR="00DA2721">
        <w:t>Grid Editor</w:t>
      </w:r>
      <w:r w:rsidR="00B87DDD">
        <w:t xml:space="preserve"> and tested. Thoughtful testing is advised and might be considered in </w:t>
      </w:r>
      <w:r w:rsidR="0007290F">
        <w:t>the</w:t>
      </w:r>
      <w:r w:rsidR="00B87DDD">
        <w:t xml:space="preserve"> next step.</w:t>
      </w:r>
    </w:p>
    <w:p w:rsidR="0012688E" w:rsidRDefault="0012688E" w:rsidP="00CE30D5"/>
    <w:p w:rsidR="00CB0976" w:rsidRDefault="003C0620" w:rsidP="0033767E">
      <w:r>
        <w:t xml:space="preserve">It is also advised to involve </w:t>
      </w:r>
      <w:r w:rsidR="0007290F">
        <w:t>an</w:t>
      </w:r>
      <w:r>
        <w:t>other team member in the rewiring process, both for sharing the knowledge of the new component and improving the quality of the developed software</w:t>
      </w:r>
      <w:r w:rsidR="0007290F">
        <w:t xml:space="preserve"> </w:t>
      </w:r>
      <w:r w:rsidR="0007290F" w:rsidRPr="0007290F">
        <w:t>through</w:t>
      </w:r>
      <w:r w:rsidR="0007290F">
        <w:t xml:space="preserve"> </w:t>
      </w:r>
      <w:r>
        <w:t xml:space="preserve">code reviews. Julian Hofer is proposed </w:t>
      </w:r>
      <w:r w:rsidR="00CB0976">
        <w:t>as</w:t>
      </w:r>
      <w:r>
        <w:t xml:space="preserve"> developer/</w:t>
      </w:r>
      <w:r w:rsidR="00CB0976">
        <w:t>reviewer</w:t>
      </w:r>
      <w:r>
        <w:t xml:space="preserve"> (</w:t>
      </w:r>
      <w:r w:rsidR="002E501A">
        <w:t xml:space="preserve">his </w:t>
      </w:r>
      <w:r>
        <w:t>availability needs to be discussed, in principle</w:t>
      </w:r>
      <w:r w:rsidR="002E501A">
        <w:t xml:space="preserve"> he could </w:t>
      </w:r>
      <w:r>
        <w:t xml:space="preserve">be involved one day a week while the project is running). </w:t>
      </w:r>
      <w:r w:rsidR="00CB0976">
        <w:t xml:space="preserve"> </w:t>
      </w:r>
    </w:p>
    <w:p w:rsidR="00A94303" w:rsidRDefault="00A94303" w:rsidP="00B13EDF">
      <w:pPr>
        <w:rPr>
          <w:b/>
        </w:rPr>
      </w:pPr>
    </w:p>
    <w:p w:rsidR="007E0CE3" w:rsidRPr="007E0CE3" w:rsidRDefault="007E0CE3" w:rsidP="00B13EDF">
      <w:pPr>
        <w:rPr>
          <w:b/>
        </w:rPr>
      </w:pPr>
      <w:r w:rsidRPr="007E0CE3">
        <w:rPr>
          <w:b/>
        </w:rPr>
        <w:t>Time / budget / planning</w:t>
      </w:r>
      <w:r w:rsidR="00B5571E">
        <w:rPr>
          <w:b/>
        </w:rPr>
        <w:t xml:space="preserve"> / team</w:t>
      </w:r>
    </w:p>
    <w:p w:rsidR="007E0CE3" w:rsidRDefault="00B5571E" w:rsidP="00B13EDF">
      <w:r>
        <w:t xml:space="preserve">See the table below, which is </w:t>
      </w:r>
      <w:r w:rsidR="00840071">
        <w:t>also available as a spreadsheet:</w:t>
      </w:r>
    </w:p>
    <w:p w:rsidR="005A4B11" w:rsidRDefault="005A4B11" w:rsidP="00B13EDF"/>
    <w:p w:rsidR="005A4B11" w:rsidRPr="0062199E" w:rsidRDefault="005D1E58" w:rsidP="00B13EDF">
      <w:r>
        <w:rPr>
          <w:noProof/>
        </w:rPr>
        <w:drawing>
          <wp:inline distT="0" distB="0" distL="0" distR="0">
            <wp:extent cx="5613400" cy="2374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E" w:rsidRDefault="00B5571E" w:rsidP="00B13EDF"/>
    <w:p w:rsidR="00B5533F" w:rsidRDefault="003B16E0" w:rsidP="00B13EDF">
      <w:r>
        <w:t xml:space="preserve">The </w:t>
      </w:r>
      <w:r w:rsidR="0005378A">
        <w:t>requested</w:t>
      </w:r>
      <w:r>
        <w:t xml:space="preserve"> budget</w:t>
      </w:r>
      <w:r w:rsidR="0005378A">
        <w:t xml:space="preserve"> for the project </w:t>
      </w:r>
      <w:r>
        <w:t xml:space="preserve">is € </w:t>
      </w:r>
      <w:r w:rsidR="002E501A">
        <w:t xml:space="preserve">60 </w:t>
      </w:r>
      <w:proofErr w:type="gramStart"/>
      <w:r w:rsidR="002E501A">
        <w:t>420</w:t>
      </w:r>
      <w:r>
        <w:t>,--</w:t>
      </w:r>
      <w:proofErr w:type="gramEnd"/>
      <w:r w:rsidR="007E0CE3">
        <w:t>.</w:t>
      </w:r>
      <w:r w:rsidR="00CB0976">
        <w:t xml:space="preserve"> </w:t>
      </w:r>
      <w:r>
        <w:t>At the end of the project</w:t>
      </w:r>
      <w:r w:rsidR="00A90593">
        <w:t xml:space="preserve">, </w:t>
      </w:r>
      <w:r w:rsidR="00802A4E">
        <w:t>the results with the new library will be</w:t>
      </w:r>
      <w:r w:rsidR="00CB0976">
        <w:t xml:space="preserve"> demonstrated in the Grid Editor.</w:t>
      </w:r>
    </w:p>
    <w:p w:rsidR="00B5533F" w:rsidRDefault="00B5533F" w:rsidP="00B13EDF"/>
    <w:p w:rsidR="007E0CE3" w:rsidRDefault="007E0CE3" w:rsidP="00B13EDF">
      <w:pPr>
        <w:rPr>
          <w:b/>
        </w:rPr>
      </w:pPr>
      <w:r>
        <w:br/>
      </w:r>
      <w:r w:rsidRPr="007E0CE3">
        <w:rPr>
          <w:b/>
        </w:rPr>
        <w:t>Risks</w:t>
      </w:r>
      <w:r w:rsidR="00B5571E">
        <w:rPr>
          <w:b/>
        </w:rPr>
        <w:t xml:space="preserve"> and measures</w:t>
      </w:r>
    </w:p>
    <w:p w:rsidR="00641DD7" w:rsidRDefault="00641DD7" w:rsidP="00B13EDF">
      <w:pPr>
        <w:rPr>
          <w:b/>
        </w:rPr>
      </w:pPr>
    </w:p>
    <w:p w:rsidR="00E86047" w:rsidRPr="00E86047" w:rsidRDefault="00E86047" w:rsidP="00B13EDF">
      <w:r w:rsidRPr="00E86047">
        <w:t>Based on the previous experience with phase one,</w:t>
      </w:r>
      <w:r w:rsidR="00A75674">
        <w:t xml:space="preserve"> the following risks are anticipated</w:t>
      </w:r>
      <w:r>
        <w:t>.</w:t>
      </w:r>
    </w:p>
    <w:p w:rsidR="00641DD7" w:rsidRDefault="00641DD7" w:rsidP="00B13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7440"/>
      </w:tblGrid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Risk</w:t>
            </w:r>
          </w:p>
        </w:tc>
        <w:tc>
          <w:tcPr>
            <w:tcW w:w="7502" w:type="dxa"/>
          </w:tcPr>
          <w:p w:rsidR="003B6147" w:rsidRPr="00B5571E" w:rsidRDefault="00913F4D" w:rsidP="0088732E">
            <w:r>
              <w:t>Grid refinement from sample (a large function) cannot be completed due to budget constraints</w:t>
            </w:r>
            <w:r w:rsidR="003B6147">
              <w:t>.</w:t>
            </w:r>
          </w:p>
        </w:tc>
      </w:tr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Measure(s)</w:t>
            </w:r>
          </w:p>
        </w:tc>
        <w:tc>
          <w:tcPr>
            <w:tcW w:w="7502" w:type="dxa"/>
          </w:tcPr>
          <w:p w:rsidR="003B6147" w:rsidRPr="00B5571E" w:rsidRDefault="00913F4D" w:rsidP="0088732E">
            <w:r>
              <w:t>The porting of this function will be postponed.</w:t>
            </w:r>
          </w:p>
        </w:tc>
      </w:tr>
    </w:tbl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F649D" w:rsidRPr="00B5571E" w:rsidRDefault="007F649D" w:rsidP="007821FB">
            <w:pPr>
              <w:pStyle w:val="Huisstijl-Gegeven"/>
            </w:pPr>
            <w:bookmarkStart w:id="1" w:name="bmBijlageCC" w:colFirst="0" w:colLast="0"/>
          </w:p>
          <w:p w:rsidR="007821FB" w:rsidRPr="004C2439" w:rsidRDefault="007821FB" w:rsidP="007821FB">
            <w:pPr>
              <w:pStyle w:val="Huisstijl-Kopje"/>
            </w:pPr>
            <w:r w:rsidRPr="004C2439">
              <w:t>Copy for</w:t>
            </w:r>
          </w:p>
          <w:p w:rsidR="007821FB" w:rsidRPr="004C2439" w:rsidRDefault="0076426D" w:rsidP="007821FB">
            <w:pPr>
              <w:pStyle w:val="Huisstijl-Gegeven"/>
            </w:pPr>
            <w:r w:rsidRPr="004C2439">
              <w:t>To be defined.</w:t>
            </w:r>
          </w:p>
        </w:tc>
      </w:tr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821FB" w:rsidRPr="004C2439" w:rsidRDefault="007821FB" w:rsidP="00B13EDF">
            <w:bookmarkStart w:id="2" w:name="bmBijlage" w:colFirst="0" w:colLast="0"/>
            <w:bookmarkEnd w:id="1"/>
          </w:p>
        </w:tc>
      </w:tr>
      <w:bookmarkEnd w:id="2"/>
    </w:tbl>
    <w:p w:rsidR="007821FB" w:rsidRPr="004C2439" w:rsidRDefault="007821FB" w:rsidP="00B13EDF"/>
    <w:p w:rsidR="00AD42E3" w:rsidRPr="004C2439" w:rsidRDefault="00AD42E3" w:rsidP="0025788C"/>
    <w:sectPr w:rsidR="00AD42E3" w:rsidRPr="004C2439" w:rsidSect="007821FB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FC4" w:rsidRDefault="005B6FC4">
      <w:r>
        <w:separator/>
      </w:r>
    </w:p>
  </w:endnote>
  <w:endnote w:type="continuationSeparator" w:id="0">
    <w:p w:rsidR="005B6FC4" w:rsidRDefault="005B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EB7C9E">
    <w:pPr>
      <w:pStyle w:val="Footer"/>
    </w:pPr>
  </w:p>
  <w:p w:rsidR="00B13EDF" w:rsidRDefault="00B13EDF" w:rsidP="00EB7C9E">
    <w:pPr>
      <w:pStyle w:val="Footer"/>
    </w:pPr>
  </w:p>
  <w:p w:rsidR="00B13EDF" w:rsidRPr="00EB7C9E" w:rsidRDefault="00B13EDF" w:rsidP="00EB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FC4" w:rsidRDefault="005B6FC4">
      <w:r>
        <w:separator/>
      </w:r>
    </w:p>
  </w:footnote>
  <w:footnote w:type="continuationSeparator" w:id="0">
    <w:p w:rsidR="005B6FC4" w:rsidRDefault="005B6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6043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1B7C3099" wp14:editId="06610FAD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pPr>
                                  <w:spacing w:line="240" w:lineRule="atLeast"/>
                                </w:pPr>
                                <w:bookmarkStart w:id="3" w:name="bmLogo3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15BD79EF" wp14:editId="20FB8C42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"/>
                        </w:tbl>
                        <w:p w:rsidR="00B13EDF" w:rsidRDefault="00B13EDF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C30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pPr>
                            <w:spacing w:line="240" w:lineRule="atLeast"/>
                          </w:pPr>
                          <w:bookmarkStart w:id="4" w:name="bmLogo3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5BD79EF" wp14:editId="20FB8C42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"/>
                  </w:tbl>
                  <w:p w:rsidR="00B13EDF" w:rsidRDefault="00B13EDF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B13EDF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B13EDF" w:rsidRPr="004C2206" w:rsidRDefault="00B13EDF" w:rsidP="00616C5D">
          <w:pPr>
            <w:pStyle w:val="Huisstijl-Sjabloonnaam"/>
            <w:jc w:val="right"/>
          </w:pPr>
          <w:bookmarkStart w:id="5" w:name="bmSjabloonnaam3" w:colFirst="0" w:colLast="0"/>
        </w:p>
      </w:tc>
    </w:tr>
    <w:bookmarkEnd w:id="5"/>
  </w:tbl>
  <w:p w:rsidR="00B13EDF" w:rsidRDefault="00B13EDF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B13EDF" w:rsidRPr="004C2206">
      <w:trPr>
        <w:jc w:val="right"/>
      </w:trPr>
      <w:tc>
        <w:tcPr>
          <w:tcW w:w="1985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6" w:name="tblGegevens3" w:colFirst="0" w:colLast="3"/>
          <w:r>
            <w:t>Date</w:t>
          </w:r>
        </w:p>
        <w:p w:rsidR="00B13EDF" w:rsidRPr="004C2206" w:rsidRDefault="00B13EDF" w:rsidP="007821FB">
          <w:pPr>
            <w:pStyle w:val="Huisstijl-Gegeven"/>
          </w:pPr>
          <w:r>
            <w:t>26 February 2018</w:t>
          </w:r>
        </w:p>
      </w:tc>
      <w:tc>
        <w:tcPr>
          <w:tcW w:w="2409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B13EDF" w:rsidP="007821FB">
          <w:pPr>
            <w:pStyle w:val="Huisstijl-Gegeven"/>
          </w:pPr>
          <w:r>
            <w:t>11202277-009-BGS-0001</w:t>
          </w:r>
        </w:p>
      </w:tc>
      <w:tc>
        <w:tcPr>
          <w:tcW w:w="906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1</w:t>
            </w:r>
          </w:fldSimple>
        </w:p>
      </w:tc>
    </w:tr>
    <w:bookmarkEnd w:id="6"/>
  </w:tbl>
  <w:p w:rsidR="00B13EDF" w:rsidRPr="00982765" w:rsidRDefault="00B13EDF" w:rsidP="00604369">
    <w:pPr>
      <w:pStyle w:val="Header"/>
    </w:pPr>
  </w:p>
  <w:p w:rsidR="00B13EDF" w:rsidRDefault="00B13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1584" behindDoc="1" locked="1" layoutInCell="1" allowOverlap="1" wp14:anchorId="42D3201A" wp14:editId="38834E80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7" w:name="bmLogo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C51E1E3" wp14:editId="6C53CC88">
                                      <wp:extent cx="2350008" cy="1089660"/>
                                      <wp:effectExtent l="0" t="0" r="0" b="0"/>
                                      <wp:docPr id="7" name="Picture 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7"/>
                        </w:tbl>
                        <w:p w:rsidR="00B13EDF" w:rsidRDefault="00B13EDF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2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8" w:name="bmLogo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C51E1E3" wp14:editId="6C53CC88">
                                <wp:extent cx="2350008" cy="1089660"/>
                                <wp:effectExtent l="0" t="0" r="0" b="0"/>
                                <wp:docPr id="7" name="Picture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8"/>
                  </w:tbl>
                  <w:p w:rsidR="00B13EDF" w:rsidRDefault="00B13EDF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5A6455">
          <w:pPr>
            <w:pStyle w:val="Huisstijl-Sjabloonnaam"/>
          </w:pPr>
          <w:bookmarkStart w:id="9" w:name="bmSjabloonnaam2" w:colFirst="0" w:colLast="0"/>
        </w:p>
      </w:tc>
    </w:tr>
    <w:bookmarkEnd w:id="9"/>
  </w:tbl>
  <w:p w:rsidR="00B13EDF" w:rsidRDefault="00B13EDF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0" w:name="tblGegevens2"/>
          <w:r>
            <w:t>Date</w:t>
          </w:r>
        </w:p>
        <w:p w:rsidR="00B13EDF" w:rsidRPr="004C2206" w:rsidRDefault="00A75674" w:rsidP="00921F25">
          <w:pPr>
            <w:pStyle w:val="Huisstijl-Gegeven"/>
          </w:pPr>
          <w:r>
            <w:t>23</w:t>
          </w:r>
          <w:r w:rsidR="00B13EDF">
            <w:t xml:space="preserve"> </w:t>
          </w:r>
          <w:r>
            <w:t>January</w:t>
          </w:r>
          <w:r w:rsidR="00921F25">
            <w:t xml:space="preserve"> </w:t>
          </w:r>
          <w:r>
            <w:t>2020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921F25" w:rsidP="00921F25">
          <w:pPr>
            <w:pStyle w:val="Huisstijl-Gegeven"/>
          </w:pPr>
          <w:r>
            <w:t>To be defined</w:t>
          </w:r>
        </w:p>
      </w:tc>
      <w:tc>
        <w:tcPr>
          <w:tcW w:w="4073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  <w:r>
            <w:t>/</w:t>
          </w:r>
          <w:fldSimple w:instr=" NUMPAGES  \* MERGEFORMAT ">
            <w:r w:rsidR="007A6CF9">
              <w:t>2</w:t>
            </w:r>
          </w:fldSimple>
        </w:p>
      </w:tc>
    </w:tr>
    <w:bookmarkEnd w:id="10"/>
  </w:tbl>
  <w:p w:rsidR="00B13EDF" w:rsidRPr="00982765" w:rsidRDefault="00B13EDF" w:rsidP="00982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733CF50" wp14:editId="69A4E9C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11" w:name="bmLogo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1381B71" wp14:editId="1081C3A7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"/>
                        </w:tbl>
                        <w:p w:rsidR="00B13EDF" w:rsidRDefault="00B13E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CF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12" w:name="bmLogo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1381B71" wp14:editId="1081C3A7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2"/>
                  </w:tbl>
                  <w:p w:rsidR="00B13EDF" w:rsidRDefault="00B13EDF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334A78">
          <w:pPr>
            <w:pStyle w:val="Huisstijl-Sjabloonnaam"/>
          </w:pPr>
          <w:bookmarkStart w:id="13" w:name="bmSjabloonnaam1" w:colFirst="0" w:colLast="0"/>
          <w:r>
            <w:t>Memo</w:t>
          </w:r>
        </w:p>
      </w:tc>
    </w:tr>
    <w:bookmarkEnd w:id="13"/>
  </w:tbl>
  <w:p w:rsidR="00B13EDF" w:rsidRDefault="00B13EDF" w:rsidP="004C2206"/>
  <w:p w:rsidR="00B13EDF" w:rsidRDefault="00B13EDF" w:rsidP="004C2206"/>
  <w:p w:rsidR="00B13EDF" w:rsidRDefault="00B13EDF" w:rsidP="004C2206"/>
  <w:p w:rsidR="00B13EDF" w:rsidRDefault="00B13EDF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B13EDF" w:rsidRPr="00E30951" w:rsidTr="00B13EDF">
      <w:tc>
        <w:tcPr>
          <w:tcW w:w="9645" w:type="dxa"/>
          <w:shd w:val="clear" w:color="auto" w:fill="auto"/>
        </w:tcPr>
        <w:p w:rsidR="00B13EDF" w:rsidRPr="007821FB" w:rsidRDefault="00B13EDF" w:rsidP="007821FB">
          <w:pPr>
            <w:pStyle w:val="Huisstijl-Kopje"/>
            <w:rPr>
              <w:lang w:val="nl-NL"/>
            </w:rPr>
          </w:pPr>
          <w:bookmarkStart w:id="14" w:name="bmNaw1" w:colFirst="0" w:colLast="0"/>
          <w:r w:rsidRPr="007821FB">
            <w:rPr>
              <w:lang w:val="nl-NL"/>
            </w:rPr>
            <w:t>To</w:t>
          </w:r>
        </w:p>
        <w:p w:rsidR="00E74415" w:rsidRPr="00E74415" w:rsidRDefault="00E74415" w:rsidP="007821FB">
          <w:pPr>
            <w:pStyle w:val="Huisstijl-Gegeven"/>
            <w:rPr>
              <w:lang w:val="de-DE"/>
            </w:rPr>
          </w:pPr>
          <w:r>
            <w:rPr>
              <w:lang w:val="de-DE"/>
            </w:rPr>
            <w:t>Arthur Baart</w:t>
          </w:r>
        </w:p>
      </w:tc>
    </w:tr>
    <w:bookmarkEnd w:id="14"/>
  </w:tbl>
  <w:p w:rsidR="00B13EDF" w:rsidRPr="007821FB" w:rsidRDefault="00B13EDF" w:rsidP="00A1473F">
    <w:pPr>
      <w:rPr>
        <w:lang w:val="nl-NL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5" w:name="tblGegevens1"/>
          <w:r>
            <w:t>Date</w:t>
          </w:r>
        </w:p>
        <w:p w:rsidR="00B13EDF" w:rsidRPr="004C2206" w:rsidRDefault="00DB4C2C" w:rsidP="00A30BB0">
          <w:pPr>
            <w:pStyle w:val="Huisstijl-Gegeven"/>
          </w:pPr>
          <w:r>
            <w:t>2</w:t>
          </w:r>
          <w:r w:rsidR="00C87598">
            <w:t>3</w:t>
          </w:r>
          <w:r w:rsidR="00B13EDF">
            <w:t xml:space="preserve"> </w:t>
          </w:r>
          <w:r>
            <w:t>January</w:t>
          </w:r>
          <w:r w:rsidR="00B13EDF">
            <w:t xml:space="preserve"> </w:t>
          </w:r>
          <w:r>
            <w:t>2020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Reference</w:t>
          </w:r>
        </w:p>
        <w:p w:rsidR="00B13EDF" w:rsidRPr="004C2206" w:rsidRDefault="0076426D" w:rsidP="007821FB">
          <w:pPr>
            <w:pStyle w:val="Huisstijl-Gegeven"/>
          </w:pPr>
          <w:r>
            <w:t>To be defined</w:t>
          </w:r>
        </w:p>
      </w:tc>
      <w:tc>
        <w:tcPr>
          <w:tcW w:w="1973" w:type="dxa"/>
        </w:tcPr>
        <w:p w:rsidR="00B13EDF" w:rsidRDefault="00B13EDF" w:rsidP="007821FB">
          <w:pPr>
            <w:pStyle w:val="Huisstijl-Kopje"/>
          </w:pPr>
          <w:r>
            <w:t>Number of pages</w:t>
          </w:r>
        </w:p>
        <w:p w:rsidR="00B13EDF" w:rsidRPr="004C2206" w:rsidRDefault="005B6FC4" w:rsidP="007821FB">
          <w:pPr>
            <w:pStyle w:val="Huisstijl-Gegeven"/>
          </w:pPr>
          <w:fldSimple w:instr=" NUMPAGES  \* MERGEFORMAT ">
            <w:r w:rsidR="007A6CF9">
              <w:t>2</w:t>
            </w:r>
          </w:fldSimple>
        </w:p>
      </w:tc>
      <w:tc>
        <w:tcPr>
          <w:tcW w:w="1973" w:type="dxa"/>
        </w:tcPr>
        <w:p w:rsidR="00B13EDF" w:rsidRPr="004C2206" w:rsidRDefault="00B13EDF" w:rsidP="00AD6D59">
          <w:pPr>
            <w:pStyle w:val="Huisstijl-Gegeven"/>
            <w:tabs>
              <w:tab w:val="left" w:pos="2552"/>
            </w:tabs>
          </w:pPr>
        </w:p>
      </w:tc>
    </w:tr>
    <w:tr w:rsidR="00B13EDF" w:rsidRPr="00896436" w:rsidTr="007821FB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From</w:t>
          </w:r>
        </w:p>
        <w:p w:rsidR="00B13EDF" w:rsidRPr="004C2206" w:rsidRDefault="00A30BB0" w:rsidP="007821FB">
          <w:pPr>
            <w:pStyle w:val="Huisstijl-Gegeven"/>
          </w:pPr>
          <w:r>
            <w:t>Luca Carniato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Direct line</w:t>
          </w:r>
        </w:p>
        <w:p w:rsidR="00B13EDF" w:rsidRPr="004C2206" w:rsidRDefault="0076426D" w:rsidP="0076426D">
          <w:pPr>
            <w:pStyle w:val="Huisstijl-Gegeven"/>
          </w:pPr>
          <w:r w:rsidRPr="0076426D">
            <w:t>+31</w:t>
          </w:r>
          <w:r>
            <w:t>(0)</w:t>
          </w:r>
          <w:r w:rsidRPr="0076426D">
            <w:t>883357425</w:t>
          </w:r>
        </w:p>
      </w:tc>
      <w:tc>
        <w:tcPr>
          <w:tcW w:w="3947" w:type="dxa"/>
          <w:gridSpan w:val="2"/>
        </w:tcPr>
        <w:p w:rsidR="00B13EDF" w:rsidRDefault="00B13EDF" w:rsidP="007821FB">
          <w:pPr>
            <w:pStyle w:val="Huisstijl-Kopje"/>
            <w:rPr>
              <w:lang w:val="de-DE"/>
            </w:rPr>
          </w:pPr>
          <w:r>
            <w:rPr>
              <w:lang w:val="de-DE"/>
            </w:rPr>
            <w:t>E-mail</w:t>
          </w:r>
        </w:p>
        <w:p w:rsidR="00B13EDF" w:rsidRPr="007821FB" w:rsidRDefault="00E74415" w:rsidP="007821FB">
          <w:pPr>
            <w:pStyle w:val="Huisstijl-Gegeven"/>
            <w:rPr>
              <w:lang w:val="de-DE"/>
            </w:rPr>
          </w:pPr>
          <w:r w:rsidRPr="00E74415">
            <w:rPr>
              <w:lang w:val="de-DE"/>
            </w:rPr>
            <w:t>Arthur.Baart@deltares.nl</w:t>
          </w:r>
        </w:p>
      </w:tc>
    </w:tr>
    <w:bookmarkEnd w:id="15"/>
    <w:tr w:rsidR="00B13EDF" w:rsidRPr="004C2206" w:rsidTr="007821FB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B13EDF" w:rsidRPr="004127A1" w:rsidRDefault="00B13EDF" w:rsidP="007821FB">
          <w:pPr>
            <w:pStyle w:val="Huisstijl-Gegeven"/>
          </w:pPr>
        </w:p>
        <w:p w:rsidR="00B13EDF" w:rsidRDefault="00B13EDF" w:rsidP="007821FB">
          <w:pPr>
            <w:pStyle w:val="Huisstijl-Kopje"/>
          </w:pPr>
          <w:r>
            <w:t>Subject</w:t>
          </w:r>
        </w:p>
        <w:p w:rsidR="00B13EDF" w:rsidRDefault="00293760" w:rsidP="007821FB">
          <w:pPr>
            <w:pStyle w:val="Huisstijl-Gegeven"/>
          </w:pPr>
          <w:r>
            <w:t xml:space="preserve">Gridgeom in </w:t>
          </w:r>
          <w:r w:rsidR="002A01C2">
            <w:t>C++</w:t>
          </w:r>
          <w:r w:rsidR="003549EB">
            <w:t xml:space="preserve"> - phase </w:t>
          </w:r>
          <w:r w:rsidR="0019324F">
            <w:t>3</w:t>
          </w:r>
          <w:r w:rsidR="00C94E82">
            <w:t xml:space="preserve"> (</w:t>
          </w:r>
          <w:r w:rsidR="00D624B5">
            <w:t>splines, curvilinear mesh</w:t>
          </w:r>
          <w:r w:rsidR="001A7C37">
            <w:t>es</w:t>
          </w:r>
          <w:r w:rsidR="00FD10BD">
            <w:t xml:space="preserve">, </w:t>
          </w:r>
          <w:r w:rsidR="00D624B5">
            <w:t>triangulation</w:t>
          </w:r>
          <w:r w:rsidR="00D62F89">
            <w:t xml:space="preserve">, </w:t>
          </w:r>
          <w:r w:rsidR="00FD10BD">
            <w:t>make grid</w:t>
          </w:r>
          <w:r w:rsidR="00D62F89">
            <w:t>, grid refinement</w:t>
          </w:r>
          <w:r w:rsidR="00C94E82">
            <w:t>)</w:t>
          </w:r>
        </w:p>
        <w:p w:rsidR="00B13EDF" w:rsidRPr="004C2206" w:rsidRDefault="00B13EDF" w:rsidP="007821FB">
          <w:pPr>
            <w:pStyle w:val="Huisstijl-Gegeven"/>
          </w:pPr>
        </w:p>
      </w:tc>
    </w:tr>
  </w:tbl>
  <w:p w:rsidR="00B13EDF" w:rsidRPr="004C2206" w:rsidRDefault="00B13EDF" w:rsidP="00A14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E1E"/>
    <w:multiLevelType w:val="hybridMultilevel"/>
    <w:tmpl w:val="80641316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1A1"/>
    <w:multiLevelType w:val="hybridMultilevel"/>
    <w:tmpl w:val="757CAC70"/>
    <w:lvl w:ilvl="0" w:tplc="F9CCD4A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4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 w15:restartNumberingAfterBreak="0">
    <w:nsid w:val="3B0905B4"/>
    <w:multiLevelType w:val="hybridMultilevel"/>
    <w:tmpl w:val="8BA25A5E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8" w15:restartNumberingAfterBreak="0">
    <w:nsid w:val="55101992"/>
    <w:multiLevelType w:val="hybridMultilevel"/>
    <w:tmpl w:val="554A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10" w15:restartNumberingAfterBreak="0">
    <w:nsid w:val="5C4D5167"/>
    <w:multiLevelType w:val="hybridMultilevel"/>
    <w:tmpl w:val="40020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1026E"/>
    <w:multiLevelType w:val="hybridMultilevel"/>
    <w:tmpl w:val="DA2C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7D5D54"/>
    <w:multiLevelType w:val="hybridMultilevel"/>
    <w:tmpl w:val="584CBD74"/>
    <w:lvl w:ilvl="0" w:tplc="AAA4C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01017"/>
    <w:multiLevelType w:val="hybridMultilevel"/>
    <w:tmpl w:val="E43A12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  <w:num w:numId="15">
    <w:abstractNumId w:val="12"/>
  </w:num>
  <w:num w:numId="16">
    <w:abstractNumId w:val="6"/>
  </w:num>
  <w:num w:numId="17">
    <w:abstractNumId w:val="13"/>
  </w:num>
  <w:num w:numId="18">
    <w:abstractNumId w:val="1"/>
  </w:num>
  <w:num w:numId="19">
    <w:abstractNumId w:val="10"/>
  </w:num>
  <w:num w:numId="20">
    <w:abstractNumId w:val="8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anmaakDatum" w:val="26-02-2018"/>
    <w:docVar w:name="_AanmaakGebruiker" w:val="icke"/>
    <w:docVar w:name="_KlantCode" w:val="Deltares"/>
    <w:docVar w:name="_LicCode" w:val="Deltares"/>
    <w:docVar w:name="_Versie" w:val="2014.1.6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icke"/>
    <w:docVar w:name="ContactpersoonID" w:val="1074"/>
    <w:docVar w:name="ContactpersoonVoluit" w:val="Joost Icke"/>
    <w:docVar w:name="Datum" w:val="26-02-2018"/>
    <w:docVar w:name="DatumRefOpgehaald" w:val="26-02-2018"/>
    <w:docVar w:name="DocID" w:val="{787F3F0B-E5C1-438B-8679-AA8090D15E4B}"/>
    <w:docVar w:name="DocPubliceerStatus" w:val="0"/>
    <w:docVar w:name="DocRootDocID" w:val="{9D9D6DB0-B2C9-4F59-9E1C-2EF174B5B352}"/>
    <w:docVar w:name="Doorkiesfaxnummer" w:val="+31(0)88 335 8582"/>
    <w:docVar w:name="Doorkiesnummer" w:val="+31(0)88 335 8511"/>
    <w:docVar w:name="DubbelzijdigPrinten" w:val="0"/>
    <w:docVar w:name="Email" w:val="Joost.Icke@deltares.nl"/>
    <w:docVar w:name="Expiratie" w:val="0"/>
    <w:docVar w:name="Initialen" w:val="0"/>
    <w:docVar w:name="KopieAan" w:val="Erik de Rooij"/>
    <w:docVar w:name="Lijst" w:val="Hanneke van der Klis"/>
    <w:docVar w:name="MergeLayout" w:val="RelatieBeheer"/>
    <w:docVar w:name="MergeStatus" w:val="-1"/>
    <w:docVar w:name="Mobielnummer" w:val="+31(0)6 2000 6434"/>
    <w:docVar w:name="Nummer" w:val="1"/>
    <w:docVar w:name="Ondertekenaar" w:val="icke"/>
    <w:docVar w:name="Onderwerp" w:val="Project plan Technology Scan Blockchain"/>
    <w:docVar w:name="ProjDocRegDir" w:val="11202000\11202277"/>
    <w:docVar w:name="Project" w:val="11202277-009"/>
    <w:docVar w:name="ProjID" w:val="126403"/>
    <w:docVar w:name="ProjNaam" w:val="SO2018 Enabling technologies | Technology scans"/>
    <w:docVar w:name="ProjNr" w:val="11202277-009"/>
    <w:docVar w:name="Referentie" w:val="11202277-009-BGS-0001"/>
    <w:docVar w:name="ReferentieGegenereerd" w:val="11202277-009-BGS-0001"/>
    <w:docVar w:name="Sjabloon" w:val="Memo"/>
    <w:docVar w:name="SjabloonID" w:val="30"/>
    <w:docVar w:name="SjabloonType" w:val="MEMO"/>
    <w:docVar w:name="Taal" w:val="EN"/>
    <w:docVar w:name="TotNaderOrder" w:val="0"/>
    <w:docVar w:name="Vestiging" w:val="Delft-Boussinesqweg 1"/>
    <w:docVar w:name="VestigingID" w:val="3"/>
    <w:docVar w:name="VestigingOmschr" w:val="Delft-Boussinesqweg 1"/>
    <w:docVar w:name="VoorAkkoordNaam_Status" w:val="0"/>
    <w:docVar w:name="Wijzig" w:val="1"/>
  </w:docVars>
  <w:rsids>
    <w:rsidRoot w:val="007821FB"/>
    <w:rsid w:val="0000088E"/>
    <w:rsid w:val="00000DFA"/>
    <w:rsid w:val="00030ABB"/>
    <w:rsid w:val="0004338C"/>
    <w:rsid w:val="000449A9"/>
    <w:rsid w:val="0005378A"/>
    <w:rsid w:val="00054E6C"/>
    <w:rsid w:val="0007290F"/>
    <w:rsid w:val="000779F1"/>
    <w:rsid w:val="0008423A"/>
    <w:rsid w:val="000975EC"/>
    <w:rsid w:val="000B45A2"/>
    <w:rsid w:val="000B656E"/>
    <w:rsid w:val="000C2275"/>
    <w:rsid w:val="000C2EC0"/>
    <w:rsid w:val="000D37E5"/>
    <w:rsid w:val="000D6C53"/>
    <w:rsid w:val="000D75E6"/>
    <w:rsid w:val="000F0A45"/>
    <w:rsid w:val="000F44FA"/>
    <w:rsid w:val="00100377"/>
    <w:rsid w:val="0011196B"/>
    <w:rsid w:val="00112714"/>
    <w:rsid w:val="001168EF"/>
    <w:rsid w:val="00122169"/>
    <w:rsid w:val="0012688E"/>
    <w:rsid w:val="001363E6"/>
    <w:rsid w:val="00144EF5"/>
    <w:rsid w:val="00145B5E"/>
    <w:rsid w:val="001543AD"/>
    <w:rsid w:val="00160FC7"/>
    <w:rsid w:val="00164C25"/>
    <w:rsid w:val="00181100"/>
    <w:rsid w:val="00187728"/>
    <w:rsid w:val="00191439"/>
    <w:rsid w:val="00191AAD"/>
    <w:rsid w:val="0019324F"/>
    <w:rsid w:val="001A18B6"/>
    <w:rsid w:val="001A7C37"/>
    <w:rsid w:val="001B2D67"/>
    <w:rsid w:val="001B5A28"/>
    <w:rsid w:val="001C36CE"/>
    <w:rsid w:val="001D1BEC"/>
    <w:rsid w:val="001E0A37"/>
    <w:rsid w:val="001F0D75"/>
    <w:rsid w:val="001F2638"/>
    <w:rsid w:val="002177F1"/>
    <w:rsid w:val="002435A4"/>
    <w:rsid w:val="0024607A"/>
    <w:rsid w:val="0025788C"/>
    <w:rsid w:val="0026122D"/>
    <w:rsid w:val="00264013"/>
    <w:rsid w:val="00270A61"/>
    <w:rsid w:val="00271C7C"/>
    <w:rsid w:val="00277644"/>
    <w:rsid w:val="002779CC"/>
    <w:rsid w:val="002810EA"/>
    <w:rsid w:val="002854B6"/>
    <w:rsid w:val="00293760"/>
    <w:rsid w:val="002A01C2"/>
    <w:rsid w:val="002A59E3"/>
    <w:rsid w:val="002B41E7"/>
    <w:rsid w:val="002B4CB7"/>
    <w:rsid w:val="002E0EDC"/>
    <w:rsid w:val="002E501A"/>
    <w:rsid w:val="002E6DD2"/>
    <w:rsid w:val="002F17F7"/>
    <w:rsid w:val="003047B4"/>
    <w:rsid w:val="003126C9"/>
    <w:rsid w:val="003251CD"/>
    <w:rsid w:val="0033319D"/>
    <w:rsid w:val="00334A78"/>
    <w:rsid w:val="0033767E"/>
    <w:rsid w:val="00345F77"/>
    <w:rsid w:val="003549EB"/>
    <w:rsid w:val="003708C2"/>
    <w:rsid w:val="00380CBD"/>
    <w:rsid w:val="00383EDC"/>
    <w:rsid w:val="0038705A"/>
    <w:rsid w:val="003B16E0"/>
    <w:rsid w:val="003B4A53"/>
    <w:rsid w:val="003B4B11"/>
    <w:rsid w:val="003B6147"/>
    <w:rsid w:val="003C0620"/>
    <w:rsid w:val="003C77F9"/>
    <w:rsid w:val="003D1097"/>
    <w:rsid w:val="003E7B9E"/>
    <w:rsid w:val="003F52BB"/>
    <w:rsid w:val="00411806"/>
    <w:rsid w:val="004127A1"/>
    <w:rsid w:val="004158A1"/>
    <w:rsid w:val="00420001"/>
    <w:rsid w:val="004244B7"/>
    <w:rsid w:val="004457A3"/>
    <w:rsid w:val="00493649"/>
    <w:rsid w:val="00497015"/>
    <w:rsid w:val="004971B4"/>
    <w:rsid w:val="004A441D"/>
    <w:rsid w:val="004C2206"/>
    <w:rsid w:val="004C2439"/>
    <w:rsid w:val="004C4C3A"/>
    <w:rsid w:val="004C7C6E"/>
    <w:rsid w:val="004D1B67"/>
    <w:rsid w:val="004D7728"/>
    <w:rsid w:val="004E6594"/>
    <w:rsid w:val="004F347F"/>
    <w:rsid w:val="004F4474"/>
    <w:rsid w:val="005419D6"/>
    <w:rsid w:val="00547ADC"/>
    <w:rsid w:val="00561A7A"/>
    <w:rsid w:val="00564D52"/>
    <w:rsid w:val="00570013"/>
    <w:rsid w:val="00572AC9"/>
    <w:rsid w:val="00573BFD"/>
    <w:rsid w:val="00585E95"/>
    <w:rsid w:val="005A4B11"/>
    <w:rsid w:val="005A6455"/>
    <w:rsid w:val="005B259B"/>
    <w:rsid w:val="005B6FC4"/>
    <w:rsid w:val="005C5E81"/>
    <w:rsid w:val="005C62FA"/>
    <w:rsid w:val="005C7666"/>
    <w:rsid w:val="005D1E58"/>
    <w:rsid w:val="005D24F8"/>
    <w:rsid w:val="005D5652"/>
    <w:rsid w:val="005F1AEC"/>
    <w:rsid w:val="005F3DFA"/>
    <w:rsid w:val="00601979"/>
    <w:rsid w:val="0060323D"/>
    <w:rsid w:val="00604369"/>
    <w:rsid w:val="00612845"/>
    <w:rsid w:val="00614142"/>
    <w:rsid w:val="00616C5D"/>
    <w:rsid w:val="00620A95"/>
    <w:rsid w:val="00633299"/>
    <w:rsid w:val="00641B20"/>
    <w:rsid w:val="00641DD7"/>
    <w:rsid w:val="006437F3"/>
    <w:rsid w:val="006456A4"/>
    <w:rsid w:val="0065462E"/>
    <w:rsid w:val="0065776D"/>
    <w:rsid w:val="00672B13"/>
    <w:rsid w:val="0067683F"/>
    <w:rsid w:val="00684B16"/>
    <w:rsid w:val="00685644"/>
    <w:rsid w:val="00685F96"/>
    <w:rsid w:val="00693549"/>
    <w:rsid w:val="006946DF"/>
    <w:rsid w:val="006B1F64"/>
    <w:rsid w:val="006E7349"/>
    <w:rsid w:val="006F144F"/>
    <w:rsid w:val="00703EC2"/>
    <w:rsid w:val="00705025"/>
    <w:rsid w:val="00712EDB"/>
    <w:rsid w:val="007222E6"/>
    <w:rsid w:val="00730151"/>
    <w:rsid w:val="0074123C"/>
    <w:rsid w:val="00746D5D"/>
    <w:rsid w:val="0076426D"/>
    <w:rsid w:val="00764EF6"/>
    <w:rsid w:val="007651C6"/>
    <w:rsid w:val="00767D0D"/>
    <w:rsid w:val="00770533"/>
    <w:rsid w:val="00770E3A"/>
    <w:rsid w:val="007821FB"/>
    <w:rsid w:val="007906C6"/>
    <w:rsid w:val="007A6296"/>
    <w:rsid w:val="007A6CF9"/>
    <w:rsid w:val="007B14EA"/>
    <w:rsid w:val="007C234C"/>
    <w:rsid w:val="007C2FD6"/>
    <w:rsid w:val="007E0CE3"/>
    <w:rsid w:val="007E3909"/>
    <w:rsid w:val="007F649D"/>
    <w:rsid w:val="00800E55"/>
    <w:rsid w:val="00802A4E"/>
    <w:rsid w:val="00826A2A"/>
    <w:rsid w:val="0083044D"/>
    <w:rsid w:val="008309DF"/>
    <w:rsid w:val="00840071"/>
    <w:rsid w:val="008443E9"/>
    <w:rsid w:val="0085225E"/>
    <w:rsid w:val="00854228"/>
    <w:rsid w:val="00854C84"/>
    <w:rsid w:val="008574F0"/>
    <w:rsid w:val="00864F21"/>
    <w:rsid w:val="008709A2"/>
    <w:rsid w:val="00884F59"/>
    <w:rsid w:val="008876B7"/>
    <w:rsid w:val="008915EA"/>
    <w:rsid w:val="00893182"/>
    <w:rsid w:val="00896436"/>
    <w:rsid w:val="008B13A1"/>
    <w:rsid w:val="008D278F"/>
    <w:rsid w:val="008D4A02"/>
    <w:rsid w:val="008E4765"/>
    <w:rsid w:val="008E7A2F"/>
    <w:rsid w:val="008F31AE"/>
    <w:rsid w:val="00906CAD"/>
    <w:rsid w:val="00913F4D"/>
    <w:rsid w:val="00916263"/>
    <w:rsid w:val="00921F25"/>
    <w:rsid w:val="00923D7B"/>
    <w:rsid w:val="00930792"/>
    <w:rsid w:val="0093240B"/>
    <w:rsid w:val="00937B7E"/>
    <w:rsid w:val="00940F03"/>
    <w:rsid w:val="00956024"/>
    <w:rsid w:val="00956F84"/>
    <w:rsid w:val="00971A6C"/>
    <w:rsid w:val="00972803"/>
    <w:rsid w:val="00982765"/>
    <w:rsid w:val="0098484B"/>
    <w:rsid w:val="00993494"/>
    <w:rsid w:val="009A7268"/>
    <w:rsid w:val="009B0BA0"/>
    <w:rsid w:val="009B71FF"/>
    <w:rsid w:val="009C01DB"/>
    <w:rsid w:val="009D285C"/>
    <w:rsid w:val="009D3319"/>
    <w:rsid w:val="009D485E"/>
    <w:rsid w:val="00A050FE"/>
    <w:rsid w:val="00A069E9"/>
    <w:rsid w:val="00A06F9B"/>
    <w:rsid w:val="00A1473F"/>
    <w:rsid w:val="00A21949"/>
    <w:rsid w:val="00A2427C"/>
    <w:rsid w:val="00A30BB0"/>
    <w:rsid w:val="00A34E88"/>
    <w:rsid w:val="00A561B0"/>
    <w:rsid w:val="00A57C56"/>
    <w:rsid w:val="00A63617"/>
    <w:rsid w:val="00A65370"/>
    <w:rsid w:val="00A65B7E"/>
    <w:rsid w:val="00A73CAD"/>
    <w:rsid w:val="00A74B63"/>
    <w:rsid w:val="00A75674"/>
    <w:rsid w:val="00A85147"/>
    <w:rsid w:val="00A86002"/>
    <w:rsid w:val="00A90593"/>
    <w:rsid w:val="00A94303"/>
    <w:rsid w:val="00AB0128"/>
    <w:rsid w:val="00AC46B2"/>
    <w:rsid w:val="00AD1317"/>
    <w:rsid w:val="00AD42E3"/>
    <w:rsid w:val="00AD511A"/>
    <w:rsid w:val="00AD6D59"/>
    <w:rsid w:val="00AE15DE"/>
    <w:rsid w:val="00AE439D"/>
    <w:rsid w:val="00AF52C3"/>
    <w:rsid w:val="00B011B1"/>
    <w:rsid w:val="00B0162E"/>
    <w:rsid w:val="00B13EDF"/>
    <w:rsid w:val="00B21768"/>
    <w:rsid w:val="00B31A28"/>
    <w:rsid w:val="00B40548"/>
    <w:rsid w:val="00B418D9"/>
    <w:rsid w:val="00B54480"/>
    <w:rsid w:val="00B54BCC"/>
    <w:rsid w:val="00B5533F"/>
    <w:rsid w:val="00B5571E"/>
    <w:rsid w:val="00B709EC"/>
    <w:rsid w:val="00B77D41"/>
    <w:rsid w:val="00B82EFC"/>
    <w:rsid w:val="00B87DDD"/>
    <w:rsid w:val="00B9058E"/>
    <w:rsid w:val="00B92578"/>
    <w:rsid w:val="00BA628F"/>
    <w:rsid w:val="00BD5B6A"/>
    <w:rsid w:val="00BE6687"/>
    <w:rsid w:val="00C078C8"/>
    <w:rsid w:val="00C103B6"/>
    <w:rsid w:val="00C155B2"/>
    <w:rsid w:val="00C1777F"/>
    <w:rsid w:val="00C21E52"/>
    <w:rsid w:val="00C3652E"/>
    <w:rsid w:val="00C4341A"/>
    <w:rsid w:val="00C50CBA"/>
    <w:rsid w:val="00C62A78"/>
    <w:rsid w:val="00C71716"/>
    <w:rsid w:val="00C830FD"/>
    <w:rsid w:val="00C84B2D"/>
    <w:rsid w:val="00C87598"/>
    <w:rsid w:val="00C94E82"/>
    <w:rsid w:val="00CA57DA"/>
    <w:rsid w:val="00CA7EE5"/>
    <w:rsid w:val="00CB0976"/>
    <w:rsid w:val="00CC0604"/>
    <w:rsid w:val="00CC1726"/>
    <w:rsid w:val="00CC5D5C"/>
    <w:rsid w:val="00CD4742"/>
    <w:rsid w:val="00CD7C56"/>
    <w:rsid w:val="00CE30D5"/>
    <w:rsid w:val="00D01C9D"/>
    <w:rsid w:val="00D048F4"/>
    <w:rsid w:val="00D22DA9"/>
    <w:rsid w:val="00D624B5"/>
    <w:rsid w:val="00D62F89"/>
    <w:rsid w:val="00D6725A"/>
    <w:rsid w:val="00D70C4A"/>
    <w:rsid w:val="00D718CD"/>
    <w:rsid w:val="00D7575D"/>
    <w:rsid w:val="00D80B84"/>
    <w:rsid w:val="00D81699"/>
    <w:rsid w:val="00D83410"/>
    <w:rsid w:val="00D85CB6"/>
    <w:rsid w:val="00DA1736"/>
    <w:rsid w:val="00DA2721"/>
    <w:rsid w:val="00DA4FB1"/>
    <w:rsid w:val="00DB4C2C"/>
    <w:rsid w:val="00DC2966"/>
    <w:rsid w:val="00DC55D8"/>
    <w:rsid w:val="00DC5EE9"/>
    <w:rsid w:val="00DC65AA"/>
    <w:rsid w:val="00DC6E4D"/>
    <w:rsid w:val="00DD3E0A"/>
    <w:rsid w:val="00DD70B9"/>
    <w:rsid w:val="00DE0216"/>
    <w:rsid w:val="00DE23FD"/>
    <w:rsid w:val="00DE2F50"/>
    <w:rsid w:val="00DE4F00"/>
    <w:rsid w:val="00E000C1"/>
    <w:rsid w:val="00E00681"/>
    <w:rsid w:val="00E2582C"/>
    <w:rsid w:val="00E30951"/>
    <w:rsid w:val="00E35E4C"/>
    <w:rsid w:val="00E42FDF"/>
    <w:rsid w:val="00E43671"/>
    <w:rsid w:val="00E64C7C"/>
    <w:rsid w:val="00E65E97"/>
    <w:rsid w:val="00E71C76"/>
    <w:rsid w:val="00E73B9A"/>
    <w:rsid w:val="00E73DF4"/>
    <w:rsid w:val="00E74415"/>
    <w:rsid w:val="00E82624"/>
    <w:rsid w:val="00E86047"/>
    <w:rsid w:val="00E965F0"/>
    <w:rsid w:val="00EA74BA"/>
    <w:rsid w:val="00EB2594"/>
    <w:rsid w:val="00EB5CCE"/>
    <w:rsid w:val="00EB7C9E"/>
    <w:rsid w:val="00EC4402"/>
    <w:rsid w:val="00ED4126"/>
    <w:rsid w:val="00EE1A48"/>
    <w:rsid w:val="00EF3B5B"/>
    <w:rsid w:val="00F13CC2"/>
    <w:rsid w:val="00F44014"/>
    <w:rsid w:val="00F51640"/>
    <w:rsid w:val="00F52E1F"/>
    <w:rsid w:val="00F80093"/>
    <w:rsid w:val="00F85264"/>
    <w:rsid w:val="00F95904"/>
    <w:rsid w:val="00FB3E9B"/>
    <w:rsid w:val="00FB4118"/>
    <w:rsid w:val="00FD0F3F"/>
    <w:rsid w:val="00FD10BD"/>
    <w:rsid w:val="00FD6A3E"/>
    <w:rsid w:val="00FD73E4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F0A2C1F-2C9C-416B-B43C-F08047D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6436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964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964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964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964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964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4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6436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96436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896436"/>
    <w:rPr>
      <w:noProof/>
    </w:rPr>
  </w:style>
  <w:style w:type="paragraph" w:customStyle="1" w:styleId="Huisstijl-Adres">
    <w:name w:val="Huisstijl-Adres"/>
    <w:basedOn w:val="Huisstijl-Naw"/>
    <w:rsid w:val="00896436"/>
  </w:style>
  <w:style w:type="paragraph" w:customStyle="1" w:styleId="Huisstijl-Kopje">
    <w:name w:val="Huisstijl-Kopje"/>
    <w:basedOn w:val="Huisstijl-Naw"/>
    <w:rsid w:val="00896436"/>
    <w:rPr>
      <w:b/>
      <w:sz w:val="17"/>
    </w:rPr>
  </w:style>
  <w:style w:type="paragraph" w:customStyle="1" w:styleId="Huisstijl-Gegeven">
    <w:name w:val="Huisstijl-Gegeven"/>
    <w:basedOn w:val="Huisstijl-Naw"/>
    <w:rsid w:val="00896436"/>
  </w:style>
  <w:style w:type="paragraph" w:customStyle="1" w:styleId="Huisstijl-Voettekst">
    <w:name w:val="Huisstijl-Voettekst"/>
    <w:basedOn w:val="Huisstijl-Naw"/>
    <w:rsid w:val="00896436"/>
    <w:rPr>
      <w:sz w:val="14"/>
    </w:rPr>
  </w:style>
  <w:style w:type="numbering" w:customStyle="1" w:styleId="Huisstijl-LijstNummering">
    <w:name w:val="Huisstijl-LijstNummering"/>
    <w:uiPriority w:val="99"/>
    <w:rsid w:val="00896436"/>
    <w:pPr>
      <w:numPr>
        <w:numId w:val="6"/>
      </w:numPr>
    </w:pPr>
  </w:style>
  <w:style w:type="paragraph" w:styleId="ListBullet">
    <w:name w:val="List Bullet"/>
    <w:basedOn w:val="Normal"/>
    <w:rsid w:val="00896436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896436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96436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96436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96436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896436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89643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896436"/>
    <w:pPr>
      <w:numPr>
        <w:numId w:val="7"/>
      </w:numPr>
    </w:pPr>
  </w:style>
  <w:style w:type="paragraph" w:styleId="ListBullet2">
    <w:name w:val="List Bullet 2"/>
    <w:basedOn w:val="ListBullet"/>
    <w:rsid w:val="00896436"/>
    <w:pPr>
      <w:numPr>
        <w:ilvl w:val="1"/>
      </w:numPr>
    </w:pPr>
  </w:style>
  <w:style w:type="paragraph" w:styleId="ListNumber2">
    <w:name w:val="List Number 2"/>
    <w:basedOn w:val="Normal"/>
    <w:rsid w:val="00896436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896436"/>
    <w:pPr>
      <w:numPr>
        <w:ilvl w:val="2"/>
        <w:numId w:val="7"/>
      </w:numPr>
    </w:pPr>
  </w:style>
  <w:style w:type="paragraph" w:styleId="ListNumber">
    <w:name w:val="List Number"/>
    <w:basedOn w:val="Normal"/>
    <w:rsid w:val="00896436"/>
    <w:pPr>
      <w:numPr>
        <w:numId w:val="6"/>
      </w:numPr>
      <w:jc w:val="both"/>
    </w:pPr>
  </w:style>
  <w:style w:type="paragraph" w:styleId="ListNumber3">
    <w:name w:val="List Number 3"/>
    <w:basedOn w:val="Normal"/>
    <w:rsid w:val="00896436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782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1F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4B11"/>
    <w:pPr>
      <w:ind w:left="720"/>
      <w:contextualSpacing/>
    </w:pPr>
  </w:style>
  <w:style w:type="character" w:styleId="Hyperlink">
    <w:name w:val="Hyperlink"/>
    <w:basedOn w:val="DefaultParagraphFont"/>
    <w:rsid w:val="005A4B11"/>
    <w:rPr>
      <w:color w:val="0000FF" w:themeColor="hyperlink"/>
      <w:u w:val="single"/>
    </w:rPr>
  </w:style>
  <w:style w:type="table" w:styleId="TableGrid">
    <w:name w:val="Table Grid"/>
    <w:basedOn w:val="TableNormal"/>
    <w:rsid w:val="00B5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 Technology Scan Blockchain</vt:lpstr>
      <vt:lpstr/>
    </vt:vector>
  </TitlesOfParts>
  <Company>Deltares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Technology Scan Blockchain</dc:title>
  <dc:creator>Joost Icke</dc:creator>
  <cp:keywords>11202277-009-BGS-0001</cp:keywords>
  <dc:description>Dit document is gemaakt met WhiteOffice versie 2014.1.6</dc:description>
  <cp:lastModifiedBy>Luca Carniato</cp:lastModifiedBy>
  <cp:revision>2</cp:revision>
  <cp:lastPrinted>2007-12-19T15:05:00Z</cp:lastPrinted>
  <dcterms:created xsi:type="dcterms:W3CDTF">2020-01-23T10:36:00Z</dcterms:created>
  <dcterms:modified xsi:type="dcterms:W3CDTF">2020-01-23T10:36:00Z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2018-02-25T23:00:00Z</vt:filetime>
  </property>
  <property fmtid="{D5CDD505-2E9C-101B-9397-08002B2CF9AE}" pid="4" name="_AanmaakGebruiker">
    <vt:lpwstr>icke</vt:lpwstr>
  </property>
  <property fmtid="{D5CDD505-2E9C-101B-9397-08002B2CF9AE}" pid="5" name="_Versie">
    <vt:lpwstr>2014.1.6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2018-02-25T23:00:00Z</vt:filetime>
  </property>
  <property fmtid="{D5CDD505-2E9C-101B-9397-08002B2CF9AE}" pid="16" name="DatumRefOpgehaald">
    <vt:lpwstr>26-02-2018</vt:lpwstr>
  </property>
  <property fmtid="{D5CDD505-2E9C-101B-9397-08002B2CF9AE}" pid="17" name="DocID">
    <vt:lpwstr>{787F3F0B-E5C1-438B-8679-AA8090D15E4B}</vt:lpwstr>
  </property>
  <property fmtid="{D5CDD505-2E9C-101B-9397-08002B2CF9AE}" pid="18" name="DocPubliceerStatus">
    <vt:lpwstr>0</vt:lpwstr>
  </property>
  <property fmtid="{D5CDD505-2E9C-101B-9397-08002B2CF9AE}" pid="19" name="DocRegFileName">
    <vt:lpwstr/>
  </property>
  <property fmtid="{D5CDD505-2E9C-101B-9397-08002B2CF9AE}" pid="20" name="DocRootDocID">
    <vt:lpwstr>{9D9D6DB0-B2C9-4F59-9E1C-2EF174B5B352}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Project plan Technology Scan Blockchain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11202277-009</vt:lpwstr>
  </property>
  <property fmtid="{D5CDD505-2E9C-101B-9397-08002B2CF9AE}" pid="34" name="ProjNaam">
    <vt:lpwstr>SO2018 Enabling technologies | Technology scans</vt:lpwstr>
  </property>
  <property fmtid="{D5CDD505-2E9C-101B-9397-08002B2CF9AE}" pid="35" name="ProjNr">
    <vt:lpwstr>11202277-009</vt:lpwstr>
  </property>
  <property fmtid="{D5CDD505-2E9C-101B-9397-08002B2CF9AE}" pid="36" name="Referentie">
    <vt:lpwstr>11202277-009-BGS-0001</vt:lpwstr>
  </property>
  <property fmtid="{D5CDD505-2E9C-101B-9397-08002B2CF9AE}" pid="37" name="ReferentieGegenereerd">
    <vt:lpwstr>11202277-009-BGS-0001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/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</Properties>
</file>