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608DFA" w14:textId="3C48C900" w:rsidR="00035021" w:rsidRPr="0007076F" w:rsidRDefault="0007076F">
      <w:pPr>
        <w:rPr>
          <w:lang w:val="en-US"/>
        </w:rPr>
      </w:pPr>
      <w:r w:rsidRPr="0007076F">
        <w:rPr>
          <w:lang w:val="en-US"/>
        </w:rPr>
        <w:t xml:space="preserve">Hydra-NL Water Level Extraction </w:t>
      </w:r>
    </w:p>
    <w:p w14:paraId="5BD245DB" w14:textId="66035E99" w:rsidR="0007076F" w:rsidRDefault="0007076F" w:rsidP="0007076F">
      <w:pPr>
        <w:pStyle w:val="ListParagraph"/>
        <w:numPr>
          <w:ilvl w:val="0"/>
          <w:numId w:val="1"/>
        </w:numPr>
        <w:rPr>
          <w:lang w:val="en-US"/>
        </w:rPr>
      </w:pPr>
      <w:r w:rsidRPr="0007076F">
        <w:rPr>
          <w:lang w:val="en-US"/>
        </w:rPr>
        <w:t>Hydra-NL</w:t>
      </w:r>
      <w:r>
        <w:rPr>
          <w:lang w:val="en-US"/>
        </w:rPr>
        <w:t xml:space="preserve"> desktop app installation. Contant </w:t>
      </w:r>
      <w:r w:rsidRPr="0007076F">
        <w:rPr>
          <w:lang w:val="en-US"/>
        </w:rPr>
        <w:t>Karolina Wojciechowska</w:t>
      </w:r>
      <w:r>
        <w:rPr>
          <w:lang w:val="en-US"/>
        </w:rPr>
        <w:t xml:space="preserve"> for installation details and to get last  Hydra-NL version.</w:t>
      </w:r>
    </w:p>
    <w:p w14:paraId="1171AC9D" w14:textId="77777777" w:rsidR="0007076F" w:rsidRDefault="0007076F" w:rsidP="0007076F">
      <w:pPr>
        <w:pStyle w:val="ListParagraph"/>
        <w:rPr>
          <w:lang w:val="en-US"/>
        </w:rPr>
      </w:pPr>
    </w:p>
    <w:p w14:paraId="7ECACD3B" w14:textId="4C8F4580" w:rsidR="0007076F" w:rsidRDefault="0007076F" w:rsidP="0007076F">
      <w:pPr>
        <w:pStyle w:val="ListParagraph"/>
        <w:numPr>
          <w:ilvl w:val="0"/>
          <w:numId w:val="1"/>
        </w:numPr>
      </w:pPr>
      <w:r w:rsidRPr="0007076F">
        <w:t>Open Hydra-NL in Beo</w:t>
      </w:r>
      <w:r>
        <w:t>ordelingsmodus.</w:t>
      </w:r>
    </w:p>
    <w:p w14:paraId="4147241A" w14:textId="77777777" w:rsidR="0007076F" w:rsidRPr="0007076F" w:rsidRDefault="0007076F" w:rsidP="0007076F">
      <w:pPr>
        <w:pStyle w:val="ListParagraph"/>
      </w:pPr>
    </w:p>
    <w:p w14:paraId="48A46E5D" w14:textId="5835BE61" w:rsidR="0007076F" w:rsidRDefault="0007076F" w:rsidP="0007076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0D57C69" wp14:editId="59C3D7E3">
            <wp:extent cx="5731510" cy="1433195"/>
            <wp:effectExtent l="0" t="0" r="0" b="0"/>
            <wp:docPr id="342795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957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10AB" w14:textId="58133281" w:rsidR="0007076F" w:rsidRPr="0007076F" w:rsidRDefault="0007076F" w:rsidP="000707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Explore and load a database of a region of interest by selecting </w:t>
      </w:r>
      <w:proofErr w:type="spellStart"/>
      <w:r w:rsidRPr="00003D17">
        <w:rPr>
          <w:i/>
          <w:iCs/>
          <w:lang w:val="en-US"/>
        </w:rPr>
        <w:t>Randvoorwaarden</w:t>
      </w:r>
      <w:proofErr w:type="spellEnd"/>
      <w:r w:rsidRPr="00003D17">
        <w:rPr>
          <w:i/>
          <w:iCs/>
          <w:lang w:val="en-US"/>
        </w:rPr>
        <w:t>&gt;</w:t>
      </w:r>
      <w:proofErr w:type="spellStart"/>
      <w:r w:rsidRPr="00003D17">
        <w:rPr>
          <w:i/>
          <w:iCs/>
          <w:lang w:val="en-US"/>
        </w:rPr>
        <w:t>Beheren</w:t>
      </w:r>
      <w:proofErr w:type="spellEnd"/>
      <w:r w:rsidRPr="00003D17">
        <w:rPr>
          <w:i/>
          <w:iCs/>
          <w:lang w:val="en-US"/>
        </w:rPr>
        <w:t>&gt;</w:t>
      </w:r>
      <w:proofErr w:type="spellStart"/>
      <w:r w:rsidRPr="00003D17">
        <w:rPr>
          <w:i/>
          <w:iCs/>
          <w:lang w:val="en-US"/>
        </w:rPr>
        <w:t>Toevogen</w:t>
      </w:r>
      <w:proofErr w:type="spellEnd"/>
    </w:p>
    <w:p w14:paraId="1C933932" w14:textId="4C4E9ABF" w:rsidR="0007076F" w:rsidRDefault="0007076F" w:rsidP="0007076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936EE5" wp14:editId="64212138">
            <wp:extent cx="4803953" cy="2614338"/>
            <wp:effectExtent l="0" t="0" r="0" b="0"/>
            <wp:docPr id="1060713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134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2900" cy="261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DF1C" w14:textId="6EC713CE" w:rsidR="0007076F" w:rsidRDefault="0007076F" w:rsidP="0007076F">
      <w:pPr>
        <w:rPr>
          <w:lang w:val="en-US"/>
        </w:rPr>
      </w:pPr>
      <w:r>
        <w:rPr>
          <w:lang w:val="en-US"/>
        </w:rPr>
        <w:tab/>
      </w:r>
    </w:p>
    <w:p w14:paraId="1A0C0662" w14:textId="11A6437A" w:rsidR="0007076F" w:rsidRDefault="0007076F" w:rsidP="006820C2">
      <w:pPr>
        <w:ind w:left="708"/>
        <w:rPr>
          <w:lang w:val="en-US"/>
        </w:rPr>
      </w:pPr>
      <w:r>
        <w:rPr>
          <w:lang w:val="en-US"/>
        </w:rPr>
        <w:t>A database</w:t>
      </w:r>
      <w:r w:rsidR="006820C2">
        <w:rPr>
          <w:lang w:val="en-US"/>
        </w:rPr>
        <w:t xml:space="preserve"> of the area of interest in .</w:t>
      </w:r>
      <w:proofErr w:type="spellStart"/>
      <w:r w:rsidR="006820C2">
        <w:rPr>
          <w:lang w:val="en-US"/>
        </w:rPr>
        <w:t>sqlite</w:t>
      </w:r>
      <w:proofErr w:type="spellEnd"/>
      <w:r w:rsidR="006820C2">
        <w:rPr>
          <w:lang w:val="en-US"/>
        </w:rPr>
        <w:t xml:space="preserve">  format downloaded</w:t>
      </w:r>
      <w:r>
        <w:rPr>
          <w:lang w:val="en-US"/>
        </w:rPr>
        <w:t xml:space="preserve"> from </w:t>
      </w:r>
      <w:hyperlink r:id="rId7" w:history="1">
        <w:r w:rsidR="006820C2" w:rsidRPr="006820C2">
          <w:rPr>
            <w:rStyle w:val="Hyperlink"/>
            <w:lang w:val="en-US"/>
          </w:rPr>
          <w:t>STACK - Shared files (stackstorage.com)</w:t>
        </w:r>
      </w:hyperlink>
      <w:r w:rsidR="006820C2" w:rsidRPr="006820C2">
        <w:rPr>
          <w:lang w:val="en-US"/>
        </w:rPr>
        <w:t xml:space="preserve"> </w:t>
      </w:r>
      <w:r w:rsidR="006D6EA8">
        <w:rPr>
          <w:lang w:val="en-US"/>
        </w:rPr>
        <w:t xml:space="preserve">or </w:t>
      </w:r>
      <w:hyperlink r:id="rId8" w:history="1">
        <w:r w:rsidR="006D6EA8" w:rsidRPr="006D6EA8">
          <w:rPr>
            <w:rStyle w:val="Hyperlink"/>
            <w:lang w:val="en-US"/>
          </w:rPr>
          <w:t>STACK - Shared files (stackstorage.com)</w:t>
        </w:r>
      </w:hyperlink>
      <w:r w:rsidR="006D6EA8" w:rsidRPr="006D6EA8">
        <w:rPr>
          <w:lang w:val="en-US"/>
        </w:rPr>
        <w:t xml:space="preserve"> </w:t>
      </w:r>
      <w:r w:rsidR="006820C2">
        <w:rPr>
          <w:lang w:val="en-US"/>
        </w:rPr>
        <w:t xml:space="preserve">can then be added. In this case, </w:t>
      </w:r>
      <w:r w:rsidR="006820C2" w:rsidRPr="006820C2">
        <w:rPr>
          <w:lang w:val="en-US"/>
        </w:rPr>
        <w:t>WBI2017_Waddenzee_Oost_6-7_v03.sqlite</w:t>
      </w:r>
      <w:r w:rsidR="006820C2">
        <w:rPr>
          <w:lang w:val="en-US"/>
        </w:rPr>
        <w:t xml:space="preserve">. Visit </w:t>
      </w:r>
      <w:hyperlink r:id="rId9" w:history="1">
        <w:r w:rsidR="006820C2" w:rsidRPr="006820C2">
          <w:rPr>
            <w:rStyle w:val="Hyperlink"/>
            <w:lang w:val="en-US"/>
          </w:rPr>
          <w:t>Map images (waterveiligheidsportaal.nl)</w:t>
        </w:r>
      </w:hyperlink>
      <w:r w:rsidR="006820C2">
        <w:rPr>
          <w:lang w:val="en-US"/>
        </w:rPr>
        <w:t xml:space="preserve"> to know more about the areas of interest names.</w:t>
      </w:r>
    </w:p>
    <w:p w14:paraId="669DD978" w14:textId="77777777" w:rsidR="006820C2" w:rsidRDefault="006820C2" w:rsidP="006820C2">
      <w:pPr>
        <w:ind w:left="708"/>
        <w:rPr>
          <w:lang w:val="en-US"/>
        </w:rPr>
      </w:pPr>
    </w:p>
    <w:p w14:paraId="0FEA1E43" w14:textId="53B1B5C7" w:rsidR="006820C2" w:rsidRDefault="006820C2" w:rsidP="006820C2">
      <w:pPr>
        <w:ind w:left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976902" wp14:editId="15E5BE10">
            <wp:extent cx="4086225" cy="3644443"/>
            <wp:effectExtent l="0" t="0" r="0" b="0"/>
            <wp:docPr id="265208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08321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1641"/>
                    <a:stretch/>
                  </pic:blipFill>
                  <pic:spPr bwMode="auto">
                    <a:xfrm>
                      <a:off x="0" y="0"/>
                      <a:ext cx="4086225" cy="364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24683" w14:textId="681F9F28" w:rsidR="006820C2" w:rsidRDefault="006820C2" w:rsidP="006820C2">
      <w:pPr>
        <w:ind w:left="708"/>
        <w:rPr>
          <w:lang w:val="en-US"/>
        </w:rPr>
      </w:pPr>
      <w:r>
        <w:rPr>
          <w:lang w:val="en-US"/>
        </w:rPr>
        <w:t xml:space="preserve">If added successfully, the database can be visualized in the </w:t>
      </w:r>
      <w:proofErr w:type="spellStart"/>
      <w:r w:rsidRPr="00EE6B60">
        <w:rPr>
          <w:i/>
          <w:iCs/>
          <w:lang w:val="en-US"/>
        </w:rPr>
        <w:t>Randvoorwaarden</w:t>
      </w:r>
      <w:proofErr w:type="spellEnd"/>
      <w:r>
        <w:rPr>
          <w:lang w:val="en-US"/>
        </w:rPr>
        <w:t xml:space="preserve"> window.</w:t>
      </w:r>
    </w:p>
    <w:p w14:paraId="09DADFF5" w14:textId="2506ED6E" w:rsidR="006820C2" w:rsidRDefault="006820C2" w:rsidP="006820C2">
      <w:pPr>
        <w:ind w:left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CF5A6C" wp14:editId="5DE8CEC4">
            <wp:extent cx="4076700" cy="3657600"/>
            <wp:effectExtent l="0" t="0" r="0" b="0"/>
            <wp:docPr id="844727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27265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1538"/>
                    <a:stretch/>
                  </pic:blipFill>
                  <pic:spPr bwMode="auto">
                    <a:xfrm>
                      <a:off x="0" y="0"/>
                      <a:ext cx="40767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505E8" w14:textId="2CC6C239" w:rsidR="006820C2" w:rsidRDefault="006820C2" w:rsidP="006820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Visualize area of interest by selecting the database in the map using the scroll down area of interest menu.</w:t>
      </w:r>
    </w:p>
    <w:p w14:paraId="0E0B1008" w14:textId="2A5082E7" w:rsidR="006820C2" w:rsidRDefault="006820C2" w:rsidP="006820C2">
      <w:pPr>
        <w:pStyle w:val="ListParagraph"/>
        <w:rPr>
          <w:lang w:val="en-US"/>
        </w:rPr>
      </w:pPr>
    </w:p>
    <w:p w14:paraId="09E6D5C0" w14:textId="1C30E4FA" w:rsidR="006820C2" w:rsidRDefault="006820C2" w:rsidP="006820C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CD1A79" wp14:editId="4835529B">
            <wp:extent cx="4453588" cy="2416198"/>
            <wp:effectExtent l="0" t="0" r="0" b="0"/>
            <wp:docPr id="44424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4284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r="50072" b="31033"/>
                    <a:stretch/>
                  </pic:blipFill>
                  <pic:spPr bwMode="auto">
                    <a:xfrm>
                      <a:off x="0" y="0"/>
                      <a:ext cx="4462027" cy="242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4A95E" w14:textId="6F7FCCEC" w:rsidR="006820C2" w:rsidRDefault="005C66D8" w:rsidP="005C66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the point of interest to generate exceedance water level. </w:t>
      </w:r>
      <w:r w:rsidRPr="005C66D8">
        <w:rPr>
          <w:lang w:val="en-US"/>
        </w:rPr>
        <w:t>Move</w:t>
      </w:r>
      <w:r>
        <w:rPr>
          <w:lang w:val="en-US"/>
        </w:rPr>
        <w:t>,</w:t>
      </w:r>
      <w:r w:rsidRPr="005C66D8">
        <w:rPr>
          <w:lang w:val="en-US"/>
        </w:rPr>
        <w:t xml:space="preserve"> zoom in </w:t>
      </w:r>
      <w:r>
        <w:rPr>
          <w:lang w:val="en-US"/>
        </w:rPr>
        <w:t>and select with the top left home screen tools</w:t>
      </w:r>
      <w:r w:rsidRPr="005C66D8"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1BA89CE4" wp14:editId="6FE83161">
            <wp:extent cx="1598556" cy="219707"/>
            <wp:effectExtent l="0" t="0" r="0" b="0"/>
            <wp:docPr id="165976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612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7199" cy="2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6D8">
        <w:rPr>
          <w:lang w:val="en-US"/>
        </w:rPr>
        <w:t xml:space="preserve"> </w:t>
      </w:r>
      <w:r>
        <w:rPr>
          <w:lang w:val="en-US"/>
        </w:rPr>
        <w:t>.</w:t>
      </w:r>
    </w:p>
    <w:p w14:paraId="697B842A" w14:textId="6E0517AA" w:rsidR="005C66D8" w:rsidRDefault="005C66D8" w:rsidP="003F2DD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69D110" wp14:editId="180711CE">
            <wp:extent cx="4402064" cy="2407701"/>
            <wp:effectExtent l="0" t="0" r="0" b="0"/>
            <wp:docPr id="1150646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46452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r="51106" b="31909"/>
                    <a:stretch/>
                  </pic:blipFill>
                  <pic:spPr bwMode="auto">
                    <a:xfrm>
                      <a:off x="0" y="0"/>
                      <a:ext cx="4413700" cy="241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56C4E" w14:textId="268BF7ED" w:rsidR="003F2DD5" w:rsidRPr="003F2DD5" w:rsidRDefault="005C66D8" w:rsidP="003F2DD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Calculate </w:t>
      </w:r>
      <w:r w:rsidR="003F2DD5">
        <w:rPr>
          <w:lang w:val="en-US"/>
        </w:rPr>
        <w:t xml:space="preserve">exceedance water level by selecting </w:t>
      </w:r>
      <w:proofErr w:type="spellStart"/>
      <w:r w:rsidR="003F2DD5" w:rsidRPr="00EE6B60">
        <w:rPr>
          <w:i/>
          <w:iCs/>
          <w:lang w:val="en-US"/>
        </w:rPr>
        <w:t>Berekening</w:t>
      </w:r>
      <w:proofErr w:type="spellEnd"/>
      <w:r w:rsidR="003F2DD5" w:rsidRPr="00EE6B60">
        <w:rPr>
          <w:i/>
          <w:iCs/>
          <w:lang w:val="en-US"/>
        </w:rPr>
        <w:t xml:space="preserve">&gt;Start </w:t>
      </w:r>
      <w:proofErr w:type="spellStart"/>
      <w:r w:rsidR="003F2DD5" w:rsidRPr="00EE6B60">
        <w:rPr>
          <w:i/>
          <w:iCs/>
          <w:lang w:val="en-US"/>
        </w:rPr>
        <w:t>dijkvakberekening</w:t>
      </w:r>
      <w:proofErr w:type="spellEnd"/>
      <w:r w:rsidR="003F2DD5" w:rsidRPr="00EE6B60">
        <w:rPr>
          <w:i/>
          <w:iCs/>
          <w:lang w:val="en-US"/>
        </w:rPr>
        <w:t>.</w:t>
      </w:r>
      <w:r w:rsidR="003F2DD5">
        <w:rPr>
          <w:lang w:val="en-US"/>
        </w:rPr>
        <w:t xml:space="preserve"> Assing a name for the calculation </w:t>
      </w:r>
      <w:r w:rsidR="00EE6B60">
        <w:rPr>
          <w:lang w:val="en-US"/>
        </w:rPr>
        <w:t xml:space="preserve">in </w:t>
      </w:r>
      <w:r w:rsidR="003F2DD5" w:rsidRPr="00EE6B60">
        <w:rPr>
          <w:i/>
          <w:iCs/>
          <w:lang w:val="en-US"/>
        </w:rPr>
        <w:t xml:space="preserve">Naam </w:t>
      </w:r>
      <w:proofErr w:type="spellStart"/>
      <w:r w:rsidR="003F2DD5" w:rsidRPr="00EE6B60">
        <w:rPr>
          <w:i/>
          <w:iCs/>
          <w:lang w:val="en-US"/>
        </w:rPr>
        <w:t>berekening</w:t>
      </w:r>
      <w:proofErr w:type="spellEnd"/>
      <w:r w:rsidR="003F2DD5">
        <w:rPr>
          <w:lang w:val="en-US"/>
        </w:rPr>
        <w:t xml:space="preserve"> and for the saved excel file </w:t>
      </w:r>
      <w:r w:rsidR="00EE6B60">
        <w:rPr>
          <w:lang w:val="en-US"/>
        </w:rPr>
        <w:t xml:space="preserve">in </w:t>
      </w:r>
      <w:r w:rsidR="003F2DD5" w:rsidRPr="00EE6B60">
        <w:rPr>
          <w:i/>
          <w:iCs/>
          <w:lang w:val="en-US"/>
        </w:rPr>
        <w:t xml:space="preserve">Naam </w:t>
      </w:r>
      <w:proofErr w:type="spellStart"/>
      <w:r w:rsidR="003F2DD5" w:rsidRPr="00EE6B60">
        <w:rPr>
          <w:i/>
          <w:iCs/>
          <w:lang w:val="en-US"/>
        </w:rPr>
        <w:t>overzichtbestand</w:t>
      </w:r>
      <w:proofErr w:type="spellEnd"/>
      <w:r w:rsidR="003F2DD5">
        <w:rPr>
          <w:lang w:val="en-US"/>
        </w:rPr>
        <w:t xml:space="preserve">. In this case, </w:t>
      </w:r>
      <w:r w:rsidR="003F2DD5" w:rsidRPr="003F2DD5">
        <w:rPr>
          <w:lang w:val="en-US"/>
        </w:rPr>
        <w:t>excedance_water_level_6-7</w:t>
      </w:r>
      <w:r w:rsidR="003F2DD5">
        <w:rPr>
          <w:lang w:val="en-US"/>
        </w:rPr>
        <w:t>.</w:t>
      </w:r>
      <w:r w:rsidR="003F2DD5" w:rsidRPr="003F2DD5">
        <w:rPr>
          <w:noProof/>
          <w:lang w:val="en-US"/>
        </w:rPr>
        <w:t xml:space="preserve"> Ensure to check </w:t>
      </w:r>
      <w:r w:rsidR="003F2DD5" w:rsidRPr="00EE6B60">
        <w:rPr>
          <w:i/>
          <w:iCs/>
          <w:noProof/>
          <w:lang w:val="en-US"/>
        </w:rPr>
        <w:t>Resultaren naar overzichtbestand schrijven</w:t>
      </w:r>
      <w:r w:rsidR="00EE6B60">
        <w:rPr>
          <w:noProof/>
          <w:lang w:val="en-US"/>
        </w:rPr>
        <w:t xml:space="preserve"> box</w:t>
      </w:r>
    </w:p>
    <w:p w14:paraId="218FD17F" w14:textId="77777777" w:rsidR="003F2DD5" w:rsidRDefault="003F2DD5" w:rsidP="003F2DD5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EA9108" wp14:editId="61F0975A">
            <wp:extent cx="4631772" cy="2486642"/>
            <wp:effectExtent l="0" t="0" r="0" b="0"/>
            <wp:docPr id="1206437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7776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r="50187" b="31909"/>
                    <a:stretch/>
                  </pic:blipFill>
                  <pic:spPr bwMode="auto">
                    <a:xfrm>
                      <a:off x="0" y="0"/>
                      <a:ext cx="4656982" cy="250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4F1D0" w14:textId="16146F15" w:rsidR="003F2DD5" w:rsidRDefault="003F2DD5" w:rsidP="00003D17">
      <w:pPr>
        <w:ind w:left="708"/>
        <w:rPr>
          <w:lang w:val="en-US"/>
        </w:rPr>
      </w:pPr>
      <w:r w:rsidRPr="003F2DD5">
        <w:rPr>
          <w:lang w:val="en-US"/>
        </w:rPr>
        <w:lastRenderedPageBreak/>
        <w:t xml:space="preserve">To define exceedance frequencies go to </w:t>
      </w:r>
      <w:r w:rsidR="00EE6B60" w:rsidRPr="00EE6B60">
        <w:rPr>
          <w:i/>
          <w:iCs/>
          <w:lang w:val="en-US"/>
        </w:rPr>
        <w:t>P</w:t>
      </w:r>
      <w:r w:rsidRPr="00EE6B60">
        <w:rPr>
          <w:i/>
          <w:iCs/>
          <w:lang w:val="en-US"/>
        </w:rPr>
        <w:t xml:space="preserve">arameters </w:t>
      </w:r>
      <w:r w:rsidR="00EE6B60">
        <w:rPr>
          <w:lang w:val="en-US"/>
        </w:rPr>
        <w:t xml:space="preserve">in the </w:t>
      </w:r>
      <w:r w:rsidR="00EE6B60" w:rsidRPr="00EE6B60">
        <w:rPr>
          <w:i/>
          <w:iCs/>
          <w:lang w:val="en-US"/>
        </w:rPr>
        <w:t xml:space="preserve">Start </w:t>
      </w:r>
      <w:proofErr w:type="spellStart"/>
      <w:r w:rsidR="00EE6B60" w:rsidRPr="00EE6B60">
        <w:rPr>
          <w:i/>
          <w:iCs/>
          <w:lang w:val="en-US"/>
        </w:rPr>
        <w:t>dijkvakberekening</w:t>
      </w:r>
      <w:proofErr w:type="spellEnd"/>
      <w:r w:rsidR="00EE6B60">
        <w:rPr>
          <w:i/>
          <w:iCs/>
          <w:lang w:val="en-US"/>
        </w:rPr>
        <w:t xml:space="preserve"> </w:t>
      </w:r>
      <w:r w:rsidR="00EE6B60">
        <w:rPr>
          <w:lang w:val="en-US"/>
        </w:rPr>
        <w:t xml:space="preserve">window </w:t>
      </w:r>
      <w:r w:rsidRPr="003F2DD5">
        <w:rPr>
          <w:lang w:val="en-US"/>
        </w:rPr>
        <w:t xml:space="preserve">and change </w:t>
      </w:r>
      <w:proofErr w:type="spellStart"/>
      <w:r w:rsidRPr="00EE6B60">
        <w:rPr>
          <w:i/>
          <w:iCs/>
          <w:lang w:val="en-US"/>
        </w:rPr>
        <w:t>Frequenties</w:t>
      </w:r>
      <w:proofErr w:type="spellEnd"/>
      <w:r w:rsidR="00EE6B60">
        <w:rPr>
          <w:lang w:val="en-US"/>
        </w:rPr>
        <w:t xml:space="preserve"> settings.</w:t>
      </w:r>
      <w:r w:rsidR="00003D17">
        <w:rPr>
          <w:lang w:val="en-US"/>
        </w:rPr>
        <w:t xml:space="preserve"> </w:t>
      </w:r>
      <w:proofErr w:type="spellStart"/>
      <w:r w:rsidR="00003D17">
        <w:rPr>
          <w:lang w:val="en-US"/>
        </w:rPr>
        <w:t>Frequencie</w:t>
      </w:r>
      <w:proofErr w:type="spellEnd"/>
      <w:r w:rsidR="00003D17">
        <w:rPr>
          <w:lang w:val="en-US"/>
        </w:rPr>
        <w:t xml:space="preserve"> years are only</w:t>
      </w:r>
      <w:r w:rsidR="00EE6B60">
        <w:rPr>
          <w:lang w:val="en-US"/>
        </w:rPr>
        <w:t xml:space="preserve"> available</w:t>
      </w:r>
      <w:r w:rsidR="00003D17">
        <w:rPr>
          <w:lang w:val="en-US"/>
        </w:rPr>
        <w:t xml:space="preserve"> for 10 – 1000000 range.</w:t>
      </w:r>
    </w:p>
    <w:p w14:paraId="13EA4D5A" w14:textId="3119F88F" w:rsidR="00003D17" w:rsidRDefault="00003D17" w:rsidP="00003D17">
      <w:pPr>
        <w:ind w:left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C614603" wp14:editId="700FDC89">
            <wp:extent cx="4433854" cy="3892517"/>
            <wp:effectExtent l="0" t="0" r="0" b="0"/>
            <wp:docPr id="586280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8045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0628" cy="389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9362" w14:textId="54456D9C" w:rsidR="00003D17" w:rsidRDefault="00003D17" w:rsidP="00003D17">
      <w:pPr>
        <w:ind w:left="708"/>
        <w:rPr>
          <w:lang w:val="en-US"/>
        </w:rPr>
      </w:pPr>
      <w:r>
        <w:rPr>
          <w:lang w:val="en-US"/>
        </w:rPr>
        <w:t xml:space="preserve">Press </w:t>
      </w:r>
      <w:r w:rsidRPr="00EE6B60">
        <w:rPr>
          <w:i/>
          <w:iCs/>
          <w:lang w:val="en-US"/>
        </w:rPr>
        <w:t xml:space="preserve">OK </w:t>
      </w:r>
      <w:r>
        <w:rPr>
          <w:lang w:val="en-US"/>
        </w:rPr>
        <w:t xml:space="preserve">in the parameters window, and then </w:t>
      </w:r>
      <w:r w:rsidRPr="00EE6B60">
        <w:rPr>
          <w:i/>
          <w:iCs/>
          <w:lang w:val="en-US"/>
        </w:rPr>
        <w:t>Start</w:t>
      </w:r>
      <w:r>
        <w:rPr>
          <w:lang w:val="en-US"/>
        </w:rPr>
        <w:t xml:space="preserve"> in the </w:t>
      </w:r>
      <w:r w:rsidRPr="00EE6B60">
        <w:rPr>
          <w:i/>
          <w:iCs/>
          <w:lang w:val="en-US"/>
        </w:rPr>
        <w:t xml:space="preserve">Start </w:t>
      </w:r>
      <w:proofErr w:type="spellStart"/>
      <w:r w:rsidRPr="00EE6B60">
        <w:rPr>
          <w:i/>
          <w:iCs/>
          <w:lang w:val="en-US"/>
        </w:rPr>
        <w:t>dijkvakberekening</w:t>
      </w:r>
      <w:proofErr w:type="spellEnd"/>
      <w:r>
        <w:rPr>
          <w:lang w:val="en-US"/>
        </w:rPr>
        <w:t xml:space="preserve"> window</w:t>
      </w:r>
      <w:r w:rsidR="00EE6B60">
        <w:rPr>
          <w:lang w:val="en-US"/>
        </w:rPr>
        <w:t xml:space="preserve"> to compute </w:t>
      </w:r>
      <w:proofErr w:type="spellStart"/>
      <w:r w:rsidR="00EE6B60">
        <w:rPr>
          <w:lang w:val="en-US"/>
        </w:rPr>
        <w:t>excedance</w:t>
      </w:r>
      <w:proofErr w:type="spellEnd"/>
      <w:r w:rsidR="00EE6B60">
        <w:rPr>
          <w:lang w:val="en-US"/>
        </w:rPr>
        <w:t xml:space="preserve"> water levels for the selected point of interest. </w:t>
      </w:r>
    </w:p>
    <w:p w14:paraId="3C25DD62" w14:textId="77777777" w:rsidR="003F2DD5" w:rsidRPr="003F2DD5" w:rsidRDefault="003F2DD5" w:rsidP="003F2DD5">
      <w:pPr>
        <w:ind w:firstLine="708"/>
        <w:rPr>
          <w:lang w:val="en-US"/>
        </w:rPr>
      </w:pPr>
    </w:p>
    <w:p w14:paraId="5463CDBB" w14:textId="77777777" w:rsidR="003F2DD5" w:rsidRPr="005C66D8" w:rsidRDefault="003F2DD5" w:rsidP="003F2DD5">
      <w:pPr>
        <w:pStyle w:val="ListParagraph"/>
        <w:rPr>
          <w:lang w:val="en-US"/>
        </w:rPr>
      </w:pPr>
    </w:p>
    <w:p w14:paraId="5651C1CE" w14:textId="77777777" w:rsidR="0007076F" w:rsidRPr="0007076F" w:rsidRDefault="0007076F" w:rsidP="0007076F">
      <w:pPr>
        <w:pStyle w:val="ListParagraph"/>
        <w:rPr>
          <w:lang w:val="en-US"/>
        </w:rPr>
      </w:pPr>
    </w:p>
    <w:sectPr w:rsidR="0007076F" w:rsidRPr="000707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39466B"/>
    <w:multiLevelType w:val="hybridMultilevel"/>
    <w:tmpl w:val="11C4F94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6270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76F"/>
    <w:rsid w:val="00003D17"/>
    <w:rsid w:val="00035021"/>
    <w:rsid w:val="0007076F"/>
    <w:rsid w:val="003C591C"/>
    <w:rsid w:val="003F2DD5"/>
    <w:rsid w:val="005C66D8"/>
    <w:rsid w:val="006820C2"/>
    <w:rsid w:val="006D6EA8"/>
    <w:rsid w:val="006E2ACD"/>
    <w:rsid w:val="00B13835"/>
    <w:rsid w:val="00EE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1F384"/>
  <w15:chartTrackingRefBased/>
  <w15:docId w15:val="{14E8A102-4777-4D26-98B2-B3BF8D6C4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07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07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07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07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07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07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07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07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07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07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07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07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07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07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07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07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07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07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07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07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07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07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07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07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07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07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07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07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076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6820C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04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bwvl.stackstorage.com/s/cQJwECwRv88jqsc/en/files/36791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fbwvl.stackstorage.com/s/cQJwECwRv88jqsc/en/files/36653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aterveiligheidsportaal.nl/nss/prognosis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279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Fuentes Monjaraz</dc:creator>
  <cp:keywords/>
  <dc:description/>
  <cp:lastModifiedBy>Mario Fuentes Monjaraz</cp:lastModifiedBy>
  <cp:revision>2</cp:revision>
  <dcterms:created xsi:type="dcterms:W3CDTF">2024-06-24T08:22:00Z</dcterms:created>
  <dcterms:modified xsi:type="dcterms:W3CDTF">2024-06-24T09:55:00Z</dcterms:modified>
</cp:coreProperties>
</file>