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135"/>
        <w:rPr/>
      </w:pPr>
      <w:bookmarkStart w:colFirst="0" w:colLast="0" w:name="_heading=h.uttceam6k1ny"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55"/>
        <w:gridCol w:w="7290"/>
        <w:tblGridChange w:id="0">
          <w:tblGrid>
            <w:gridCol w:w="2355"/>
            <w:gridCol w:w="729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i w:val="1"/>
                <w:color w:val="548dd4"/>
                <w:sz w:val="20"/>
                <w:szCs w:val="20"/>
              </w:rPr>
            </w:pPr>
            <w:r w:rsidDel="00000000" w:rsidR="00000000" w:rsidRPr="00000000">
              <w:rPr>
                <w:rFonts w:ascii="Calibri" w:cs="Calibri" w:eastAsia="Calibri" w:hAnsi="Calibri"/>
                <w:i w:val="1"/>
                <w:color w:val="548dd4"/>
                <w:sz w:val="20"/>
                <w:szCs w:val="20"/>
                <w:rtl w:val="0"/>
              </w:rPr>
              <w:t xml:space="preserve">En caso que hayas realizado ajustes a los objetivos o metodología, debes incluir dichos apartados nuevamente en este informe, señalando cuáles son dichos ajustes</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color w:val="1f3864"/>
                <w:sz w:val="26"/>
                <w:szCs w:val="26"/>
              </w:rPr>
            </w:pPr>
            <w:r w:rsidDel="00000000" w:rsidR="00000000" w:rsidRPr="00000000">
              <w:rPr>
                <w:color w:val="1f3864"/>
                <w:sz w:val="26"/>
                <w:szCs w:val="26"/>
                <w:rtl w:val="0"/>
              </w:rPr>
              <w:t xml:space="preserve">Reunión inicial de equipo, definición de roles y elaboración del plan de trabajo.</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color w:val="1f3864"/>
                <w:sz w:val="26"/>
                <w:szCs w:val="26"/>
              </w:rPr>
            </w:pPr>
            <w:r w:rsidDel="00000000" w:rsidR="00000000" w:rsidRPr="00000000">
              <w:rPr>
                <w:color w:val="1f3864"/>
                <w:sz w:val="26"/>
                <w:szCs w:val="26"/>
                <w:rtl w:val="0"/>
              </w:rPr>
              <w:t xml:space="preserve">Documentación inicial y análisis de la problemática a resolver.</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color w:val="1f3864"/>
                <w:sz w:val="26"/>
                <w:szCs w:val="26"/>
              </w:rPr>
            </w:pPr>
            <w:r w:rsidDel="00000000" w:rsidR="00000000" w:rsidRPr="00000000">
              <w:rPr>
                <w:color w:val="1f3864"/>
                <w:sz w:val="26"/>
                <w:szCs w:val="26"/>
                <w:rtl w:val="0"/>
              </w:rPr>
              <w:t xml:space="preserve">Diseño de la arquitectura base de la aplicación.</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color w:val="1f3864"/>
                <w:sz w:val="26"/>
                <w:szCs w:val="26"/>
              </w:rPr>
            </w:pPr>
            <w:r w:rsidDel="00000000" w:rsidR="00000000" w:rsidRPr="00000000">
              <w:rPr>
                <w:color w:val="1f3864"/>
                <w:sz w:val="26"/>
                <w:szCs w:val="26"/>
                <w:rtl w:val="0"/>
              </w:rPr>
              <w:t xml:space="preserve">Inicio del desarrollo de la aplicación en Unity, construyendo las primeras rutinas de simulación en VR.</w:t>
            </w:r>
          </w:p>
        </w:tc>
      </w:tr>
      <w:tr>
        <w:trPr>
          <w:cantSplit w:val="0"/>
          <w:trHeight w:val="124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5">
            <w:pPr>
              <w:spacing w:after="240" w:before="240" w:lineRule="auto"/>
              <w:ind w:left="0" w:firstLine="0"/>
              <w:jc w:val="both"/>
              <w:rPr>
                <w:color w:val="1f3864"/>
                <w:sz w:val="26"/>
                <w:szCs w:val="26"/>
              </w:rPr>
            </w:pPr>
            <w:r w:rsidDel="00000000" w:rsidR="00000000" w:rsidRPr="00000000">
              <w:rPr>
                <w:color w:val="1f3864"/>
                <w:sz w:val="26"/>
                <w:szCs w:val="26"/>
                <w:rtl w:val="0"/>
              </w:rPr>
              <w:t xml:space="preserve">En relación con los objetivos específicos, se ha avanzado principalmente en:</w:t>
            </w:r>
          </w:p>
          <w:p w:rsidR="00000000" w:rsidDel="00000000" w:rsidP="00000000" w:rsidRDefault="00000000" w:rsidRPr="00000000" w14:paraId="00000016">
            <w:pPr>
              <w:numPr>
                <w:ilvl w:val="0"/>
                <w:numId w:val="4"/>
              </w:numPr>
              <w:spacing w:after="0" w:afterAutospacing="0" w:before="240" w:lineRule="auto"/>
              <w:ind w:left="720" w:hanging="360"/>
              <w:rPr>
                <w:color w:val="1f3864"/>
                <w:sz w:val="26"/>
                <w:szCs w:val="26"/>
              </w:rPr>
            </w:pPr>
            <w:r w:rsidDel="00000000" w:rsidR="00000000" w:rsidRPr="00000000">
              <w:rPr>
                <w:color w:val="1f3864"/>
                <w:sz w:val="26"/>
                <w:szCs w:val="26"/>
                <w:rtl w:val="0"/>
              </w:rPr>
              <w:t xml:space="preserve">Desarrollo inicial de la aplicación y configuración de las rutinas que permitirán simular escenarios de presión competitiva.</w:t>
            </w:r>
          </w:p>
          <w:p w:rsidR="00000000" w:rsidDel="00000000" w:rsidP="00000000" w:rsidRDefault="00000000" w:rsidRPr="00000000" w14:paraId="00000017">
            <w:pPr>
              <w:numPr>
                <w:ilvl w:val="0"/>
                <w:numId w:val="4"/>
              </w:numPr>
              <w:spacing w:after="240" w:before="0" w:beforeAutospacing="0" w:lineRule="auto"/>
              <w:ind w:left="720" w:hanging="360"/>
              <w:rPr>
                <w:color w:val="1f3864"/>
                <w:sz w:val="26"/>
                <w:szCs w:val="26"/>
              </w:rPr>
            </w:pPr>
            <w:r w:rsidDel="00000000" w:rsidR="00000000" w:rsidRPr="00000000">
              <w:rPr>
                <w:color w:val="1f3864"/>
                <w:sz w:val="26"/>
                <w:szCs w:val="26"/>
                <w:rtl w:val="0"/>
              </w:rPr>
              <w:t xml:space="preserve">Documentación de los avances, con evidencia en actas de reuniones y reportes de progreso.</w:t>
            </w:r>
          </w:p>
          <w:p w:rsidR="00000000" w:rsidDel="00000000" w:rsidP="00000000" w:rsidRDefault="00000000" w:rsidRPr="00000000" w14:paraId="00000018">
            <w:pPr>
              <w:spacing w:after="240" w:before="240" w:lineRule="auto"/>
              <w:jc w:val="both"/>
              <w:rPr>
                <w:i w:val="1"/>
                <w:color w:val="548dd4"/>
                <w:sz w:val="20"/>
                <w:szCs w:val="20"/>
              </w:rPr>
            </w:pPr>
            <w:r w:rsidDel="00000000" w:rsidR="00000000" w:rsidRPr="00000000">
              <w:rPr>
                <w:color w:val="1f3864"/>
                <w:sz w:val="26"/>
                <w:szCs w:val="26"/>
                <w:rtl w:val="0"/>
              </w:rPr>
              <w:t xml:space="preserve">No ha sido necesario realizar ajustes mayores a los objetivos ni a la metodología planteada en la fase anterior.</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A">
            <w:pPr>
              <w:jc w:val="both"/>
              <w:rPr>
                <w:rFonts w:ascii="Calibri" w:cs="Calibri" w:eastAsia="Calibri" w:hAnsi="Calibri"/>
                <w:i w:val="1"/>
                <w:color w:val="548dd4"/>
                <w:sz w:val="20"/>
                <w:szCs w:val="20"/>
              </w:rPr>
            </w:pPr>
            <w:r w:rsidDel="00000000" w:rsidR="00000000" w:rsidRPr="00000000">
              <w:rPr>
                <w:color w:val="1f3864"/>
                <w:sz w:val="26"/>
                <w:szCs w:val="26"/>
                <w:rtl w:val="0"/>
              </w:rPr>
              <w:t xml:space="preserve">Se mantiene la metodología ágil Scrum, organizando el trabajo en sprints de dos semanas, con reuniones de retroalimentación y definición de nuevas tareas.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C">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D">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1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este apartado adjuntar la(s) evidencia(s) seleccionada(s) para ser evaluada por el docente.</w:t>
            </w:r>
          </w:p>
          <w:p w:rsidR="00000000" w:rsidDel="00000000" w:rsidP="00000000" w:rsidRDefault="00000000" w:rsidRPr="00000000" w14:paraId="0000001F">
            <w:pPr>
              <w:pStyle w:val="Heading4"/>
              <w:keepNext w:val="0"/>
              <w:keepLines w:val="0"/>
              <w:jc w:val="both"/>
              <w:rPr>
                <w:b w:val="0"/>
                <w:color w:val="1f3864"/>
                <w:sz w:val="26"/>
                <w:szCs w:val="26"/>
              </w:rPr>
            </w:pPr>
            <w:bookmarkStart w:colFirst="0" w:colLast="0" w:name="_heading=h.xf9xav63rh1w" w:id="1"/>
            <w:bookmarkEnd w:id="1"/>
            <w:r w:rsidDel="00000000" w:rsidR="00000000" w:rsidRPr="00000000">
              <w:rPr>
                <w:b w:val="0"/>
                <w:color w:val="1f3864"/>
                <w:sz w:val="26"/>
                <w:szCs w:val="26"/>
                <w:rtl w:val="0"/>
              </w:rPr>
              <w:t xml:space="preserve">1. Prototipo funcional inicial en Unity</w:t>
            </w:r>
          </w:p>
          <w:p w:rsidR="00000000" w:rsidDel="00000000" w:rsidP="00000000" w:rsidRDefault="00000000" w:rsidRPr="00000000" w14:paraId="00000020">
            <w:pPr>
              <w:jc w:val="both"/>
              <w:rPr>
                <w:color w:val="1f3864"/>
                <w:sz w:val="26"/>
                <w:szCs w:val="26"/>
              </w:rPr>
            </w:pPr>
            <w:r w:rsidDel="00000000" w:rsidR="00000000" w:rsidRPr="00000000">
              <w:rPr>
                <w:color w:val="1f3864"/>
                <w:sz w:val="26"/>
                <w:szCs w:val="26"/>
                <w:rtl w:val="0"/>
              </w:rPr>
              <w:t xml:space="preserve">El prototipo desarrollado en Unity representa la primera versión operativa del entorno inmersivo de Sportmind VR. Su propósito principal es simular escenarios deportivos bajo presión competitiva, permitiendo al usuario experimentar condiciones similares a las de un entorno real de competencia, con estímulos visuales, auditivos que desafían su control emocional.</w:t>
            </w:r>
          </w:p>
          <w:p w:rsidR="00000000" w:rsidDel="00000000" w:rsidP="00000000" w:rsidRDefault="00000000" w:rsidRPr="00000000" w14:paraId="00000021">
            <w:pPr>
              <w:jc w:val="both"/>
              <w:rPr>
                <w:color w:val="1f3864"/>
                <w:sz w:val="26"/>
                <w:szCs w:val="26"/>
              </w:rPr>
            </w:pPr>
            <w:r w:rsidDel="00000000" w:rsidR="00000000" w:rsidRPr="00000000">
              <w:rPr>
                <w:color w:val="1f3864"/>
                <w:sz w:val="26"/>
                <w:szCs w:val="26"/>
                <w:rtl w:val="0"/>
              </w:rPr>
              <w:t xml:space="preserve">En esta etapa, el prototipo incluye:</w:t>
            </w:r>
            <w:r w:rsidDel="00000000" w:rsidR="00000000" w:rsidRPr="00000000">
              <w:rPr>
                <w:rtl w:val="0"/>
              </w:rPr>
            </w:r>
          </w:p>
          <w:p w:rsidR="00000000" w:rsidDel="00000000" w:rsidP="00000000" w:rsidRDefault="00000000" w:rsidRPr="00000000" w14:paraId="00000022">
            <w:pPr>
              <w:numPr>
                <w:ilvl w:val="0"/>
                <w:numId w:val="8"/>
              </w:numPr>
              <w:spacing w:after="0" w:afterAutospacing="0" w:before="240" w:lineRule="auto"/>
              <w:ind w:left="720" w:hanging="360"/>
              <w:rPr>
                <w:color w:val="1f3864"/>
                <w:sz w:val="26"/>
                <w:szCs w:val="26"/>
                <w:u w:val="none"/>
              </w:rPr>
            </w:pPr>
            <w:r w:rsidDel="00000000" w:rsidR="00000000" w:rsidRPr="00000000">
              <w:rPr>
                <w:color w:val="1f3864"/>
                <w:sz w:val="26"/>
                <w:szCs w:val="26"/>
                <w:rtl w:val="0"/>
              </w:rPr>
              <w:t xml:space="preserve">Entorno base en VR, desarrollado con Unity URP y optimizado para visores Meta Quest.</w:t>
            </w:r>
          </w:p>
          <w:p w:rsidR="00000000" w:rsidDel="00000000" w:rsidP="00000000" w:rsidRDefault="00000000" w:rsidRPr="00000000" w14:paraId="00000023">
            <w:pPr>
              <w:numPr>
                <w:ilvl w:val="0"/>
                <w:numId w:val="8"/>
              </w:numPr>
              <w:spacing w:after="0" w:afterAutospacing="0" w:before="0" w:beforeAutospacing="0" w:lineRule="auto"/>
              <w:ind w:left="720" w:hanging="360"/>
              <w:rPr>
                <w:color w:val="1f3864"/>
                <w:sz w:val="26"/>
                <w:szCs w:val="26"/>
                <w:u w:val="none"/>
              </w:rPr>
            </w:pPr>
            <w:r w:rsidDel="00000000" w:rsidR="00000000" w:rsidRPr="00000000">
              <w:rPr>
                <w:color w:val="1f3864"/>
                <w:sz w:val="26"/>
                <w:szCs w:val="26"/>
                <w:rtl w:val="0"/>
              </w:rPr>
              <w:t xml:space="preserve">Sistema de interacción del jugador, que registra movimientos, entradas y respuestas dentro del entorno virtual.</w:t>
            </w:r>
          </w:p>
          <w:p w:rsidR="00000000" w:rsidDel="00000000" w:rsidP="00000000" w:rsidRDefault="00000000" w:rsidRPr="00000000" w14:paraId="00000024">
            <w:pPr>
              <w:numPr>
                <w:ilvl w:val="0"/>
                <w:numId w:val="8"/>
              </w:numPr>
              <w:spacing w:after="0" w:afterAutospacing="0" w:before="0" w:beforeAutospacing="0" w:lineRule="auto"/>
              <w:ind w:left="720" w:hanging="360"/>
              <w:rPr>
                <w:color w:val="1f3864"/>
                <w:sz w:val="26"/>
                <w:szCs w:val="26"/>
                <w:u w:val="none"/>
              </w:rPr>
            </w:pPr>
            <w:r w:rsidDel="00000000" w:rsidR="00000000" w:rsidRPr="00000000">
              <w:rPr>
                <w:color w:val="1f3864"/>
                <w:sz w:val="26"/>
                <w:szCs w:val="26"/>
                <w:rtl w:val="0"/>
              </w:rPr>
              <w:t xml:space="preserve">Rutinas de simulación de presión, con estímulos visuales, auditivos, cronómetros y variaciones de dificultad progresiva.</w:t>
            </w:r>
          </w:p>
          <w:p w:rsidR="00000000" w:rsidDel="00000000" w:rsidP="00000000" w:rsidRDefault="00000000" w:rsidRPr="00000000" w14:paraId="00000025">
            <w:pPr>
              <w:numPr>
                <w:ilvl w:val="0"/>
                <w:numId w:val="8"/>
              </w:numPr>
              <w:spacing w:after="0" w:afterAutospacing="0" w:before="0" w:beforeAutospacing="0" w:lineRule="auto"/>
              <w:ind w:left="720" w:hanging="360"/>
              <w:rPr>
                <w:color w:val="1f3864"/>
                <w:sz w:val="26"/>
                <w:szCs w:val="26"/>
                <w:u w:val="none"/>
              </w:rPr>
            </w:pPr>
            <w:r w:rsidDel="00000000" w:rsidR="00000000" w:rsidRPr="00000000">
              <w:rPr>
                <w:color w:val="1f3864"/>
                <w:sz w:val="26"/>
                <w:szCs w:val="26"/>
                <w:rtl w:val="0"/>
              </w:rPr>
              <w:t xml:space="preserve">Registro de variables emocionales y de rendimiento, integradas con la base de datos (nombre, disciplina, emoción inicial y final, entre otras).</w:t>
            </w:r>
          </w:p>
          <w:p w:rsidR="00000000" w:rsidDel="00000000" w:rsidP="00000000" w:rsidRDefault="00000000" w:rsidRPr="00000000" w14:paraId="00000026">
            <w:pPr>
              <w:numPr>
                <w:ilvl w:val="0"/>
                <w:numId w:val="8"/>
              </w:numPr>
              <w:spacing w:after="240" w:before="0" w:beforeAutospacing="0" w:lineRule="auto"/>
              <w:ind w:left="720" w:hanging="360"/>
              <w:rPr>
                <w:color w:val="1f3864"/>
                <w:sz w:val="26"/>
                <w:szCs w:val="26"/>
                <w:u w:val="none"/>
              </w:rPr>
            </w:pPr>
            <w:r w:rsidDel="00000000" w:rsidR="00000000" w:rsidRPr="00000000">
              <w:rPr>
                <w:color w:val="1f3864"/>
                <w:sz w:val="26"/>
                <w:szCs w:val="26"/>
                <w:rtl w:val="0"/>
              </w:rPr>
              <w:t xml:space="preserve">Primer módulo funcional del minijuego “Tiro al Blanco”, diseñado para medir precisión, concentración y respuesta emocional bajo distintos niveles de presión.</w:t>
              <w:br w:type="textWrapping"/>
            </w:r>
          </w:p>
          <w:p w:rsidR="00000000" w:rsidDel="00000000" w:rsidP="00000000" w:rsidRDefault="00000000" w:rsidRPr="00000000" w14:paraId="00000027">
            <w:pPr>
              <w:spacing w:after="240" w:before="240" w:lineRule="auto"/>
              <w:jc w:val="both"/>
              <w:rPr>
                <w:color w:val="1f3864"/>
                <w:sz w:val="26"/>
                <w:szCs w:val="26"/>
              </w:rPr>
            </w:pPr>
            <w:r w:rsidDel="00000000" w:rsidR="00000000" w:rsidRPr="00000000">
              <w:rPr>
                <w:color w:val="1f3864"/>
                <w:sz w:val="26"/>
                <w:szCs w:val="26"/>
                <w:rtl w:val="0"/>
              </w:rPr>
              <w:t xml:space="preserve">Justificación:</w:t>
              <w:br w:type="textWrapping"/>
              <w:t xml:space="preserve">Esta evidencia constituye la demostración más concreta del avance del proyecto, ya que materializa los objetivos específicos definidos en la planificación inicial. Permite constatar la operatividad de las funcionalidades base del sistema y valida la integración interdisciplinaria entre desarrollo VR, análisis de datos y fundamentos de psicología deportiva. </w:t>
            </w:r>
          </w:p>
          <w:p w:rsidR="00000000" w:rsidDel="00000000" w:rsidP="00000000" w:rsidRDefault="00000000" w:rsidRPr="00000000" w14:paraId="00000028">
            <w:pPr>
              <w:pStyle w:val="Heading4"/>
              <w:keepNext w:val="0"/>
              <w:keepLines w:val="0"/>
              <w:jc w:val="both"/>
              <w:rPr>
                <w:b w:val="0"/>
                <w:color w:val="1f3864"/>
                <w:sz w:val="26"/>
                <w:szCs w:val="26"/>
              </w:rPr>
            </w:pPr>
            <w:bookmarkStart w:colFirst="0" w:colLast="0" w:name="_heading=h.3fltdz1hotf3" w:id="2"/>
            <w:bookmarkEnd w:id="2"/>
            <w:r w:rsidDel="00000000" w:rsidR="00000000" w:rsidRPr="00000000">
              <w:rPr>
                <w:b w:val="0"/>
                <w:color w:val="1f3864"/>
                <w:sz w:val="26"/>
                <w:szCs w:val="26"/>
                <w:rtl w:val="0"/>
              </w:rPr>
              <w:t xml:space="preserve">2. Base de datos y gestión de información (AWS S3 + Athena)</w:t>
            </w:r>
          </w:p>
          <w:p w:rsidR="00000000" w:rsidDel="00000000" w:rsidP="00000000" w:rsidRDefault="00000000" w:rsidRPr="00000000" w14:paraId="00000029">
            <w:pPr>
              <w:spacing w:after="240" w:before="240" w:lineRule="auto"/>
              <w:jc w:val="both"/>
              <w:rPr>
                <w:color w:val="1f3864"/>
                <w:sz w:val="26"/>
                <w:szCs w:val="26"/>
              </w:rPr>
            </w:pPr>
            <w:r w:rsidDel="00000000" w:rsidR="00000000" w:rsidRPr="00000000">
              <w:rPr>
                <w:color w:val="1f3864"/>
                <w:sz w:val="26"/>
                <w:szCs w:val="26"/>
                <w:rtl w:val="0"/>
              </w:rPr>
              <w:t xml:space="preserve">Se implementó el uso de Amazon S3 como sistema de almacenamiento para los datos generados desde la aplicación Unity, correspondientes a los participantes de la Escuela Naval. La elección de S3 responde a su escalabilidad, seguridad y versatilidad para manejar distintos formatos de datos.</w:t>
              <w:br w:type="textWrapping"/>
              <w:t xml:space="preserve">Dentro de los buckets se almacenan archivos en formato JSON, generados automáticamente por el sistema VR, que contienen tanto información básica (nombre, edad, disciplina) como variables específicas relacionadas con el desempeño del usuario dentro del entorno (movimientos, tiempos de reacción, toma de decisiones, emociones antes y después de la actividad).</w:t>
            </w:r>
          </w:p>
          <w:p w:rsidR="00000000" w:rsidDel="00000000" w:rsidP="00000000" w:rsidRDefault="00000000" w:rsidRPr="00000000" w14:paraId="0000002A">
            <w:pPr>
              <w:spacing w:after="240" w:before="240" w:lineRule="auto"/>
              <w:jc w:val="both"/>
              <w:rPr>
                <w:color w:val="1f3864"/>
                <w:sz w:val="26"/>
                <w:szCs w:val="26"/>
              </w:rPr>
            </w:pPr>
            <w:r w:rsidDel="00000000" w:rsidR="00000000" w:rsidRPr="00000000">
              <w:rPr>
                <w:color w:val="1f3864"/>
                <w:sz w:val="26"/>
                <w:szCs w:val="26"/>
                <w:rtl w:val="0"/>
              </w:rPr>
              <w:t xml:space="preserve">Cada archivo se guarda siguiendo una nomenclatura estructurada, por ejemplo:</w:t>
              <w:br w:type="textWrapping"/>
            </w:r>
            <w:r w:rsidDel="00000000" w:rsidR="00000000" w:rsidRPr="00000000">
              <w:rPr>
                <w:color w:val="1f3864"/>
                <w:sz w:val="26"/>
                <w:szCs w:val="26"/>
                <w:rtl w:val="0"/>
              </w:rPr>
              <w:t xml:space="preserve">app-&lt;entorno&gt;-data-raw/fecha_creacion_date.json</w:t>
            </w:r>
            <w:r w:rsidDel="00000000" w:rsidR="00000000" w:rsidRPr="00000000">
              <w:rPr>
                <w:color w:val="1f3864"/>
                <w:sz w:val="26"/>
                <w:szCs w:val="26"/>
                <w:rtl w:val="0"/>
              </w:rPr>
              <w:t xml:space="preserve">, lo que permite mantener un control ordenado y trazable del flujo de datos.</w:t>
            </w:r>
          </w:p>
          <w:p w:rsidR="00000000" w:rsidDel="00000000" w:rsidP="00000000" w:rsidRDefault="00000000" w:rsidRPr="00000000" w14:paraId="0000002B">
            <w:pPr>
              <w:spacing w:after="240" w:before="240" w:lineRule="auto"/>
              <w:jc w:val="both"/>
              <w:rPr>
                <w:color w:val="1f3864"/>
                <w:sz w:val="26"/>
                <w:szCs w:val="26"/>
              </w:rPr>
            </w:pPr>
            <w:r w:rsidDel="00000000" w:rsidR="00000000" w:rsidRPr="00000000">
              <w:rPr>
                <w:color w:val="1f3864"/>
                <w:sz w:val="26"/>
                <w:szCs w:val="26"/>
                <w:rtl w:val="0"/>
              </w:rPr>
              <w:t xml:space="preserve">Justificación:</w:t>
              <w:br w:type="textWrapping"/>
              <w:t xml:space="preserve">Esta evidencia demuestra el cumplimiento de los objetivos específicos vinculados a la recolección, procesamiento y análisis de información del usuario, establecidos en la planificación inicial. Asimismo, refleja la aplicación de buenas prácticas de ingeniería de software y gestión de datos, resguardando la calidad del proyecto mediante el uso de servicios profesionales y escalables.</w:t>
            </w:r>
          </w:p>
          <w:p w:rsidR="00000000" w:rsidDel="00000000" w:rsidP="00000000" w:rsidRDefault="00000000" w:rsidRPr="00000000" w14:paraId="0000002C">
            <w:pPr>
              <w:spacing w:after="240" w:before="240" w:lineRule="auto"/>
              <w:jc w:val="both"/>
              <w:rPr>
                <w:color w:val="1f3864"/>
                <w:sz w:val="26"/>
                <w:szCs w:val="26"/>
              </w:rPr>
            </w:pPr>
            <w:r w:rsidDel="00000000" w:rsidR="00000000" w:rsidRPr="00000000">
              <w:rPr>
                <w:rtl w:val="0"/>
              </w:rPr>
            </w:r>
          </w:p>
          <w:p w:rsidR="00000000" w:rsidDel="00000000" w:rsidP="00000000" w:rsidRDefault="00000000" w:rsidRPr="00000000" w14:paraId="0000002D">
            <w:pPr>
              <w:spacing w:after="240" w:before="240" w:lineRule="auto"/>
              <w:jc w:val="both"/>
              <w:rPr>
                <w:color w:val="1f3864"/>
                <w:sz w:val="26"/>
                <w:szCs w:val="26"/>
              </w:rPr>
            </w:pPr>
            <w:r w:rsidDel="00000000" w:rsidR="00000000" w:rsidRPr="00000000">
              <w:rPr>
                <w:rtl w:val="0"/>
              </w:rPr>
            </w:r>
          </w:p>
          <w:p w:rsidR="00000000" w:rsidDel="00000000" w:rsidP="00000000" w:rsidRDefault="00000000" w:rsidRPr="00000000" w14:paraId="0000002E">
            <w:pPr>
              <w:spacing w:after="240" w:before="240" w:lineRule="auto"/>
              <w:jc w:val="both"/>
              <w:rPr>
                <w:color w:val="1f3864"/>
                <w:sz w:val="26"/>
                <w:szCs w:val="26"/>
              </w:rPr>
            </w:pPr>
            <w:r w:rsidDel="00000000" w:rsidR="00000000" w:rsidRPr="00000000">
              <w:rPr>
                <w:color w:val="1f3864"/>
                <w:sz w:val="26"/>
                <w:szCs w:val="26"/>
                <w:rtl w:val="0"/>
              </w:rPr>
              <w:t xml:space="preserve">La calidad del proyecto se ha asegurado mediante la aplicación coherente de la </w:t>
            </w:r>
            <w:r w:rsidDel="00000000" w:rsidR="00000000" w:rsidRPr="00000000">
              <w:rPr>
                <w:b w:val="1"/>
                <w:color w:val="1f3864"/>
                <w:sz w:val="26"/>
                <w:szCs w:val="26"/>
                <w:rtl w:val="0"/>
              </w:rPr>
              <w:t xml:space="preserve">metodología ágil Scrum</w:t>
            </w:r>
            <w:r w:rsidDel="00000000" w:rsidR="00000000" w:rsidRPr="00000000">
              <w:rPr>
                <w:color w:val="1f3864"/>
                <w:sz w:val="26"/>
                <w:szCs w:val="26"/>
                <w:rtl w:val="0"/>
              </w:rPr>
              <w:t xml:space="preserve">, con sprints de dos semanas, reuniones de seguimiento, revisión de tareas y validación de entregables.</w:t>
            </w:r>
          </w:p>
          <w:p w:rsidR="00000000" w:rsidDel="00000000" w:rsidP="00000000" w:rsidRDefault="00000000" w:rsidRPr="00000000" w14:paraId="0000002F">
            <w:pPr>
              <w:spacing w:after="240" w:before="240" w:lineRule="auto"/>
              <w:jc w:val="both"/>
              <w:rPr>
                <w:color w:val="1f3864"/>
                <w:sz w:val="26"/>
                <w:szCs w:val="26"/>
              </w:rPr>
            </w:pPr>
            <w:r w:rsidDel="00000000" w:rsidR="00000000" w:rsidRPr="00000000">
              <w:rPr>
                <w:color w:val="1f3864"/>
                <w:sz w:val="26"/>
                <w:szCs w:val="26"/>
                <w:rtl w:val="0"/>
              </w:rPr>
              <w:t xml:space="preserve">El uso de herramientas profesionales (Unity URP, AWS S3, Athena) y el registro constante de avances garantizan la trazabilidad del proceso, el cumplimiento de estándares técnicos y la alineación con las competencias del perfil de egreso.</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32">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2413.706868489583" w:hRule="atLeast"/>
          <w:tblHeader w:val="0"/>
        </w:trPr>
        <w:tc>
          <w:tcPr>
            <w:shd w:fill="d9e2f3" w:val="clear"/>
            <w:vAlign w:val="center"/>
          </w:tcPr>
          <w:p w:rsidR="00000000" w:rsidDel="00000000" w:rsidP="00000000" w:rsidRDefault="00000000" w:rsidRPr="00000000" w14:paraId="00000033">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w:t>
            </w:r>
            <w:r w:rsidDel="00000000" w:rsidR="00000000" w:rsidRPr="00000000">
              <w:rPr>
                <w:color w:val="1f3864"/>
                <w:rtl w:val="0"/>
              </w:rPr>
              <w:t xml:space="preserve">enfocándose</w:t>
            </w:r>
            <w:r w:rsidDel="00000000" w:rsidR="00000000" w:rsidRPr="00000000">
              <w:rPr>
                <w:rFonts w:ascii="Calibri" w:cs="Calibri" w:eastAsia="Calibri" w:hAnsi="Calibri"/>
                <w:color w:val="1f3864"/>
                <w:rtl w:val="0"/>
              </w:rPr>
              <w:t xml:space="preserve"> especialmente en la columna de estado de avance y ajustes.</w:t>
            </w:r>
          </w:p>
        </w:tc>
      </w:tr>
    </w:tbl>
    <w:p w:rsidR="00000000" w:rsidDel="00000000" w:rsidP="00000000" w:rsidRDefault="00000000" w:rsidRPr="00000000" w14:paraId="00000034">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63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275"/>
        <w:gridCol w:w="1425"/>
        <w:gridCol w:w="1695"/>
        <w:tblGridChange w:id="0">
          <w:tblGrid>
            <w:gridCol w:w="1335"/>
            <w:gridCol w:w="1080"/>
            <w:gridCol w:w="1275"/>
            <w:gridCol w:w="1275"/>
            <w:gridCol w:w="1275"/>
            <w:gridCol w:w="1275"/>
            <w:gridCol w:w="1425"/>
            <w:gridCol w:w="1695"/>
          </w:tblGrid>
        </w:tblGridChange>
      </w:tblGrid>
      <w:tr>
        <w:trPr>
          <w:cantSplit w:val="0"/>
          <w:trHeight w:val="415" w:hRule="atLeast"/>
          <w:tblHeader w:val="0"/>
        </w:trPr>
        <w:tc>
          <w:tcPr>
            <w:gridSpan w:val="8"/>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4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4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4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4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1346.990559895833" w:hRule="atLeast"/>
          <w:tblHeader w:val="0"/>
        </w:trPr>
        <w:tc>
          <w:tcPr/>
          <w:p w:rsidR="00000000" w:rsidDel="00000000" w:rsidP="00000000" w:rsidRDefault="00000000" w:rsidRPr="00000000" w14:paraId="00000045">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46">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47">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48">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49">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4A">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4B">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Describe el estado de avance de cada actividad.</w:t>
            </w:r>
          </w:p>
          <w:p w:rsidR="00000000" w:rsidDel="00000000" w:rsidP="00000000" w:rsidRDefault="00000000" w:rsidRPr="00000000" w14:paraId="0000004C">
            <w:pPr>
              <w:jc w:val="both"/>
              <w:rPr>
                <w:rFonts w:ascii="Calibri" w:cs="Calibri" w:eastAsia="Calibri" w:hAnsi="Calibri"/>
                <w:i w:val="1"/>
                <w:color w:val="c00000"/>
                <w:sz w:val="16"/>
                <w:szCs w:val="16"/>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Tipos de estado: </w:t>
            </w:r>
          </w:p>
          <w:p w:rsidR="00000000" w:rsidDel="00000000" w:rsidP="00000000" w:rsidRDefault="00000000" w:rsidRPr="00000000" w14:paraId="0000004E">
            <w:pPr>
              <w:jc w:val="both"/>
              <w:rPr>
                <w:rFonts w:ascii="Calibri" w:cs="Calibri" w:eastAsia="Calibri" w:hAnsi="Calibri"/>
                <w:i w:val="1"/>
                <w:color w:val="c00000"/>
                <w:sz w:val="16"/>
                <w:szCs w:val="16"/>
              </w:rPr>
            </w:pPr>
            <w:r w:rsidDel="00000000" w:rsidR="00000000" w:rsidRPr="00000000">
              <w:rPr>
                <w:rFonts w:ascii="Calibri" w:cs="Calibri" w:eastAsia="Calibri" w:hAnsi="Calibri"/>
                <w:i w:val="1"/>
                <w:color w:val="548dd4"/>
                <w:sz w:val="18"/>
                <w:szCs w:val="18"/>
                <w:rtl w:val="0"/>
              </w:rPr>
              <w:t xml:space="preserve">En curso/ Con retraso/ No iniciado/ Completado/ Ajustada</w:t>
            </w:r>
            <w:r w:rsidDel="00000000" w:rsidR="00000000" w:rsidRPr="00000000">
              <w:rPr>
                <w:rFonts w:ascii="Calibri" w:cs="Calibri" w:eastAsia="Calibri" w:hAnsi="Calibri"/>
                <w:i w:val="1"/>
                <w:color w:val="c00000"/>
                <w:sz w:val="16"/>
                <w:szCs w:val="16"/>
                <w:rtl w:val="0"/>
              </w:rPr>
              <w:t xml:space="preserve"> </w:t>
            </w:r>
          </w:p>
        </w:tc>
        <w:tc>
          <w:tcPr/>
          <w:p w:rsidR="00000000" w:rsidDel="00000000" w:rsidP="00000000" w:rsidRDefault="00000000" w:rsidRPr="00000000" w14:paraId="0000004F">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los ajustes o reformulaciones que has realizado. </w:t>
            </w:r>
          </w:p>
        </w:tc>
      </w:tr>
      <w:tr>
        <w:trPr>
          <w:cantSplit w:val="0"/>
          <w:trHeight w:val="2077.562662760416" w:hRule="atLeast"/>
          <w:tblHeader w:val="0"/>
        </w:trPr>
        <w:tc>
          <w:tcPr/>
          <w:p w:rsidR="00000000" w:rsidDel="00000000" w:rsidP="00000000" w:rsidRDefault="00000000" w:rsidRPr="00000000" w14:paraId="00000050">
            <w:pPr>
              <w:jc w:val="both"/>
              <w:rPr>
                <w:rFonts w:ascii="Calibri" w:cs="Calibri" w:eastAsia="Calibri" w:hAnsi="Calibri"/>
                <w:i w:val="1"/>
                <w:color w:val="548dd4"/>
                <w:sz w:val="18"/>
                <w:szCs w:val="18"/>
              </w:rPr>
            </w:pPr>
            <w:r w:rsidDel="00000000" w:rsidR="00000000" w:rsidRPr="00000000">
              <w:rPr>
                <w:color w:val="1f3864"/>
                <w:sz w:val="26"/>
                <w:szCs w:val="26"/>
                <w:rtl w:val="0"/>
              </w:rPr>
              <w:t xml:space="preserve">Planificación y gestión de proyectos de software</w:t>
            </w: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Reunión inicial y definición de roles</w:t>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Sala de reuniones, computadores, acta de reunión</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1 día</w:t>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Nicolás Vasquez</w:t>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Posible dificultad de coordinación de horarios</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Completado</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w:t>
            </w:r>
          </w:p>
        </w:tc>
      </w:tr>
      <w:tr>
        <w:trPr>
          <w:cantSplit w:val="0"/>
          <w:trHeight w:val="2410" w:hRule="atLeast"/>
          <w:tblHeader w:val="0"/>
        </w:trPr>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Desarrollo de software colaborativo</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Configuración de repositorio y arquitectura base</w:t>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Computadores, Unity</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1 semana</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Nicolás Vasquez</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Riesgo de retraso por requerimientos iniciales</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Completado</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w:t>
            </w:r>
          </w:p>
        </w:tc>
      </w:tr>
      <w:tr>
        <w:trPr>
          <w:cantSplit w:val="0"/>
          <w:trHeight w:val="2410" w:hRule="atLeast"/>
          <w:tblHeader w:val="0"/>
        </w:trPr>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Desarrollo de software colaborativo</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Inicio del desarrollo de la aplicación </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Computadores, lentes vr, unity</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2 semanas</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Equipo de desarrollo</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Avance sostenido</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En curso</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w:t>
            </w:r>
          </w:p>
        </w:tc>
      </w:tr>
      <w:tr>
        <w:trPr>
          <w:cantSplit w:val="0"/>
          <w:trHeight w:val="2410" w:hRule="atLeast"/>
          <w:tblHeader w:val="0"/>
        </w:trPr>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Comunicación efectiva y trabajo en equipo</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Reunión de seguimiento y ajuste de objetivos (Sprint 2)</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Sala virtual/física, Computador</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1 día</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Cristell Cadiú</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Retroalimentación clara</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Completado</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w:t>
            </w:r>
          </w:p>
        </w:tc>
      </w:tr>
      <w:tr>
        <w:trPr>
          <w:cantSplit w:val="0"/>
          <w:trHeight w:val="2410" w:hRule="atLeast"/>
          <w:tblHeader w:val="0"/>
        </w:trPr>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Evaluación de prototipos y pruebas de software</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Testeo inicial de prototipo (Sprint 3)</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Prototipo funcional, testers, lentes vr</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3 días</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Nicolás Vasquez / Tomás Delgado</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requiere retroalimentación de testers</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No iniciado</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Pendiente de finalizar prototipo</w:t>
            </w:r>
          </w:p>
        </w:tc>
      </w:tr>
      <w:tr>
        <w:trPr>
          <w:cantSplit w:val="0"/>
          <w:trHeight w:val="2410" w:hRule="atLeast"/>
          <w:tblHeader w:val="0"/>
        </w:trPr>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Integración y aseguramiento de calidad</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Ajustes finales y entrega de prototipo 1</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Computadores, repositorio, documentación</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1 semana</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Equipo completo</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Posible sobrecarga de cierre</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No iniciado</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w:t>
            </w:r>
          </w:p>
        </w:tc>
      </w:tr>
    </w:tbl>
    <w:p w:rsidR="00000000" w:rsidDel="00000000" w:rsidP="00000000" w:rsidRDefault="00000000" w:rsidRPr="00000000" w14:paraId="00000080">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1">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3">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4">
            <w:pPr>
              <w:jc w:val="both"/>
              <w:rPr>
                <w:b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color w:val="1f3864"/>
                <w:rtl w:val="0"/>
              </w:rPr>
              <w:t xml:space="preserve"> </w:t>
            </w: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Factores que han facilitado:</w:t>
            </w:r>
          </w:p>
          <w:p w:rsidR="00000000" w:rsidDel="00000000" w:rsidP="00000000" w:rsidRDefault="00000000" w:rsidRPr="00000000" w14:paraId="0000008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color w:val="1f3864"/>
                <w:sz w:val="26"/>
                <w:szCs w:val="26"/>
                <w:u w:val="none"/>
              </w:rPr>
            </w:pPr>
            <w:r w:rsidDel="00000000" w:rsidR="00000000" w:rsidRPr="00000000">
              <w:rPr>
                <w:color w:val="1f3864"/>
                <w:sz w:val="26"/>
                <w:szCs w:val="26"/>
                <w:rtl w:val="0"/>
              </w:rPr>
              <w:t xml:space="preserve">Conocimientos previos del equipo en Unity y programación.</w:t>
            </w:r>
          </w:p>
          <w:p w:rsidR="00000000" w:rsidDel="00000000" w:rsidP="00000000" w:rsidRDefault="00000000" w:rsidRPr="00000000" w14:paraId="0000008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color w:val="1f3864"/>
                <w:sz w:val="26"/>
                <w:szCs w:val="26"/>
                <w:u w:val="none"/>
              </w:rPr>
            </w:pPr>
            <w:r w:rsidDel="00000000" w:rsidR="00000000" w:rsidRPr="00000000">
              <w:rPr>
                <w:color w:val="1f3864"/>
                <w:sz w:val="26"/>
                <w:szCs w:val="26"/>
                <w:rtl w:val="0"/>
              </w:rPr>
              <w:t xml:space="preserve">Disponibilidad de recursos tecnológicos (visores VR y computadores adecuados).</w:t>
            </w:r>
          </w:p>
          <w:p w:rsidR="00000000" w:rsidDel="00000000" w:rsidP="00000000" w:rsidRDefault="00000000" w:rsidRPr="00000000" w14:paraId="0000008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color w:val="1f3864"/>
                <w:sz w:val="26"/>
                <w:szCs w:val="26"/>
                <w:u w:val="none"/>
              </w:rPr>
            </w:pPr>
            <w:r w:rsidDel="00000000" w:rsidR="00000000" w:rsidRPr="00000000">
              <w:rPr>
                <w:color w:val="1f3864"/>
                <w:sz w:val="26"/>
                <w:szCs w:val="26"/>
                <w:rtl w:val="0"/>
              </w:rPr>
              <w:t xml:space="preserve">Buena organización inicial y claridad en los roles del equipo.</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Factores que han dificultado:</w:t>
            </w:r>
          </w:p>
          <w:p w:rsidR="00000000" w:rsidDel="00000000" w:rsidP="00000000" w:rsidRDefault="00000000" w:rsidRPr="00000000" w14:paraId="0000008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color w:val="1f3864"/>
                <w:sz w:val="26"/>
                <w:szCs w:val="26"/>
                <w:u w:val="none"/>
              </w:rPr>
            </w:pPr>
            <w:r w:rsidDel="00000000" w:rsidR="00000000" w:rsidRPr="00000000">
              <w:rPr>
                <w:color w:val="1f3864"/>
                <w:sz w:val="26"/>
                <w:szCs w:val="26"/>
                <w:rtl w:val="0"/>
              </w:rPr>
              <w:t xml:space="preserve">Coordinación de horarios entre los integrantes.</w:t>
            </w:r>
          </w:p>
          <w:p w:rsidR="00000000" w:rsidDel="00000000" w:rsidP="00000000" w:rsidRDefault="00000000" w:rsidRPr="00000000" w14:paraId="0000008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color w:val="1f3864"/>
                <w:sz w:val="26"/>
                <w:szCs w:val="26"/>
                <w:u w:val="none"/>
              </w:rPr>
            </w:pPr>
            <w:r w:rsidDel="00000000" w:rsidR="00000000" w:rsidRPr="00000000">
              <w:rPr>
                <w:color w:val="1f3864"/>
                <w:sz w:val="26"/>
                <w:szCs w:val="26"/>
                <w:rtl w:val="0"/>
              </w:rPr>
              <w:t xml:space="preserve">Definición de requerimientos precisos para los primeros módulos de la aplicación.</w:t>
            </w:r>
          </w:p>
          <w:p w:rsidR="00000000" w:rsidDel="00000000" w:rsidP="00000000" w:rsidRDefault="00000000" w:rsidRPr="00000000" w14:paraId="0000008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color w:val="1f3864"/>
                <w:sz w:val="26"/>
                <w:szCs w:val="26"/>
                <w:u w:val="none"/>
              </w:rPr>
            </w:pPr>
            <w:r w:rsidDel="00000000" w:rsidR="00000000" w:rsidRPr="00000000">
              <w:rPr>
                <w:color w:val="1f3864"/>
                <w:sz w:val="26"/>
                <w:szCs w:val="26"/>
                <w:rtl w:val="0"/>
              </w:rPr>
              <w:t xml:space="preserve">Limitada disponibilidad de testers externos en esta primera etapa.</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Acciones para superar las dificultades:</w:t>
            </w:r>
          </w:p>
          <w:p w:rsidR="00000000" w:rsidDel="00000000" w:rsidP="00000000" w:rsidRDefault="00000000" w:rsidRPr="00000000" w14:paraId="0000008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color w:val="1f3864"/>
                <w:sz w:val="26"/>
                <w:szCs w:val="26"/>
                <w:u w:val="none"/>
              </w:rPr>
            </w:pPr>
            <w:r w:rsidDel="00000000" w:rsidR="00000000" w:rsidRPr="00000000">
              <w:rPr>
                <w:color w:val="1f3864"/>
                <w:sz w:val="26"/>
                <w:szCs w:val="26"/>
                <w:rtl w:val="0"/>
              </w:rPr>
              <w:t xml:space="preserve">Uso de reuniones virtuales para facilitar la coordinación.</w:t>
            </w:r>
          </w:p>
          <w:p w:rsidR="00000000" w:rsidDel="00000000" w:rsidP="00000000" w:rsidRDefault="00000000" w:rsidRPr="00000000" w14:paraId="0000008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color w:val="1f3864"/>
                <w:sz w:val="26"/>
                <w:szCs w:val="26"/>
                <w:u w:val="none"/>
              </w:rPr>
            </w:pPr>
            <w:r w:rsidDel="00000000" w:rsidR="00000000" w:rsidRPr="00000000">
              <w:rPr>
                <w:color w:val="1f3864"/>
                <w:sz w:val="26"/>
                <w:szCs w:val="26"/>
                <w:rtl w:val="0"/>
              </w:rPr>
              <w:t xml:space="preserve">Ajuste iterativo de requerimientos en cada sprint con apoyo de feedback docente.</w:t>
            </w:r>
          </w:p>
          <w:p w:rsidR="00000000" w:rsidDel="00000000" w:rsidP="00000000" w:rsidRDefault="00000000" w:rsidRPr="00000000" w14:paraId="0000009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color w:val="1f3864"/>
                <w:sz w:val="26"/>
                <w:szCs w:val="26"/>
                <w:u w:val="none"/>
              </w:rPr>
            </w:pPr>
            <w:r w:rsidDel="00000000" w:rsidR="00000000" w:rsidRPr="00000000">
              <w:rPr>
                <w:color w:val="1f3864"/>
                <w:sz w:val="26"/>
                <w:szCs w:val="26"/>
                <w:rtl w:val="0"/>
              </w:rPr>
              <w:t xml:space="preserve">Planificación de pruebas con voluntarios internos mientras se gestionan testers externos.</w:t>
            </w:r>
            <w:r w:rsidDel="00000000" w:rsidR="00000000" w:rsidRPr="00000000">
              <w:rPr>
                <w:rtl w:val="0"/>
              </w:rPr>
            </w:r>
          </w:p>
        </w:tc>
      </w:tr>
    </w:tbl>
    <w:p w:rsidR="00000000" w:rsidDel="00000000" w:rsidP="00000000" w:rsidRDefault="00000000" w:rsidRPr="00000000" w14:paraId="00000091">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2">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93">
            <w:pPr>
              <w:spacing w:after="240" w:before="240" w:lineRule="auto"/>
              <w:jc w:val="both"/>
              <w:rPr>
                <w:color w:val="1f3864"/>
                <w:sz w:val="26"/>
                <w:szCs w:val="26"/>
              </w:rPr>
            </w:pPr>
            <w:r w:rsidDel="00000000" w:rsidR="00000000" w:rsidRPr="00000000">
              <w:rPr>
                <w:color w:val="1f3864"/>
                <w:sz w:val="26"/>
                <w:szCs w:val="26"/>
                <w:rtl w:val="0"/>
              </w:rPr>
              <w:t xml:space="preserve">Actividades ajustadas o eliminadas: </w:t>
            </w:r>
          </w:p>
          <w:p w:rsidR="00000000" w:rsidDel="00000000" w:rsidP="00000000" w:rsidRDefault="00000000" w:rsidRPr="00000000" w14:paraId="00000094">
            <w:pPr>
              <w:numPr>
                <w:ilvl w:val="0"/>
                <w:numId w:val="7"/>
              </w:numPr>
              <w:spacing w:after="240" w:before="240" w:lineRule="auto"/>
              <w:ind w:left="720" w:hanging="360"/>
              <w:jc w:val="both"/>
              <w:rPr>
                <w:color w:val="1f3864"/>
                <w:sz w:val="26"/>
                <w:szCs w:val="26"/>
                <w:u w:val="none"/>
              </w:rPr>
            </w:pPr>
            <w:r w:rsidDel="00000000" w:rsidR="00000000" w:rsidRPr="00000000">
              <w:rPr>
                <w:color w:val="1f3864"/>
                <w:sz w:val="26"/>
                <w:szCs w:val="26"/>
                <w:rtl w:val="0"/>
              </w:rPr>
              <w:t xml:space="preserve">Hasta ahora no se han eliminado actividades del plan de trabajo. Solo se ha ajustado la duración del desarrollo inicial, que tomó más tiempo del estimado debido a la configuración de rutinas en Unity.</w:t>
            </w:r>
            <w:r w:rsidDel="00000000" w:rsidR="00000000" w:rsidRPr="00000000">
              <w:rPr>
                <w:rtl w:val="0"/>
              </w:rPr>
            </w:r>
          </w:p>
        </w:tc>
      </w:tr>
    </w:tbl>
    <w:p w:rsidR="00000000" w:rsidDel="00000000" w:rsidP="00000000" w:rsidRDefault="00000000" w:rsidRPr="00000000" w14:paraId="00000095">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6">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7">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98">
            <w:pPr>
              <w:spacing w:after="240" w:before="240" w:lineRule="auto"/>
              <w:jc w:val="both"/>
              <w:rPr>
                <w:b w:val="1"/>
                <w:i w:val="1"/>
                <w:color w:val="548dd4"/>
                <w:sz w:val="20"/>
                <w:szCs w:val="20"/>
              </w:rPr>
            </w:pPr>
            <w:r w:rsidDel="00000000" w:rsidR="00000000" w:rsidRPr="00000000">
              <w:rPr>
                <w:color w:val="1f3864"/>
                <w:sz w:val="26"/>
                <w:szCs w:val="26"/>
                <w:rtl w:val="0"/>
              </w:rPr>
              <w:t xml:space="preserve">Actividades no iniciadas o retrasadas:</w:t>
            </w:r>
            <w:r w:rsidDel="00000000" w:rsidR="00000000" w:rsidRPr="00000000">
              <w:rPr>
                <w:rtl w:val="0"/>
              </w:rPr>
            </w:r>
          </w:p>
          <w:p w:rsidR="00000000" w:rsidDel="00000000" w:rsidP="00000000" w:rsidRDefault="00000000" w:rsidRPr="00000000" w14:paraId="00000099">
            <w:pPr>
              <w:numPr>
                <w:ilvl w:val="0"/>
                <w:numId w:val="1"/>
              </w:numPr>
              <w:spacing w:after="240" w:before="240" w:lineRule="auto"/>
              <w:ind w:left="720" w:hanging="360"/>
              <w:rPr>
                <w:i w:val="1"/>
                <w:color w:val="548dd4"/>
                <w:sz w:val="20"/>
                <w:szCs w:val="20"/>
              </w:rPr>
            </w:pPr>
            <w:r w:rsidDel="00000000" w:rsidR="00000000" w:rsidRPr="00000000">
              <w:rPr>
                <w:color w:val="1f3864"/>
                <w:sz w:val="26"/>
                <w:szCs w:val="26"/>
                <w:rtl w:val="0"/>
              </w:rPr>
              <w:t xml:space="preserve">El testeo del prototipo aún no se inicia porque depende de que la aplicación tenga un módulo mínimo funcional. Se espera concretarlo en el Sprint 3.</w:t>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sectPr>
      <w:headerReference r:id="rId9" w:type="default"/>
      <w:pgSz w:h="16838" w:w="11906" w:orient="portrait"/>
      <w:pgMar w:bottom="1417" w:top="1417" w:left="1559.0551181102362"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9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63gpagKIH48dsgI1XZQFNyNRsA==">CgMxLjAyDmgudXR0Y2VhbTZrMW55Mg5oLnhmOXhhdjYzcmgxdzIOaC4zZmx0ZHoxaG90ZjM4AHIhMVJMZzVjMFQ0U2NXTWNqTnJBcU1DOVUwNWg1Z3h6UUU3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