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9CC17" w14:textId="53AD155C" w:rsidR="00844AE1" w:rsidRDefault="00844AE1">
      <w:r>
        <w:t>Descrizione attori coinvolti</w:t>
      </w:r>
    </w:p>
    <w:p w14:paraId="1180F8CA" w14:textId="77777777" w:rsidR="00844AE1" w:rsidRDefault="00844AE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4AE1" w14:paraId="77B02933" w14:textId="77777777" w:rsidTr="00844AE1">
        <w:tc>
          <w:tcPr>
            <w:tcW w:w="4814" w:type="dxa"/>
          </w:tcPr>
          <w:p w14:paraId="0B633C08" w14:textId="7114CFAA" w:rsidR="00844AE1" w:rsidRDefault="00844AE1">
            <w:r>
              <w:t>Utente</w:t>
            </w:r>
          </w:p>
        </w:tc>
        <w:tc>
          <w:tcPr>
            <w:tcW w:w="4814" w:type="dxa"/>
          </w:tcPr>
          <w:p w14:paraId="7902B394" w14:textId="2FCA5C8D" w:rsidR="00844AE1" w:rsidRDefault="00844AE1">
            <w:r w:rsidRPr="00844AE1">
              <w:t xml:space="preserve">Individuo che utilizza il software, una volta autenticato si specializza in </w:t>
            </w:r>
            <w:r>
              <w:t>Chair</w:t>
            </w:r>
            <w:r w:rsidRPr="00844AE1">
              <w:t xml:space="preserve">, </w:t>
            </w:r>
            <w:r>
              <w:t>Revisore, Sotto-Revisore o Autore</w:t>
            </w:r>
            <w:r w:rsidR="00D76ECD">
              <w:t>.</w:t>
            </w:r>
          </w:p>
        </w:tc>
      </w:tr>
      <w:tr w:rsidR="00844AE1" w14:paraId="752A8842" w14:textId="77777777" w:rsidTr="00844AE1">
        <w:tc>
          <w:tcPr>
            <w:tcW w:w="4814" w:type="dxa"/>
          </w:tcPr>
          <w:p w14:paraId="3C299438" w14:textId="11AF84F3" w:rsidR="00844AE1" w:rsidRDefault="00844AE1">
            <w:r>
              <w:t>Chair</w:t>
            </w:r>
          </w:p>
        </w:tc>
        <w:tc>
          <w:tcPr>
            <w:tcW w:w="4814" w:type="dxa"/>
          </w:tcPr>
          <w:p w14:paraId="22280A94" w14:textId="5D0BFBDE" w:rsidR="00844AE1" w:rsidRDefault="00844AE1">
            <w:r>
              <w:t xml:space="preserve">Utente che utilizza il software </w:t>
            </w:r>
            <w:r w:rsidR="00D76ECD">
              <w:t xml:space="preserve">per gestire sia le </w:t>
            </w:r>
            <w:r>
              <w:t xml:space="preserve">conferenze </w:t>
            </w:r>
            <w:r w:rsidR="00D76ECD">
              <w:t xml:space="preserve">sia </w:t>
            </w:r>
            <w:r>
              <w:t>il PC</w:t>
            </w:r>
            <w:r w:rsidR="00D76ECD">
              <w:t>.</w:t>
            </w:r>
          </w:p>
        </w:tc>
      </w:tr>
      <w:tr w:rsidR="00844AE1" w14:paraId="47A01958" w14:textId="77777777" w:rsidTr="00844AE1">
        <w:tc>
          <w:tcPr>
            <w:tcW w:w="4814" w:type="dxa"/>
          </w:tcPr>
          <w:p w14:paraId="7BBA4A87" w14:textId="35E5E217" w:rsidR="00844AE1" w:rsidRDefault="00844AE1">
            <w:r>
              <w:t>Revisore</w:t>
            </w:r>
          </w:p>
        </w:tc>
        <w:tc>
          <w:tcPr>
            <w:tcW w:w="4814" w:type="dxa"/>
          </w:tcPr>
          <w:p w14:paraId="34CA154E" w14:textId="2B7C5D17" w:rsidR="00844AE1" w:rsidRDefault="00D76ECD">
            <w:r>
              <w:t>Utente che utilizza il software per revisionare i paper ed invitare eventuali sotto-revisori.</w:t>
            </w:r>
          </w:p>
        </w:tc>
      </w:tr>
      <w:tr w:rsidR="00844AE1" w14:paraId="7F2DAB38" w14:textId="77777777" w:rsidTr="00844AE1">
        <w:tc>
          <w:tcPr>
            <w:tcW w:w="4814" w:type="dxa"/>
          </w:tcPr>
          <w:p w14:paraId="63F90DCC" w14:textId="354C1D5D" w:rsidR="00844AE1" w:rsidRDefault="00844AE1">
            <w:r>
              <w:t>Sotto-Revisore</w:t>
            </w:r>
          </w:p>
        </w:tc>
        <w:tc>
          <w:tcPr>
            <w:tcW w:w="4814" w:type="dxa"/>
          </w:tcPr>
          <w:p w14:paraId="64933A3A" w14:textId="01799F42" w:rsidR="00844AE1" w:rsidRDefault="00D76ECD">
            <w:r>
              <w:t>Utente che utilizza il software per revisionare paper per i quali è stato invitato.</w:t>
            </w:r>
          </w:p>
        </w:tc>
      </w:tr>
      <w:tr w:rsidR="00844AE1" w14:paraId="2AA50AC0" w14:textId="77777777" w:rsidTr="00844AE1">
        <w:tc>
          <w:tcPr>
            <w:tcW w:w="4814" w:type="dxa"/>
          </w:tcPr>
          <w:p w14:paraId="160E6F9E" w14:textId="5612C8D1" w:rsidR="00844AE1" w:rsidRDefault="00844AE1">
            <w:r>
              <w:t>Autore</w:t>
            </w:r>
          </w:p>
        </w:tc>
        <w:tc>
          <w:tcPr>
            <w:tcW w:w="4814" w:type="dxa"/>
          </w:tcPr>
          <w:p w14:paraId="42DCC602" w14:textId="25C2567A" w:rsidR="00844AE1" w:rsidRDefault="00D76ECD">
            <w:r>
              <w:t>Utente che utilizza il software per presentare i paper.</w:t>
            </w:r>
          </w:p>
        </w:tc>
      </w:tr>
      <w:tr w:rsidR="00844AE1" w14:paraId="32EDDFDF" w14:textId="77777777" w:rsidTr="00844AE1">
        <w:tc>
          <w:tcPr>
            <w:tcW w:w="4814" w:type="dxa"/>
          </w:tcPr>
          <w:p w14:paraId="189A414B" w14:textId="6CBE6726" w:rsidR="00844AE1" w:rsidRDefault="00844AE1">
            <w:r>
              <w:t>Tempo</w:t>
            </w:r>
          </w:p>
        </w:tc>
        <w:tc>
          <w:tcPr>
            <w:tcW w:w="4814" w:type="dxa"/>
          </w:tcPr>
          <w:p w14:paraId="70C7900B" w14:textId="549BA65E" w:rsidR="00844AE1" w:rsidRDefault="00D76ECD">
            <w:r w:rsidRPr="00D76ECD">
              <w:t xml:space="preserve">Entità che si occupa degli automatismi del software, </w:t>
            </w:r>
            <w:r w:rsidRPr="00D76ECD">
              <w:rPr>
                <w:sz w:val="22"/>
                <w:szCs w:val="22"/>
              </w:rPr>
              <w:t xml:space="preserve">come </w:t>
            </w:r>
            <w:r>
              <w:t>la notifica delle scadenze</w:t>
            </w:r>
          </w:p>
        </w:tc>
      </w:tr>
      <w:tr w:rsidR="00844AE1" w14:paraId="75182102" w14:textId="77777777" w:rsidTr="00844AE1">
        <w:tc>
          <w:tcPr>
            <w:tcW w:w="4814" w:type="dxa"/>
          </w:tcPr>
          <w:p w14:paraId="481D69DC" w14:textId="647F712B" w:rsidR="00844AE1" w:rsidRDefault="00844AE1">
            <w:r>
              <w:t>DBMS</w:t>
            </w:r>
          </w:p>
        </w:tc>
        <w:tc>
          <w:tcPr>
            <w:tcW w:w="4814" w:type="dxa"/>
          </w:tcPr>
          <w:p w14:paraId="2B72FB1C" w14:textId="42B80087" w:rsidR="00844AE1" w:rsidRDefault="00D76ECD">
            <w:r w:rsidRPr="00D76ECD">
              <w:t xml:space="preserve">Sistema per la gestione dei dati </w:t>
            </w:r>
            <w:r>
              <w:t>della conferenza</w:t>
            </w:r>
          </w:p>
        </w:tc>
      </w:tr>
      <w:tr w:rsidR="00844AE1" w14:paraId="4FDA6A73" w14:textId="77777777" w:rsidTr="00844AE1">
        <w:tc>
          <w:tcPr>
            <w:tcW w:w="4814" w:type="dxa"/>
          </w:tcPr>
          <w:p w14:paraId="5CCBE42B" w14:textId="677F929D" w:rsidR="00844AE1" w:rsidRDefault="00844AE1">
            <w:r>
              <w:t>MLN</w:t>
            </w:r>
          </w:p>
        </w:tc>
        <w:tc>
          <w:tcPr>
            <w:tcW w:w="4814" w:type="dxa"/>
          </w:tcPr>
          <w:p w14:paraId="14FD2E00" w14:textId="68154B14" w:rsidR="00844AE1" w:rsidRDefault="00D76ECD">
            <w:r w:rsidRPr="00D76ECD">
              <w:t xml:space="preserve">Sistema </w:t>
            </w:r>
            <w:r>
              <w:t>che analizza automaticamente i paper e ne estrapola le parole-chiave rappresentative.</w:t>
            </w:r>
          </w:p>
        </w:tc>
      </w:tr>
    </w:tbl>
    <w:p w14:paraId="10098C21" w14:textId="77777777" w:rsidR="00844AE1" w:rsidRDefault="00844AE1"/>
    <w:p w14:paraId="666BE897" w14:textId="72883F1A" w:rsidR="00844AE1" w:rsidRDefault="00844AE1">
      <w:r>
        <w:t xml:space="preserve">Descrizione </w:t>
      </w:r>
      <w:proofErr w:type="gramStart"/>
      <w:r>
        <w:t>macro casi</w:t>
      </w:r>
      <w:proofErr w:type="gramEnd"/>
      <w:r>
        <w:t xml:space="preserve"> d’uso – Vista d’insieme</w:t>
      </w:r>
    </w:p>
    <w:p w14:paraId="684796E9" w14:textId="77777777" w:rsidR="00844AE1" w:rsidRDefault="00844AE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4AE1" w14:paraId="6768AE14" w14:textId="77777777" w:rsidTr="00844AE1">
        <w:tc>
          <w:tcPr>
            <w:tcW w:w="4814" w:type="dxa"/>
          </w:tcPr>
          <w:p w14:paraId="311FB95B" w14:textId="2C468930" w:rsidR="00844AE1" w:rsidRDefault="009F4743">
            <w:r>
              <w:t>Gestione Notifiche</w:t>
            </w:r>
          </w:p>
        </w:tc>
        <w:tc>
          <w:tcPr>
            <w:tcW w:w="4814" w:type="dxa"/>
          </w:tcPr>
          <w:p w14:paraId="2916B69F" w14:textId="78F3ED97" w:rsidR="00844AE1" w:rsidRDefault="009F4743">
            <w:r w:rsidRPr="009F4743">
              <w:t>Questo macro-caso d’uso permette di includere un sistema di notifica agli utenti nel caso di cambiamento di stato.</w:t>
            </w:r>
            <w:r>
              <w:t xml:space="preserve"> In particolare, viene mandata una notifica ogniqualvolta sono presenti scadenze imminenti oppure sono presenti azioni da compiere riguardo </w:t>
            </w:r>
            <w:r w:rsidR="00DB22BE">
              <w:t>il</w:t>
            </w:r>
            <w:r>
              <w:t xml:space="preserve"> proprio paper.</w:t>
            </w:r>
          </w:p>
        </w:tc>
      </w:tr>
      <w:tr w:rsidR="00844AE1" w14:paraId="2EC415B8" w14:textId="77777777" w:rsidTr="00844AE1">
        <w:tc>
          <w:tcPr>
            <w:tcW w:w="4814" w:type="dxa"/>
          </w:tcPr>
          <w:p w14:paraId="35EB1793" w14:textId="0B8B1338" w:rsidR="00844AE1" w:rsidRDefault="009F4743">
            <w:r>
              <w:t>Gestione Account</w:t>
            </w:r>
          </w:p>
        </w:tc>
        <w:tc>
          <w:tcPr>
            <w:tcW w:w="4814" w:type="dxa"/>
          </w:tcPr>
          <w:p w14:paraId="16F421DF" w14:textId="2FC41753" w:rsidR="00844AE1" w:rsidRDefault="009F4743">
            <w:r>
              <w:t xml:space="preserve">Questo macro-caso d’uso permette ad ogni utente di gestire il proprio profilo. In particolare, </w:t>
            </w:r>
            <w:r w:rsidR="00DB22BE">
              <w:t xml:space="preserve">un utente sarà in grado di: registrarsi, effettuare il login, </w:t>
            </w:r>
            <w:r w:rsidR="00DB22BE">
              <w:t>effettuare</w:t>
            </w:r>
            <w:r w:rsidR="00DB22BE">
              <w:t xml:space="preserve"> il logout, cambiare le proprie credenziali, cambiare l’immagine del profilo, </w:t>
            </w:r>
            <w:r w:rsidR="005C48A1">
              <w:t xml:space="preserve">impostare i propri </w:t>
            </w:r>
            <w:proofErr w:type="spellStart"/>
            <w:r w:rsidR="00455A48">
              <w:t>topic</w:t>
            </w:r>
            <w:proofErr w:type="spellEnd"/>
            <w:r w:rsidR="005C48A1">
              <w:t xml:space="preserve"> (?)</w:t>
            </w:r>
          </w:p>
        </w:tc>
      </w:tr>
      <w:tr w:rsidR="00844AE1" w14:paraId="7B8E4D6D" w14:textId="77777777" w:rsidTr="00844AE1">
        <w:tc>
          <w:tcPr>
            <w:tcW w:w="4814" w:type="dxa"/>
          </w:tcPr>
          <w:p w14:paraId="3382060B" w14:textId="1E179474" w:rsidR="00844AE1" w:rsidRDefault="009F4743">
            <w:r>
              <w:t>Gestione Conferenza</w:t>
            </w:r>
          </w:p>
        </w:tc>
        <w:tc>
          <w:tcPr>
            <w:tcW w:w="4814" w:type="dxa"/>
          </w:tcPr>
          <w:p w14:paraId="1E2E9171" w14:textId="0B020C04" w:rsidR="00844AE1" w:rsidRDefault="00DB22BE">
            <w:r>
              <w:t xml:space="preserve">Questo macro-caso d’uso permette ai Chair di creare le conferenze e gestirne le scadenze, nonché </w:t>
            </w:r>
            <w:proofErr w:type="gramStart"/>
            <w:r>
              <w:t>il rate</w:t>
            </w:r>
            <w:proofErr w:type="gramEnd"/>
            <w:r>
              <w:t xml:space="preserve"> di approvazione e la scala del punteggio di ogni paper. </w:t>
            </w:r>
          </w:p>
        </w:tc>
      </w:tr>
      <w:tr w:rsidR="005C48A1" w14:paraId="1C5B9684" w14:textId="77777777" w:rsidTr="00844AE1">
        <w:tc>
          <w:tcPr>
            <w:tcW w:w="4814" w:type="dxa"/>
          </w:tcPr>
          <w:p w14:paraId="1DA64017" w14:textId="4B130AF3" w:rsidR="005C48A1" w:rsidRDefault="005C48A1">
            <w:r>
              <w:t>Gestione Assegnazione</w:t>
            </w:r>
          </w:p>
        </w:tc>
        <w:tc>
          <w:tcPr>
            <w:tcW w:w="4814" w:type="dxa"/>
          </w:tcPr>
          <w:p w14:paraId="0DF57379" w14:textId="5D967741" w:rsidR="005C48A1" w:rsidRDefault="005C48A1">
            <w:r>
              <w:t xml:space="preserve">Questo macro-caso d’uso permette ai Chair di specificare il metodo secondo la quale </w:t>
            </w:r>
            <w:r>
              <w:lastRenderedPageBreak/>
              <w:t>assegnare i paper</w:t>
            </w:r>
            <w:r w:rsidR="00111A12">
              <w:t xml:space="preserve">, ai membri del PC </w:t>
            </w:r>
            <w:r>
              <w:t xml:space="preserve">di </w:t>
            </w:r>
            <w:r w:rsidR="00111A12">
              <w:t xml:space="preserve">segnare gli articoli di interesse, e l’assegnazione finale con relativo inoltro </w:t>
            </w:r>
            <w:r>
              <w:t>ai membri del PC (?</w:t>
            </w:r>
            <w:r w:rsidR="00111A12">
              <w:t>!</w:t>
            </w:r>
            <w:r>
              <w:t xml:space="preserve">) </w:t>
            </w:r>
          </w:p>
        </w:tc>
      </w:tr>
      <w:tr w:rsidR="00844AE1" w14:paraId="72083B4C" w14:textId="77777777" w:rsidTr="00844AE1">
        <w:tc>
          <w:tcPr>
            <w:tcW w:w="4814" w:type="dxa"/>
          </w:tcPr>
          <w:p w14:paraId="1D3D4357" w14:textId="6B875802" w:rsidR="00844AE1" w:rsidRDefault="009F4743">
            <w:r>
              <w:lastRenderedPageBreak/>
              <w:t>Gestione PC</w:t>
            </w:r>
          </w:p>
        </w:tc>
        <w:tc>
          <w:tcPr>
            <w:tcW w:w="4814" w:type="dxa"/>
          </w:tcPr>
          <w:p w14:paraId="524D1415" w14:textId="4D66AF4E" w:rsidR="00844AE1" w:rsidRDefault="005C48A1">
            <w:r>
              <w:t>Questo macro-caso d’uso permette ai Chair di invitare altri Chair ed altri revisori (?)</w:t>
            </w:r>
          </w:p>
        </w:tc>
      </w:tr>
      <w:tr w:rsidR="00844AE1" w14:paraId="597906B6" w14:textId="77777777" w:rsidTr="00844AE1">
        <w:tc>
          <w:tcPr>
            <w:tcW w:w="4814" w:type="dxa"/>
          </w:tcPr>
          <w:p w14:paraId="40D7D25D" w14:textId="728F0763" w:rsidR="00844AE1" w:rsidRDefault="009F4743">
            <w:r>
              <w:t>Gestione Sotto-Revisori</w:t>
            </w:r>
          </w:p>
        </w:tc>
        <w:tc>
          <w:tcPr>
            <w:tcW w:w="4814" w:type="dxa"/>
          </w:tcPr>
          <w:p w14:paraId="32AE0816" w14:textId="54FAB4E2" w:rsidR="00844AE1" w:rsidRDefault="005C48A1">
            <w:r>
              <w:t>Questo macro-caso d’uso permette ai Revisori di invitare sotto-revisori per un singolo paper</w:t>
            </w:r>
            <w:r w:rsidR="00430057">
              <w:t xml:space="preserve"> a loro affidato.</w:t>
            </w:r>
          </w:p>
        </w:tc>
      </w:tr>
      <w:tr w:rsidR="00844AE1" w14:paraId="5196257F" w14:textId="77777777" w:rsidTr="00844AE1">
        <w:tc>
          <w:tcPr>
            <w:tcW w:w="4814" w:type="dxa"/>
          </w:tcPr>
          <w:p w14:paraId="13036257" w14:textId="51069D87" w:rsidR="00844AE1" w:rsidRDefault="009F4743">
            <w:r>
              <w:t>Gestione Revisioni</w:t>
            </w:r>
          </w:p>
        </w:tc>
        <w:tc>
          <w:tcPr>
            <w:tcW w:w="4814" w:type="dxa"/>
          </w:tcPr>
          <w:p w14:paraId="03E05E81" w14:textId="30EBA464" w:rsidR="00844AE1" w:rsidRDefault="00430057">
            <w:r>
              <w:t>Questo macro-caso d’uso permette ai Revisori e Sotto-Revisori di aggiungere, modificare e cancellare revisioni fino alla relativa scadenza.</w:t>
            </w:r>
          </w:p>
        </w:tc>
      </w:tr>
      <w:tr w:rsidR="009F4743" w14:paraId="61A961A3" w14:textId="77777777" w:rsidTr="00844AE1">
        <w:tc>
          <w:tcPr>
            <w:tcW w:w="4814" w:type="dxa"/>
          </w:tcPr>
          <w:p w14:paraId="3E416EBF" w14:textId="6C7C5F7C" w:rsidR="009F4743" w:rsidRDefault="009F4743">
            <w:r>
              <w:t>Presentazione Articolo</w:t>
            </w:r>
          </w:p>
        </w:tc>
        <w:tc>
          <w:tcPr>
            <w:tcW w:w="4814" w:type="dxa"/>
          </w:tcPr>
          <w:p w14:paraId="6F426854" w14:textId="4EBE67F2" w:rsidR="009F4743" w:rsidRDefault="00430057">
            <w:r>
              <w:t>Questo macro-caso d’uso permette agli Autori di presentare, modificare o cancellare la propria sottomissione entro le relative scadenze.</w:t>
            </w:r>
          </w:p>
        </w:tc>
      </w:tr>
    </w:tbl>
    <w:p w14:paraId="583FE8CA" w14:textId="77777777" w:rsidR="00844AE1" w:rsidRDefault="00844AE1">
      <w:pPr>
        <w:pBdr>
          <w:bottom w:val="single" w:sz="6" w:space="1" w:color="auto"/>
        </w:pBdr>
      </w:pPr>
    </w:p>
    <w:p w14:paraId="745F3925" w14:textId="77777777" w:rsidR="00455A48" w:rsidRDefault="00455A48"/>
    <w:p w14:paraId="6303DB35" w14:textId="77777777" w:rsidR="00455A48" w:rsidRDefault="00455A48"/>
    <w:p w14:paraId="32F4BCE6" w14:textId="77777777" w:rsidR="00455A48" w:rsidRDefault="00455A48"/>
    <w:p w14:paraId="5B26BA3A" w14:textId="75BAF8B2" w:rsidR="00455A48" w:rsidRDefault="00455A48">
      <w:r>
        <w:t>Creare flusso eventi di errore DB</w:t>
      </w:r>
    </w:p>
    <w:sectPr w:rsidR="00455A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E1"/>
    <w:rsid w:val="00111A12"/>
    <w:rsid w:val="00430057"/>
    <w:rsid w:val="00455A48"/>
    <w:rsid w:val="005C48A1"/>
    <w:rsid w:val="00844AE1"/>
    <w:rsid w:val="009F4743"/>
    <w:rsid w:val="00D4618C"/>
    <w:rsid w:val="00D76ECD"/>
    <w:rsid w:val="00DB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1194"/>
  <w15:chartTrackingRefBased/>
  <w15:docId w15:val="{DAF88407-0F89-4844-AB27-3A0A6AE2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44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44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4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44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44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44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44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44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44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44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44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4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44AE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44AE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44AE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44AE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44AE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44AE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44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44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44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44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44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44AE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44AE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44AE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44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44AE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44AE1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844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Susino</dc:creator>
  <cp:keywords/>
  <dc:description/>
  <cp:lastModifiedBy>Daniele Susino</cp:lastModifiedBy>
  <cp:revision>1</cp:revision>
  <dcterms:created xsi:type="dcterms:W3CDTF">2025-05-02T07:38:00Z</dcterms:created>
  <dcterms:modified xsi:type="dcterms:W3CDTF">2025-05-02T10:00:00Z</dcterms:modified>
</cp:coreProperties>
</file>