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E5" w:rsidRDefault="009208E5">
      <w:pPr>
        <w:rPr>
          <w:b/>
          <w:sz w:val="28"/>
        </w:rPr>
      </w:pPr>
      <w:r w:rsidRPr="00791427">
        <w:rPr>
          <w:b/>
          <w:sz w:val="28"/>
        </w:rPr>
        <w:t>Basis Berlin – tilgængelighed</w:t>
      </w:r>
    </w:p>
    <w:p w:rsidR="00791427" w:rsidRDefault="00791427">
      <w:r>
        <w:t xml:space="preserve">Berlin er på mange måder en rigtig god by, hvis man er kørestolsbruger. </w:t>
      </w:r>
    </w:p>
    <w:p w:rsidR="00973B65" w:rsidRPr="00791427" w:rsidRDefault="00973B65">
      <w:r>
        <w:t xml:space="preserve">Generelt </w:t>
      </w:r>
      <w:r w:rsidR="00501B9D">
        <w:t xml:space="preserve">er det nemt at komme rundt og mange af de mest kendte seværdigheder er nemt tilgængelige. </w:t>
      </w:r>
    </w:p>
    <w:p w:rsidR="00B226C9" w:rsidRDefault="00B226C9">
      <w:pPr>
        <w:rPr>
          <w:b/>
          <w:sz w:val="28"/>
        </w:rPr>
      </w:pPr>
      <w:r w:rsidRPr="00791427">
        <w:rPr>
          <w:b/>
          <w:sz w:val="28"/>
        </w:rPr>
        <w:t>Offentlig transport i Berlin</w:t>
      </w:r>
    </w:p>
    <w:p w:rsidR="002C4A7B" w:rsidRDefault="00501B9D">
      <w:r>
        <w:t>Ligesom mange andre af nutidens storbyer har Berlin også god mulighed for offentlig transport. U-</w:t>
      </w:r>
      <w:proofErr w:type="spellStart"/>
      <w:r>
        <w:t>bahnen</w:t>
      </w:r>
      <w:proofErr w:type="spellEnd"/>
      <w:r>
        <w:t xml:space="preserve"> ligger på næsten hvert eneste gadehjørne, og mange af dem er således også handicapvenlige. </w:t>
      </w:r>
      <w:r w:rsidR="002C4A7B">
        <w:t xml:space="preserve">Desværre er det ikke alle. Derfor er det en god idé at gøre sit hjemmearbejde inden man begiver sig ud i den berlinske undergrund. </w:t>
      </w:r>
    </w:p>
    <w:p w:rsidR="002C4A7B" w:rsidRDefault="002C4A7B">
      <w:r>
        <w:t>Der findes et utal af applikationer og websites, som med ganske få klik viser hvilke stationer som er ”</w:t>
      </w:r>
      <w:proofErr w:type="spellStart"/>
      <w:r>
        <w:t>good</w:t>
      </w:r>
      <w:proofErr w:type="spellEnd"/>
      <w:r>
        <w:t>-to-go” og hvilke som er absolut ”</w:t>
      </w:r>
      <w:proofErr w:type="spellStart"/>
      <w:r>
        <w:t>no</w:t>
      </w:r>
      <w:proofErr w:type="spellEnd"/>
      <w:r>
        <w:t xml:space="preserve">-go!”. </w:t>
      </w:r>
      <w:r w:rsidR="00496D7E">
        <w:t xml:space="preserve">Disse applikationer skal man respektere. </w:t>
      </w:r>
      <w:r w:rsidR="005D3427">
        <w:t xml:space="preserve">Vi har på egen krop erfaret hvad der sker, hvis man hopper af på en station som ikke er markeret som handicapvenlighed. Det resulterede </w:t>
      </w:r>
      <w:r w:rsidR="00457946">
        <w:t xml:space="preserve">I at vi var fanget på et </w:t>
      </w:r>
      <w:r w:rsidR="00457946" w:rsidRPr="00457946">
        <w:t>plateau</w:t>
      </w:r>
      <w:r w:rsidR="00457946">
        <w:t xml:space="preserve">, hvor vi hverken kunne komme frem eller tilbage. </w:t>
      </w:r>
    </w:p>
    <w:p w:rsidR="00047AD2" w:rsidRDefault="00047AD2">
      <w:r>
        <w:t xml:space="preserve">En anden mulighed for offentlig transport er ved hjælp af taxa. Berlins taxaer, er som udgangspunkt rigtig handicapvenlige. De er store og rummelige, og der er masser af plads til kørestole. Både, hvis man skal sidde i den under transporten eller hvis man kan forflytte sig. </w:t>
      </w:r>
    </w:p>
    <w:p w:rsidR="002C4A7B" w:rsidRPr="00501B9D" w:rsidRDefault="002C4A7B"/>
    <w:p w:rsidR="00B226C9" w:rsidRPr="00791427" w:rsidRDefault="00B226C9">
      <w:pPr>
        <w:rPr>
          <w:b/>
          <w:sz w:val="28"/>
        </w:rPr>
      </w:pPr>
      <w:r w:rsidRPr="00791427">
        <w:rPr>
          <w:b/>
          <w:sz w:val="28"/>
        </w:rPr>
        <w:t>Kendte seværdigheder:</w:t>
      </w:r>
    </w:p>
    <w:p w:rsidR="00B226C9" w:rsidRDefault="009208E5" w:rsidP="00B226C9">
      <w:pPr>
        <w:ind w:firstLine="1304"/>
        <w:rPr>
          <w:b/>
          <w:sz w:val="28"/>
        </w:rPr>
      </w:pPr>
      <w:r w:rsidRPr="00791427">
        <w:rPr>
          <w:b/>
          <w:sz w:val="28"/>
        </w:rPr>
        <w:t>Brandenbur</w:t>
      </w:r>
      <w:r w:rsidR="00047AD2">
        <w:rPr>
          <w:b/>
          <w:sz w:val="28"/>
        </w:rPr>
        <w:t>ger Tor</w:t>
      </w:r>
    </w:p>
    <w:p w:rsidR="00047AD2" w:rsidRDefault="00047AD2" w:rsidP="00047AD2">
      <w:pPr>
        <w:ind w:left="1304"/>
        <w:rPr>
          <w:rFonts w:asciiTheme="majorHAnsi" w:hAnsiTheme="majorHAnsi" w:cstheme="majorHAnsi"/>
        </w:rPr>
      </w:pPr>
      <w:r w:rsidRPr="00047AD2">
        <w:rPr>
          <w:rFonts w:asciiTheme="majorHAnsi" w:hAnsiTheme="majorHAnsi" w:cstheme="majorHAnsi"/>
        </w:rPr>
        <w:t>Brandenburger Tor har i 200 år været et vartegn for Berlin og for Tyskland. Indtil 1989</w:t>
      </w:r>
      <w:r>
        <w:rPr>
          <w:rFonts w:asciiTheme="majorHAnsi" w:hAnsiTheme="majorHAnsi" w:cstheme="majorHAnsi"/>
        </w:rPr>
        <w:t xml:space="preserve"> var det et </w:t>
      </w:r>
      <w:r w:rsidRPr="00047AD2">
        <w:rPr>
          <w:rFonts w:asciiTheme="majorHAnsi" w:hAnsiTheme="majorHAnsi" w:cstheme="majorHAnsi"/>
        </w:rPr>
        <w:t xml:space="preserve">symbol for Tysklands deling – og siden et nationalt symbol og måske Europæisk symbol for enhed. </w:t>
      </w:r>
    </w:p>
    <w:p w:rsidR="00047AD2" w:rsidRPr="00047AD2" w:rsidRDefault="00047AD2" w:rsidP="00047AD2">
      <w:pPr>
        <w:ind w:left="1304"/>
        <w:rPr>
          <w:rFonts w:asciiTheme="majorHAnsi" w:hAnsiTheme="majorHAnsi" w:cstheme="majorHAnsi"/>
        </w:rPr>
      </w:pPr>
      <w:r w:rsidRPr="00047AD2">
        <w:rPr>
          <w:rFonts w:asciiTheme="majorHAnsi" w:hAnsiTheme="majorHAnsi" w:cstheme="majorHAnsi"/>
        </w:rPr>
        <w:t>Brandenburger Tor blev bygget af Carl Gotthard Langhans i 1789-91 efter græsk forbillede. Porten var den royale entre til Berlin.</w:t>
      </w:r>
    </w:p>
    <w:p w:rsidR="00047AD2" w:rsidRDefault="00047AD2" w:rsidP="00047AD2">
      <w:pPr>
        <w:ind w:left="1304"/>
        <w:rPr>
          <w:rFonts w:asciiTheme="majorHAnsi" w:hAnsiTheme="majorHAnsi" w:cstheme="majorHAnsi"/>
          <w:shd w:val="clear" w:color="auto" w:fill="FFFFFF"/>
        </w:rPr>
      </w:pPr>
      <w:r w:rsidRPr="00047AD2">
        <w:rPr>
          <w:rFonts w:asciiTheme="majorHAnsi" w:hAnsiTheme="majorHAnsi" w:cstheme="majorHAnsi"/>
          <w:shd w:val="clear" w:color="auto" w:fill="FFFFFF"/>
        </w:rPr>
        <w:t xml:space="preserve">Porten ligger på den gamle </w:t>
      </w:r>
      <w:proofErr w:type="spellStart"/>
      <w:r w:rsidRPr="00047AD2">
        <w:rPr>
          <w:rFonts w:asciiTheme="majorHAnsi" w:hAnsiTheme="majorHAnsi" w:cstheme="majorHAnsi"/>
          <w:shd w:val="clear" w:color="auto" w:fill="FFFFFF"/>
        </w:rPr>
        <w:t>Brandenburgerstrasse</w:t>
      </w:r>
      <w:proofErr w:type="spellEnd"/>
      <w:r w:rsidRPr="00047AD2">
        <w:rPr>
          <w:rFonts w:asciiTheme="majorHAnsi" w:hAnsiTheme="majorHAnsi" w:cstheme="majorHAnsi"/>
          <w:shd w:val="clear" w:color="auto" w:fill="FFFFFF"/>
        </w:rPr>
        <w:t xml:space="preserve">, som i direkte </w:t>
      </w:r>
      <w:proofErr w:type="spellStart"/>
      <w:r w:rsidRPr="00047AD2">
        <w:rPr>
          <w:rFonts w:asciiTheme="majorHAnsi" w:hAnsiTheme="majorHAnsi" w:cstheme="majorHAnsi"/>
          <w:shd w:val="clear" w:color="auto" w:fill="FFFFFF"/>
        </w:rPr>
        <w:t>linie</w:t>
      </w:r>
      <w:proofErr w:type="spellEnd"/>
      <w:r w:rsidRPr="00047AD2">
        <w:rPr>
          <w:rFonts w:asciiTheme="majorHAnsi" w:hAnsiTheme="majorHAnsi" w:cstheme="majorHAnsi"/>
          <w:shd w:val="clear" w:color="auto" w:fill="FFFFFF"/>
        </w:rPr>
        <w:t xml:space="preserve"> forbandt kongeslottet med sommerresidensen </w:t>
      </w:r>
      <w:proofErr w:type="spellStart"/>
      <w:r w:rsidRPr="00047AD2">
        <w:rPr>
          <w:rFonts w:asciiTheme="majorHAnsi" w:hAnsiTheme="majorHAnsi" w:cstheme="majorHAnsi"/>
          <w:shd w:val="clear" w:color="auto" w:fill="FFFFFF"/>
        </w:rPr>
        <w:t>Carlottenburg</w:t>
      </w:r>
      <w:proofErr w:type="spellEnd"/>
      <w:r w:rsidRPr="00047AD2">
        <w:rPr>
          <w:rFonts w:asciiTheme="majorHAnsi" w:hAnsiTheme="majorHAnsi" w:cstheme="majorHAnsi"/>
          <w:shd w:val="clear" w:color="auto" w:fill="FFFFFF"/>
        </w:rPr>
        <w:t xml:space="preserve">. Porten var en del af Berlins bymur, og derfor fungerede porten i det daglige som toldsted for handlende, som ønskede at bringe deres varer til torvs inde i byen. </w:t>
      </w:r>
    </w:p>
    <w:p w:rsidR="00047AD2" w:rsidRPr="00047AD2" w:rsidRDefault="00047AD2" w:rsidP="00047AD2">
      <w:pPr>
        <w:ind w:left="1304"/>
        <w:rPr>
          <w:rFonts w:asciiTheme="majorHAnsi" w:hAnsiTheme="majorHAnsi" w:cstheme="majorHAnsi"/>
          <w:b/>
        </w:rPr>
      </w:pPr>
      <w:r w:rsidRPr="00047AD2">
        <w:rPr>
          <w:rFonts w:asciiTheme="majorHAnsi" w:hAnsiTheme="majorHAnsi" w:cstheme="majorHAnsi"/>
          <w:shd w:val="clear" w:color="auto" w:fill="FFFFFF"/>
        </w:rPr>
        <w:t>Muren rundt om Berlin blev nedlagt i 1867/68, men den prægtige Brandenburger Tor blev stående.</w:t>
      </w:r>
    </w:p>
    <w:p w:rsidR="00B226C9" w:rsidRDefault="0076009F" w:rsidP="00B226C9">
      <w:pPr>
        <w:ind w:firstLine="1304"/>
        <w:rPr>
          <w:b/>
          <w:sz w:val="28"/>
        </w:rPr>
      </w:pPr>
      <w:r>
        <w:rPr>
          <w:b/>
          <w:sz w:val="28"/>
        </w:rPr>
        <w:t>Monomenterne</w:t>
      </w:r>
    </w:p>
    <w:p w:rsidR="000901F2" w:rsidRPr="000901F2" w:rsidRDefault="000901F2" w:rsidP="000901F2">
      <w:pPr>
        <w:ind w:left="1304"/>
      </w:pPr>
      <w:r w:rsidRPr="000901F2">
        <w:t xml:space="preserve">Holocaust mindesmærket er tegnet af den amerikanske arkitekt Peter </w:t>
      </w:r>
      <w:proofErr w:type="spellStart"/>
      <w:r w:rsidRPr="000901F2">
        <w:t>Eisenman</w:t>
      </w:r>
      <w:proofErr w:type="spellEnd"/>
      <w:r w:rsidRPr="000901F2">
        <w:t>. Det stod færdigt i 2005 og dækker et område på 19.000 m2.  Mindesmærket er bygget specifikt for at mindes de jøder, som det nazistiske regime myrdede under anden verdenskrig.</w:t>
      </w:r>
    </w:p>
    <w:p w:rsidR="000901F2" w:rsidRPr="000901F2" w:rsidRDefault="000901F2" w:rsidP="000901F2">
      <w:pPr>
        <w:ind w:firstLine="1304"/>
      </w:pPr>
    </w:p>
    <w:p w:rsidR="0076009F" w:rsidRPr="000901F2" w:rsidRDefault="000901F2" w:rsidP="000901F2">
      <w:pPr>
        <w:ind w:left="1304"/>
      </w:pPr>
      <w:r w:rsidRPr="000901F2">
        <w:lastRenderedPageBreak/>
        <w:t xml:space="preserve">De grå betonklodser er opsat symmetrisk, men de varierer i højde. Man kunne godt fortolke </w:t>
      </w:r>
      <w:bookmarkStart w:id="0" w:name="_GoBack"/>
      <w:bookmarkEnd w:id="0"/>
      <w:r w:rsidRPr="000901F2">
        <w:t>dem som værende gravsten på en kirkegård. Arkitektens hensigt med klodserne er, at de skal skabe en urolig og forvirrende atmosfære i deres enkelthed.</w:t>
      </w:r>
    </w:p>
    <w:p w:rsidR="00B226C9" w:rsidRPr="00791427" w:rsidRDefault="009208E5" w:rsidP="00B226C9">
      <w:pPr>
        <w:ind w:firstLine="1304"/>
        <w:rPr>
          <w:b/>
          <w:sz w:val="28"/>
        </w:rPr>
      </w:pPr>
      <w:r w:rsidRPr="00791427">
        <w:rPr>
          <w:b/>
          <w:sz w:val="28"/>
        </w:rPr>
        <w:t xml:space="preserve">Shopping, </w:t>
      </w:r>
    </w:p>
    <w:p w:rsidR="009208E5" w:rsidRPr="00791427" w:rsidRDefault="00B226C9" w:rsidP="00B226C9">
      <w:pPr>
        <w:ind w:firstLine="1304"/>
        <w:rPr>
          <w:b/>
          <w:sz w:val="28"/>
        </w:rPr>
      </w:pPr>
      <w:r w:rsidRPr="00791427">
        <w:rPr>
          <w:b/>
          <w:sz w:val="28"/>
        </w:rPr>
        <w:t>TV Tårnet</w:t>
      </w:r>
      <w:r w:rsidR="008829E3" w:rsidRPr="00791427">
        <w:rPr>
          <w:b/>
          <w:sz w:val="28"/>
        </w:rPr>
        <w:t xml:space="preserve"> (Ikke handicapvenlig) </w:t>
      </w:r>
    </w:p>
    <w:p w:rsidR="00791427" w:rsidRPr="00791427" w:rsidRDefault="008829E3" w:rsidP="008829E3">
      <w:pPr>
        <w:rPr>
          <w:b/>
          <w:sz w:val="28"/>
        </w:rPr>
      </w:pPr>
      <w:r w:rsidRPr="00791427">
        <w:rPr>
          <w:b/>
          <w:sz w:val="28"/>
        </w:rPr>
        <w:t xml:space="preserve">Offentlige toiletter. </w:t>
      </w:r>
    </w:p>
    <w:p w:rsidR="00B226C9" w:rsidRDefault="00B226C9" w:rsidP="00B226C9">
      <w:pPr>
        <w:rPr>
          <w:b/>
          <w:sz w:val="28"/>
        </w:rPr>
      </w:pPr>
      <w:r w:rsidRPr="00791427">
        <w:rPr>
          <w:b/>
          <w:sz w:val="28"/>
        </w:rPr>
        <w:t>Teamet</w:t>
      </w:r>
      <w:r w:rsidR="002265F0" w:rsidRPr="00791427">
        <w:rPr>
          <w:b/>
          <w:sz w:val="28"/>
        </w:rPr>
        <w:t xml:space="preserve"> (Frederik og Oliver)</w:t>
      </w:r>
    </w:p>
    <w:p w:rsidR="00457946" w:rsidRDefault="00457946" w:rsidP="00B226C9">
      <w:pPr>
        <w:rPr>
          <w:b/>
          <w:sz w:val="24"/>
        </w:rPr>
      </w:pPr>
      <w:r>
        <w:tab/>
      </w:r>
      <w:r w:rsidRPr="00457946">
        <w:rPr>
          <w:b/>
          <w:sz w:val="24"/>
        </w:rPr>
        <w:t>Frederik Dahl</w:t>
      </w:r>
    </w:p>
    <w:p w:rsidR="00457946" w:rsidRPr="00457946" w:rsidRDefault="00457946" w:rsidP="00B226C9">
      <w:r>
        <w:rPr>
          <w:b/>
          <w:sz w:val="24"/>
        </w:rPr>
        <w:tab/>
      </w:r>
      <w:r>
        <w:rPr>
          <w:b/>
          <w:sz w:val="24"/>
        </w:rPr>
        <w:tab/>
      </w:r>
      <w:proofErr w:type="spellStart"/>
      <w:r w:rsidR="0008347F">
        <w:t>sdfsdfsdfsdfsdfs</w:t>
      </w:r>
      <w:proofErr w:type="spellEnd"/>
    </w:p>
    <w:p w:rsidR="00457946" w:rsidRDefault="00457946" w:rsidP="00B226C9">
      <w:pPr>
        <w:rPr>
          <w:b/>
          <w:sz w:val="24"/>
        </w:rPr>
      </w:pPr>
      <w:r w:rsidRPr="00457946">
        <w:rPr>
          <w:b/>
          <w:sz w:val="24"/>
        </w:rPr>
        <w:tab/>
        <w:t>Oliver Nybo</w:t>
      </w:r>
    </w:p>
    <w:p w:rsidR="0008347F" w:rsidRPr="0008347F" w:rsidRDefault="0008347F" w:rsidP="00B226C9">
      <w:r>
        <w:rPr>
          <w:b/>
          <w:sz w:val="24"/>
        </w:rPr>
        <w:tab/>
      </w:r>
      <w:r>
        <w:rPr>
          <w:b/>
          <w:sz w:val="24"/>
        </w:rPr>
        <w:tab/>
      </w:r>
      <w:proofErr w:type="spellStart"/>
      <w:r>
        <w:t>sdfsdsdasad</w:t>
      </w:r>
      <w:proofErr w:type="spellEnd"/>
    </w:p>
    <w:p w:rsidR="008829E3" w:rsidRDefault="008829E3" w:rsidP="00B226C9">
      <w:pPr>
        <w:rPr>
          <w:b/>
          <w:sz w:val="28"/>
        </w:rPr>
      </w:pPr>
      <w:r w:rsidRPr="00791427">
        <w:rPr>
          <w:b/>
          <w:sz w:val="28"/>
        </w:rPr>
        <w:tab/>
        <w:t>Kontakt</w:t>
      </w:r>
    </w:p>
    <w:p w:rsidR="0008347F" w:rsidRPr="0008347F" w:rsidRDefault="0008347F" w:rsidP="00047AD2">
      <w:pPr>
        <w:ind w:left="2608" w:firstLine="2"/>
      </w:pPr>
      <w:r w:rsidRPr="0008347F">
        <w:t xml:space="preserve">På denne side har du mulighed for at kontakte teamet bag ”xxx </w:t>
      </w:r>
      <w:proofErr w:type="spellStart"/>
      <w:r w:rsidRPr="0008347F">
        <w:t>xxx</w:t>
      </w:r>
      <w:proofErr w:type="spellEnd"/>
      <w:r w:rsidRPr="0008347F">
        <w:t xml:space="preserve"> xx x </w:t>
      </w:r>
      <w:proofErr w:type="spellStart"/>
      <w:r w:rsidRPr="0008347F">
        <w:t>x</w:t>
      </w:r>
      <w:proofErr w:type="spellEnd"/>
      <w:r w:rsidRPr="0008347F">
        <w:t xml:space="preserve">” </w:t>
      </w:r>
      <w:r>
        <w:t xml:space="preserve">Ingen spørgsmål er for store, små eller mærkelige. Vi er her for at hjælpe, så tøv endelig ikke med at skrive til os via kontaktformularen nedenfor. </w:t>
      </w:r>
    </w:p>
    <w:p w:rsidR="00B226C9" w:rsidRDefault="00B226C9" w:rsidP="00B226C9">
      <w:pPr>
        <w:rPr>
          <w:b/>
          <w:sz w:val="28"/>
        </w:rPr>
      </w:pPr>
      <w:r w:rsidRPr="00791427">
        <w:rPr>
          <w:b/>
          <w:sz w:val="28"/>
        </w:rPr>
        <w:t>Øjenberetninger</w:t>
      </w:r>
      <w:r w:rsidR="002265F0" w:rsidRPr="00791427">
        <w:rPr>
          <w:b/>
          <w:sz w:val="28"/>
        </w:rPr>
        <w:t xml:space="preserve"> (Dagbog)</w:t>
      </w:r>
    </w:p>
    <w:p w:rsidR="002C4A7B" w:rsidRPr="002C4A7B" w:rsidRDefault="002C4A7B" w:rsidP="00B226C9">
      <w:r>
        <w:t>Teamet bag ”</w:t>
      </w:r>
      <w:proofErr w:type="spellStart"/>
      <w:r>
        <w:t>Wheelchairs</w:t>
      </w:r>
      <w:proofErr w:type="spellEnd"/>
      <w:r>
        <w:t xml:space="preserve"> in Berlin” har brugt en uge i Berlin. På denne side, vil du kunne følge med i deres øjenberetninger, når de giver gode råd og anbefalinger, ud fra deres erfaringer i Berlins gader. </w:t>
      </w:r>
    </w:p>
    <w:p w:rsidR="00B226C9" w:rsidRPr="00791427" w:rsidRDefault="00B226C9" w:rsidP="00B226C9">
      <w:pPr>
        <w:rPr>
          <w:b/>
          <w:sz w:val="28"/>
        </w:rPr>
      </w:pPr>
    </w:p>
    <w:sectPr w:rsidR="00B226C9" w:rsidRPr="0079142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E5"/>
    <w:rsid w:val="00047AD2"/>
    <w:rsid w:val="0008347F"/>
    <w:rsid w:val="000901F2"/>
    <w:rsid w:val="000A2F1A"/>
    <w:rsid w:val="002265F0"/>
    <w:rsid w:val="002C4A7B"/>
    <w:rsid w:val="00457946"/>
    <w:rsid w:val="00496D7E"/>
    <w:rsid w:val="00501B9D"/>
    <w:rsid w:val="005D3427"/>
    <w:rsid w:val="0076009F"/>
    <w:rsid w:val="00791427"/>
    <w:rsid w:val="008829E3"/>
    <w:rsid w:val="009208E5"/>
    <w:rsid w:val="00973B65"/>
    <w:rsid w:val="00B226C9"/>
    <w:rsid w:val="00DC71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69"/>
  <w15:chartTrackingRefBased/>
  <w15:docId w15:val="{10B33422-2ADE-4FB5-8AE3-23A77103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440</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Dahl</dc:creator>
  <cp:keywords/>
  <dc:description/>
  <cp:lastModifiedBy>Frederik Dahl</cp:lastModifiedBy>
  <cp:revision>9</cp:revision>
  <cp:lastPrinted>2018-01-31T08:45:00Z</cp:lastPrinted>
  <dcterms:created xsi:type="dcterms:W3CDTF">2018-01-31T08:01:00Z</dcterms:created>
  <dcterms:modified xsi:type="dcterms:W3CDTF">2018-01-31T09:49:00Z</dcterms:modified>
</cp:coreProperties>
</file>