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8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SEO TECHNICAL AUDIT</w:t>
      </w:r>
    </w:p>
    <w:p>
      <w:pPr>
        <w:spacing w:after="30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www.softstandards.net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2"/>
                <w:szCs w:val="22"/>
              </w:rPr>
              <w:t xml:space="preserve">Date: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February 9,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2"/>
                <w:szCs w:val="22"/>
              </w:rPr>
              <w:t xml:space="preserve">Data Source: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Google Search Console (Last 3 Months)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2"/>
                <w:szCs w:val="22"/>
              </w:rPr>
              <w:t xml:space="preserve">Hosting: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GoDaddy (Custom-coded site via Claude Code)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2"/>
                <w:szCs w:val="22"/>
              </w:rPr>
              <w:t xml:space="preserve">Registrar: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GoDaddy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66666"/>
                <w:sz w:val="22"/>
                <w:szCs w:val="22"/>
              </w:rPr>
              <w:t xml:space="preserve">Prepared for: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Soft Standards Inc.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OVERALL HEALTH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0"/>
                <w:szCs w:val="30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PAGES INDEXED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0"/>
                <w:szCs w:val="30"/>
              </w:rPr>
              <w:t xml:space="preserve">3 of 8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3-MONTH CLICKS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30"/>
                <w:szCs w:val="30"/>
              </w:rPr>
              <w:t xml:space="preserve">2 Total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softstandards.net website has critical indexing and technical SEO issues preventing Google from crawling and ranking the site. Out of 8 total pages, only 3 are indexed. The remaining pages are blocked by redirect errors, a 404 error, and domain canonicalization fragmentation.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Over the last 3 months, the entire site received only 2 clicks and 8 impressions across all of Google Search. 87.5% of impressions came from Pakistan, with just 1 impression from the United States — the primary target market. The only query generating impressions is the branded term "soft standards." There is zero non-branded keyword visibility.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root cause is a combination of broken redirect chains across URL variants (http vs https, www vs non-www), a 404 error, and the absence of fundamental SEO infrastructure that must be manually implemented on a custom-coded site.</w:t>
      </w:r>
    </w:p>
    <w:p>
      <w:pPr>
        <w:pStyle w:val="Heading1"/>
      </w:pPr>
      <w:r>
        <w:t xml:space="preserve">2. Indexing &amp; Coverage Analysis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Search Console reports 14 URLs discovered across the softstandards.net property, of which only 3 are indexed. The 11 non-indexed URLs break down as follows:</w:t>
      </w:r>
    </w:p>
    <w:p>
      <w:pPr>
        <w:pStyle w:val="Heading2"/>
      </w:pPr>
      <w:r>
        <w:t xml:space="preserve">2.1 Critical Issues from Google Search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1960"/>
      </w:tblGrid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 error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found (404)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with redirect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Discovered – currently not indexed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systems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</w:pPr>
      <w:r>
        <w:t xml:space="preserve">2.2 Page-by-Page Status (Estimated)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Based on 3 indexed pages and 8 redirect errors across 8 known site pages, the likely breakdown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URL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Status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https://www.softstandards.net/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/services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/career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REDIRECT ERROR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/pricing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REDIRECT ERROR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/booking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REDIRECT ERROR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/case-studies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REDIRECT ERROR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/blog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 INDEXED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Note: The 8 redirect errors in GSC likely include duplicate URL variants (http/non-www versions) of the above pages. Exact affected URLs should be verified in GSC under Coverage &gt; Redirect error.</w:t>
      </w:r>
    </w:p>
    <w:p>
      <w:pPr>
        <w:pStyle w:val="Heading1"/>
      </w:pPr>
      <w:r>
        <w:t xml:space="preserve">3. Domain Canonicalization Problem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Google is treating your site as three separate entities, splitting all SEO authority and link equity: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400"/>
        <w:gridCol w:w="1200"/>
        <w:gridCol w:w="960"/>
      </w:tblGrid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Variant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https://www.softstandards.net/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28.57%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http://www.softstandards.net/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16.67%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13.17</w:t>
            </w:r>
          </w:p>
        </w:tc>
      </w:tr>
      <w:tr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https://softstandards.net/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Instead of one domain with 14 combined impressions, the authority is split three ways. The http variant is ranking at position 13.17 — significantly worse than the https version at position 6 — because Google sees it as a separate, weaker site.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variant must 301 redirect to the single canonical: https://www.softstandards.net/</w:t>
      </w:r>
    </w:p>
    <w:p>
      <w:pPr>
        <w:pStyle w:val="Heading1"/>
      </w:pPr>
      <w:r>
        <w:t xml:space="preserve">4. Search Performance (Last 3 Months)</w:t>
      </w:r>
    </w:p>
    <w:p>
      <w:pPr>
        <w:pStyle w:val="Heading2"/>
      </w:pPr>
      <w:r>
        <w:t xml:space="preserve">4.1 Overall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Clicks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Impressions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CTR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Position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6.0</w:t>
            </w:r>
          </w:p>
        </w:tc>
      </w:tr>
    </w:tbl>
    <w:p>
      <w:pPr>
        <w:pStyle w:val="Heading2"/>
      </w:pPr>
      <w:r>
        <w:t xml:space="preserve">4.2 Geographic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1600"/>
        <w:gridCol w:w="1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Pakistan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28.57%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87.5% of impressions come from Pakistan. For an agency targeting US/Canada/UK/Australia, this means zero organic visibility in target markets for any commercial queries.</w:t>
      </w:r>
    </w:p>
    <w:p>
      <w:pPr>
        <w:pStyle w:val="Heading2"/>
      </w:pPr>
      <w:r>
        <w:t xml:space="preserve">4.3 Query Analysis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one query generates impressions: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1400"/>
        <w:gridCol w:w="13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standards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Zero non-branded keyword visibility. No presence for commercial terms like "AI marketing agency," "marketing automation services," "web development agency," or any service-related queries.</w:t>
      </w:r>
    </w:p>
    <w:p>
      <w:pPr>
        <w:pStyle w:val="Heading2"/>
      </w:pPr>
      <w:r>
        <w:t xml:space="preserve">4.4 Device Breakdown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8 impressions and 2 clicks came exclusively from desktop. Zero mobile impressions may indicate mobile crawling or rendering issues worth investigating.</w:t>
      </w:r>
    </w:p>
    <w:p>
      <w:r>
        <w:br w:type="page"/>
      </w:r>
    </w:p>
    <w:p>
      <w:pPr>
        <w:pStyle w:val="Heading1"/>
      </w:pPr>
      <w:r>
        <w:t xml:space="preserve">5. Root Cause Analysis</w:t>
      </w:r>
    </w:p>
    <w:p>
      <w:pPr>
        <w:pStyle w:val="Heading2"/>
      </w:pPr>
      <w:r>
        <w:t xml:space="preserve">5.1 Broken Redirect Chains (Primary Cause)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Googlebot requests a page, it encounters a redirect chain or loop. For example: http://softstandards.net → https://softstandards.net → https://www.softstandards.net → and then either loops back or hits a dead end. After too many hops, Googlebot abandons the crawl and reports a "Redirect error." This single issue blocks 8 URLs from indexing.</w:t>
      </w:r>
    </w:p>
    <w:p>
      <w:pPr>
        <w:pStyle w:val="Heading2"/>
      </w:pPr>
      <w:r>
        <w:t xml:space="preserve">5.2 No Canonical Consolidation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server does not enforce a single canonical URL. All four variants (http/https × www/non-www) resolve independently, splitting PageRank, crawl budget, and indexing signals across multiple versions of every page.</w:t>
      </w:r>
    </w:p>
    <w:p>
      <w:pPr>
        <w:pStyle w:val="Heading2"/>
      </w:pPr>
      <w:r>
        <w:t xml:space="preserve">5.3 Missing SEO Infrastructure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 a custom-coded site (not a CMS like WordPress), several SEO fundamentals that platforms handle automatically are likely missing and must be implemented in code: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XML sitemap (sitemap.xml)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Canonical tags (&lt;link rel="canonical"&gt;) in HTML &lt;head&gt;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Optimized meta title and description tags per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robots.txt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data / schema markup (Organization, LocalBusiness,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Internal linking strategy between pages</w:t>
      </w:r>
    </w:p>
    <w:p>
      <w:r>
        <w:br w:type="page"/>
      </w:r>
    </w:p>
    <w:p>
      <w:pPr>
        <w:pStyle w:val="Heading1"/>
      </w:pPr>
      <w:r>
        <w:t xml:space="preserve">6. Fix Plan — Priority Action Items</w:t>
      </w:r>
    </w:p>
    <w:p>
      <w:pPr>
        <w:pStyle w:val="Heading2"/>
      </w:pPr>
      <w:r>
        <w:t xml:space="preserve">Phase 1: Fix Redirects — CRITICAL (Days 1–2)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Since the site is custom-coded on GoDaddy hosting, use the .htaccess file in the site root: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.htaccess redirect rules: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RewriteEngine On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Force HTTPS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RewriteCond %{HTTPS} off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RewriteRule ^(.*)$ https://%{HTTP_HOST}/$1 [R=301,L]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# Force www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RewriteCond %{HTTP_HOST} !^www\. [NC]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RewriteRule ^(.*)$ https://www.%{HTTP_HOST}/$1 [R=301,L]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ensures every request to http://softstandards.net, https://softstandards.net, and http://www.softstandards.net resolves to https://www.softstandards.net/ via a single 301 redirect.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GoDaddy hosting uses Nginx instead of Apache, add equivalent rules in the server config or use GoDaddy’s Domain Forwarding settings (DNS Management &gt; Forwarding &gt; 301 Permanent to https://www.softstandards.net/).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Verification — after implementing, test all four variants: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http://softstandards.net → 301 → https://www.softstandards.net/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https://softstandards.net → 301 → https://www.softstandards.net/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http://www.softstandards.net → 301 → https://www.softstandards.net/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https://www.softstandards.net → 200 OK (no redirect, serves the page)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Test command: curl -sIL http://softstandards.net | grep -iE "HTTP/|location:"</w:t>
      </w:r>
    </w:p>
    <w:p>
      <w:pPr>
        <w:pStyle w:val="Heading2"/>
      </w:pPr>
      <w:r>
        <w:t xml:space="preserve">Phase 2: Fix 404 &amp; Request Reindexing (Days 2–3)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GSC, go to Coverage &gt; Not found (404) to identify the broken URL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Either restore the page or create a 301 redirect to the most relevant existing page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GSC &gt; URL Inspection &gt; paste each of your 8 page URLs one by one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"Request Indexing" for each page after the redirect fixes are live</w:t>
      </w:r>
    </w:p>
    <w:p>
      <w:pPr>
        <w:pStyle w:val="Heading2"/>
      </w:pPr>
      <w:r>
        <w:t xml:space="preserve">Phase 3: SEO Infrastructure (Week 2)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must be implemented manually in your codebase since the site is custom-coded: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A. Create /sitemap.xml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&lt;?xml version="1.0" encoding="UTF-8"?&gt;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&lt;urlset xmlns="http://www.sitemaps.org/schemas/sitemap/0.9"&gt;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&lt;url&gt;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&lt;loc&gt;https://www.softstandards.net/&lt;/loc&gt;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&lt;lastmod&gt;2026-02-09&lt;/lastmod&gt;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  &lt;priority&gt;1.0&lt;/priority&gt;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&lt;/url&gt;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  &lt;!-- Repeat for all 8 pages --&gt;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&lt;/urlset&gt;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Submit the sitemap in GSC under Sitemaps &gt; Add a new sitemap.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B. Add canonical tags to every page’s &lt;head&gt;: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&lt;link rel="canonical" href="https://www.softstandards.net/PAGE-PATH" /&gt;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C. Create /robots.txt: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User-agent: *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Allow: /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Sitemap: https://www.softstandards.net/sitemap.xml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D. Optimize meta titles and descriptions for all 8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Standards | AI-Powered Marketing Agency | NYC &amp; Lahore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Services | Web Dev, UI/UX, SEO &amp; AI Automation | Soft Standards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 Soft Standards | AI Marketing Agency | 150+ Systems Built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Careers at Soft Standards | Join Our AI Marketing Team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| Performance-Based Marketing Plans | Soft Standards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 a Free Consultation | Soft Standards AI Marketing Agency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Case Studies | $47M+ Client Revenue | Soft Standards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7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Blog | AI Automation &amp; Growth Strategies | Soft Standards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E. Add structured data (JSON-LD) to the homepage: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Include Organization schema with name, URL, logo, address (NYC + Lahore), and sameAs links for social profiles. Add LocalBusiness schema for local SEO. Add Service schema to the services page.</w:t>
      </w:r>
    </w:p>
    <w:p>
      <w:r>
        <w:br w:type="page"/>
      </w:r>
    </w:p>
    <w:p>
      <w:pPr>
        <w:pStyle w:val="Heading2"/>
      </w:pPr>
      <w:r>
        <w:t xml:space="preserve">Phase 4: Content &amp; Keyword Strategy (Weeks 3–4)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technical issues are resolved, build content targeting queries your US/UK/Canada/Australia prospects search for. Currently the site has zero non-branded keyword visibility.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Target keywords to build content around: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200"/>
        <w:gridCol w:w="1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marketing agency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automation services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marketing agency NYC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 based marketing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development agency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strategy agency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UX design services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to build marketing system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1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Publish 2–4 blog posts per month targeting long-tail keywords. Each post should link to relevant service pages to build internal link equity and topical authority.</w:t>
      </w:r>
    </w:p>
    <w:p>
      <w:pPr>
        <w:pStyle w:val="Heading1"/>
      </w:pPr>
      <w:r>
        <w:t xml:space="preserve">7. Competitive Note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softstandards.com (a different company) currently occupies Google results for "soft standards" branded searches. They have 4 indexed pages including homepage, about, and two versions of a services page. Fixing the technical issues on softstandards.net and building keyword-targeted content will help you outrank them for branded queries and establish visibility for commercial terms.</w:t>
      </w:r>
    </w:p>
    <w:p>
      <w:pPr>
        <w:pStyle w:val="Heading1"/>
      </w:pPr>
      <w:r>
        <w:t xml:space="preserve">8.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1600"/>
        <w:gridCol w:w="1760"/>
      </w:tblGrid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1–2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.htaccess redirects (force https + www)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1–2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404 page (restore or 301 redirect)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Day 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indexing for all 8 pages in GSC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and submit sitemap.xml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canonical tags + robots.txt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Optimize all 8 meta titles and descriptions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structured data (Organization + LocalBusiness + Service schema)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 first blog posts targeting commercial keywords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4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2–4 blog posts/month + monitor GSC weekly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P3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Expected Results: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8 pages should be indexed within 1–2 weeks of fixing redirects and requesting indexing. Non-branded organic traffic growth from US/UK markets will begin within 2–3 months as content and keyword targeting are implemented. Full competitive visibility for key commercial terms is a 3–6 month timeline with consistent content publishing.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2026-02-09T12:13:49.157Z</dcterms:created>
  <dcterms:modified xsi:type="dcterms:W3CDTF">2026-02-09T12:13:49.158Z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