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76A4" w14:textId="02FB8336" w:rsidR="00081F63" w:rsidRDefault="00081F63" w:rsidP="00081F63">
      <w:pPr>
        <w:pStyle w:val="Heading1"/>
      </w:pPr>
      <w:r>
        <w:t>Limitations</w:t>
      </w:r>
    </w:p>
    <w:p w14:paraId="05E55CC7" w14:textId="432F7F54" w:rsidR="00081F63" w:rsidRDefault="00081F63" w:rsidP="00081F63">
      <w:r>
        <w:t>I see the following limitations of this dataset:</w:t>
      </w:r>
    </w:p>
    <w:p w14:paraId="1034887E" w14:textId="30909E1C" w:rsidR="00081F63" w:rsidRDefault="00081F63" w:rsidP="00081F63">
      <w:pPr>
        <w:pStyle w:val="ListParagraph"/>
        <w:numPr>
          <w:ilvl w:val="0"/>
          <w:numId w:val="1"/>
        </w:numPr>
      </w:pPr>
      <w:r w:rsidRPr="007357EA">
        <w:rPr>
          <w:b/>
        </w:rPr>
        <w:t>A mix of currencies</w:t>
      </w:r>
      <w:r w:rsidR="007357EA" w:rsidRPr="007357EA">
        <w:rPr>
          <w:b/>
        </w:rPr>
        <w:t xml:space="preserve"> and countries</w:t>
      </w:r>
      <w:r>
        <w:br/>
        <w:t xml:space="preserve">We can hardly compare </w:t>
      </w:r>
      <w:r w:rsidR="007357EA">
        <w:t xml:space="preserve">the projects expressed in different currencies without first converting them to a single one (e.g. USD). Lacking this kind of conversion means that we </w:t>
      </w:r>
      <w:r w:rsidR="0049189D">
        <w:t>assess</w:t>
      </w:r>
      <w:r w:rsidR="007357EA">
        <w:t xml:space="preserve"> the success chan</w:t>
      </w:r>
      <w:r w:rsidR="00045A8F">
        <w:t>c</w:t>
      </w:r>
      <w:r w:rsidR="007357EA">
        <w:t>es of the project that requires 1000 USD the same way that the project that requires 1000 JPY while the latter technically costs just 9 USD.</w:t>
      </w:r>
    </w:p>
    <w:p w14:paraId="14827B2E" w14:textId="63572863" w:rsidR="007357EA" w:rsidRPr="00081F63" w:rsidRDefault="007357EA" w:rsidP="00081F63">
      <w:pPr>
        <w:pStyle w:val="ListParagraph"/>
        <w:numPr>
          <w:ilvl w:val="0"/>
          <w:numId w:val="1"/>
        </w:numPr>
      </w:pPr>
      <w:r w:rsidRPr="00045A8F">
        <w:rPr>
          <w:b/>
        </w:rPr>
        <w:t>No information o</w:t>
      </w:r>
      <w:r w:rsidR="00045A8F" w:rsidRPr="00045A8F">
        <w:rPr>
          <w:b/>
        </w:rPr>
        <w:t>n</w:t>
      </w:r>
      <w:r w:rsidRPr="00045A8F">
        <w:rPr>
          <w:b/>
        </w:rPr>
        <w:t xml:space="preserve"> the starting conditions</w:t>
      </w:r>
      <w:r w:rsidRPr="00045A8F">
        <w:rPr>
          <w:b/>
        </w:rPr>
        <w:br/>
      </w:r>
      <w:r>
        <w:t xml:space="preserve">Some of the projects may start with a kind of prototype or pilot version exists and this obviously generates more interest than those that starts from scratch. </w:t>
      </w:r>
    </w:p>
    <w:p w14:paraId="43386CB4" w14:textId="599F358E" w:rsidR="001700EA" w:rsidRDefault="00CF0BA9" w:rsidP="00081F63">
      <w:pPr>
        <w:pStyle w:val="Heading1"/>
      </w:pPr>
      <w:r>
        <w:t xml:space="preserve">Intermediary </w:t>
      </w:r>
      <w:r w:rsidR="00081F63">
        <w:t>Conclusions</w:t>
      </w:r>
    </w:p>
    <w:p w14:paraId="79A9F88D" w14:textId="0FD0AB46" w:rsidR="00081F63" w:rsidRDefault="00081F63" w:rsidP="00081F63">
      <w:r>
        <w:rPr>
          <w:noProof/>
        </w:rPr>
        <w:drawing>
          <wp:inline distT="0" distB="0" distL="0" distR="0" wp14:anchorId="12D329EA" wp14:editId="6EF923B8">
            <wp:extent cx="5943600" cy="3566160"/>
            <wp:effectExtent l="19050" t="19050" r="114300" b="110490"/>
            <wp:docPr id="1" name="Chart 1">
              <a:extLst xmlns:a="http://schemas.openxmlformats.org/drawingml/2006/main">
                <a:ext uri="{FF2B5EF4-FFF2-40B4-BE49-F238E27FC236}">
                  <a16:creationId xmlns:a16="http://schemas.microsoft.com/office/drawing/2014/main" id="{ED4C98A4-1816-429C-BFD8-7F7B43DF9F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476735" w14:textId="69750771" w:rsidR="00081F63" w:rsidRDefault="00045A8F" w:rsidP="00081F63">
      <w:r>
        <w:t>Looking at this chart we could say that:</w:t>
      </w:r>
    </w:p>
    <w:p w14:paraId="49AB6B44" w14:textId="43911D5B" w:rsidR="00045A8F" w:rsidRDefault="00045A8F" w:rsidP="00045A8F">
      <w:pPr>
        <w:pStyle w:val="ListParagraph"/>
        <w:numPr>
          <w:ilvl w:val="0"/>
          <w:numId w:val="2"/>
        </w:numPr>
      </w:pPr>
      <w:r>
        <w:t>The most competitive category is “theater” – if you are trying to enter this market you have to prepare something really original;</w:t>
      </w:r>
    </w:p>
    <w:p w14:paraId="31200680" w14:textId="7EAE4C8A" w:rsidR="00045A8F" w:rsidRDefault="00045A8F" w:rsidP="00045A8F">
      <w:pPr>
        <w:pStyle w:val="ListParagraph"/>
        <w:numPr>
          <w:ilvl w:val="0"/>
          <w:numId w:val="2"/>
        </w:numPr>
      </w:pPr>
      <w:r>
        <w:t>If you are going to start a musical project, you have the highest changes to be successful;</w:t>
      </w:r>
    </w:p>
    <w:p w14:paraId="7FBB416A" w14:textId="398AB873" w:rsidR="00045A8F" w:rsidRDefault="00045A8F" w:rsidP="00045A8F">
      <w:pPr>
        <w:pStyle w:val="ListParagraph"/>
        <w:numPr>
          <w:ilvl w:val="0"/>
          <w:numId w:val="2"/>
        </w:numPr>
      </w:pPr>
      <w:r>
        <w:t>Don’t even think about starting a journalistic project – not a single one of them has ever succeeded on a Kickstarter.</w:t>
      </w:r>
    </w:p>
    <w:p w14:paraId="62485736" w14:textId="1B097FA9" w:rsidR="00045A8F" w:rsidRDefault="00045A8F" w:rsidP="00045A8F">
      <w:r>
        <w:br w:type="page"/>
      </w:r>
      <w:r>
        <w:rPr>
          <w:noProof/>
        </w:rPr>
        <w:lastRenderedPageBreak/>
        <w:drawing>
          <wp:inline distT="0" distB="0" distL="0" distR="0" wp14:anchorId="765CC4B5" wp14:editId="4E96E035">
            <wp:extent cx="5943600" cy="3566160"/>
            <wp:effectExtent l="0" t="0" r="0" b="15240"/>
            <wp:docPr id="2" name="Chart 2">
              <a:extLst xmlns:a="http://schemas.openxmlformats.org/drawingml/2006/main">
                <a:ext uri="{FF2B5EF4-FFF2-40B4-BE49-F238E27FC236}">
                  <a16:creationId xmlns:a16="http://schemas.microsoft.com/office/drawing/2014/main" id="{4C6D151A-68B2-4360-BEB7-49F8B81E4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7237464" w14:textId="1AFA831C" w:rsidR="00045A8F" w:rsidRDefault="00CF0BA9" w:rsidP="00045A8F">
      <w:r>
        <w:t xml:space="preserve">This chart may tell us that the most popular sub-category “plays” (belongs to “theater” parent category) has almost the same number of successful projects as all other sub-categories together. </w:t>
      </w:r>
      <w:r w:rsidR="0049189D">
        <w:t>Also,</w:t>
      </w:r>
      <w:r>
        <w:t xml:space="preserve"> there are some sub-categories (documentary, hardware, rock and some others) that are literally “doomed” to be successful.</w:t>
      </w:r>
      <w:r>
        <w:rPr>
          <w:noProof/>
        </w:rPr>
        <w:drawing>
          <wp:inline distT="0" distB="0" distL="0" distR="0" wp14:anchorId="75CBCB2B" wp14:editId="088A4F84">
            <wp:extent cx="5943600" cy="3566160"/>
            <wp:effectExtent l="38100" t="38100" r="95250" b="91440"/>
            <wp:docPr id="3" name="Chart 3">
              <a:extLst xmlns:a="http://schemas.openxmlformats.org/drawingml/2006/main">
                <a:ext uri="{FF2B5EF4-FFF2-40B4-BE49-F238E27FC236}">
                  <a16:creationId xmlns:a16="http://schemas.microsoft.com/office/drawing/2014/main" id="{00566C22-6FB1-42A7-8AA7-9FAB1914A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F18FAF" w14:textId="51A8D2B9" w:rsidR="00CF0BA9" w:rsidRDefault="00CF0BA9">
      <w:r>
        <w:lastRenderedPageBreak/>
        <w:t>And the last chart shows us that you probably shouldn’t start something new in December as most people will go for Christmas and New Year vacations and they won’t pay much attention (and money) to your project.</w:t>
      </w:r>
    </w:p>
    <w:p w14:paraId="31F0830D" w14:textId="3A817282" w:rsidR="00CF0BA9" w:rsidRDefault="00CF0BA9" w:rsidP="00CF0BA9">
      <w:pPr>
        <w:pStyle w:val="Heading1"/>
      </w:pPr>
      <w:r>
        <w:t>Final Conclusion</w:t>
      </w:r>
    </w:p>
    <w:p w14:paraId="40319027" w14:textId="54A8F5B2" w:rsidR="00CF0BA9" w:rsidRDefault="00CF0BA9" w:rsidP="0049189D">
      <w:r>
        <w:t>If you want to run a successful project</w:t>
      </w:r>
      <w:r w:rsidR="0049189D">
        <w:t xml:space="preserve"> on Kickstarter, it is better be a new rock song or a brand-new hardware device. And the great time to launch a project is between April and June.</w:t>
      </w:r>
    </w:p>
    <w:p w14:paraId="70E69C7B" w14:textId="377CEC17" w:rsidR="00250DAF" w:rsidRDefault="00250DAF" w:rsidP="00250DAF">
      <w:pPr>
        <w:pStyle w:val="Heading1"/>
      </w:pPr>
      <w:r>
        <w:t>Another Possible Table/Graphs</w:t>
      </w:r>
    </w:p>
    <w:p w14:paraId="5FC91382" w14:textId="77777777" w:rsidR="00183389" w:rsidRDefault="00250DAF" w:rsidP="00250DAF">
      <w:r>
        <w:t>Among other points of interest, I would suggest</w:t>
      </w:r>
      <w:r w:rsidR="00183389">
        <w:t xml:space="preserve"> the following:</w:t>
      </w:r>
    </w:p>
    <w:p w14:paraId="4E79F04B" w14:textId="0A057D79" w:rsidR="00250DAF" w:rsidRDefault="00183389" w:rsidP="00183389">
      <w:pPr>
        <w:pStyle w:val="ListParagraph"/>
        <w:numPr>
          <w:ilvl w:val="0"/>
          <w:numId w:val="4"/>
        </w:numPr>
      </w:pPr>
      <w:r>
        <w:t xml:space="preserve">Check the </w:t>
      </w:r>
      <w:r w:rsidR="00250DAF">
        <w:t>dependency between the success of the project and its duration</w:t>
      </w:r>
      <w:r>
        <w:t xml:space="preserve"> (bar chart, duration – X-axis, % of success – Y-axis);</w:t>
      </w:r>
    </w:p>
    <w:p w14:paraId="5D621FF9" w14:textId="5EA38522" w:rsidR="00183389" w:rsidRPr="00250DAF" w:rsidRDefault="00183389" w:rsidP="006D466D">
      <w:pPr>
        <w:pStyle w:val="ListParagraph"/>
        <w:numPr>
          <w:ilvl w:val="0"/>
          <w:numId w:val="4"/>
        </w:numPr>
      </w:pPr>
      <w:r>
        <w:t>Check if “</w:t>
      </w:r>
      <w:proofErr w:type="spellStart"/>
      <w:r>
        <w:t>staff_pick</w:t>
      </w:r>
      <w:proofErr w:type="spellEnd"/>
      <w:r>
        <w:t>” or “spotlight” value influences the % of success (pivot chart with 4 bars – all possible combinations of “</w:t>
      </w:r>
      <w:proofErr w:type="spellStart"/>
      <w:r>
        <w:t>staff_pick</w:t>
      </w:r>
      <w:proofErr w:type="spellEnd"/>
      <w:r>
        <w:t>” + “spotlight” values – X-axis, % of success – Y-axis)</w:t>
      </w:r>
      <w:r w:rsidR="006D466D">
        <w:t>.</w:t>
      </w:r>
      <w:bookmarkStart w:id="0" w:name="_GoBack"/>
      <w:bookmarkEnd w:id="0"/>
      <w:r>
        <w:t xml:space="preserve"> </w:t>
      </w:r>
    </w:p>
    <w:sectPr w:rsidR="00183389" w:rsidRPr="0025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877"/>
    <w:multiLevelType w:val="hybridMultilevel"/>
    <w:tmpl w:val="C9C4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86E74"/>
    <w:multiLevelType w:val="hybridMultilevel"/>
    <w:tmpl w:val="252EC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43C4C"/>
    <w:multiLevelType w:val="hybridMultilevel"/>
    <w:tmpl w:val="6BFA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A47E0"/>
    <w:multiLevelType w:val="hybridMultilevel"/>
    <w:tmpl w:val="40AC5BAA"/>
    <w:lvl w:ilvl="0" w:tplc="1116BA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54"/>
    <w:rsid w:val="00045A8F"/>
    <w:rsid w:val="00081F63"/>
    <w:rsid w:val="001700EA"/>
    <w:rsid w:val="00183389"/>
    <w:rsid w:val="00250DAF"/>
    <w:rsid w:val="0049189D"/>
    <w:rsid w:val="006D466D"/>
    <w:rsid w:val="007357EA"/>
    <w:rsid w:val="00AE6354"/>
    <w:rsid w:val="00CF0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5F63"/>
  <w15:chartTrackingRefBased/>
  <w15:docId w15:val="{3983F91C-227B-424F-AD46-AC0C2FA5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1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DataAnalyticsBootcamp\01-KickstarterSuccessAnalysis\KickstarterSuccess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Category!PivotTable1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Outcomes</a:t>
            </a:r>
            <a:r>
              <a:rPr lang="en-US" baseline="0"/>
              <a:t> by Category</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'Outcomes by Category'!$B$3:$B$4</c:f>
              <c:strCache>
                <c:ptCount val="1"/>
                <c:pt idx="0">
                  <c:v>successful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0B45-42CE-9A43-5AB9228406F4}"/>
            </c:ext>
          </c:extLst>
        </c:ser>
        <c:ser>
          <c:idx val="1"/>
          <c:order val="1"/>
          <c:tx>
            <c:strRef>
              <c:f>'Outcomes by Category'!$C$3:$C$4</c:f>
              <c:strCache>
                <c:ptCount val="1"/>
                <c:pt idx="0">
                  <c:v>live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Category'!$C$5:$C$14</c:f>
              <c:numCache>
                <c:formatCode>General</c:formatCode>
                <c:ptCount val="9"/>
                <c:pt idx="1">
                  <c:v>6</c:v>
                </c:pt>
                <c:pt idx="4">
                  <c:v>20</c:v>
                </c:pt>
                <c:pt idx="8">
                  <c:v>24</c:v>
                </c:pt>
              </c:numCache>
            </c:numRef>
          </c:val>
          <c:extLst>
            <c:ext xmlns:c16="http://schemas.microsoft.com/office/drawing/2014/chart" uri="{C3380CC4-5D6E-409C-BE32-E72D297353CC}">
              <c16:uniqueId val="{00000001-0B45-42CE-9A43-5AB9228406F4}"/>
            </c:ext>
          </c:extLst>
        </c:ser>
        <c:ser>
          <c:idx val="2"/>
          <c:order val="2"/>
          <c:tx>
            <c:strRef>
              <c:f>'Outcomes by Category'!$D$3:$D$4</c:f>
              <c:strCache>
                <c:ptCount val="1"/>
                <c:pt idx="0">
                  <c:v>failed</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0B45-42CE-9A43-5AB9228406F4}"/>
            </c:ext>
          </c:extLst>
        </c:ser>
        <c:ser>
          <c:idx val="3"/>
          <c:order val="3"/>
          <c:tx>
            <c:strRef>
              <c:f>'Outcomes by Category'!$E$3:$E$4</c:f>
              <c:strCache>
                <c:ptCount val="1"/>
                <c:pt idx="0">
                  <c:v>canceled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'Outcomes 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'Outcomes by 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0B45-42CE-9A43-5AB9228406F4}"/>
            </c:ext>
          </c:extLst>
        </c:ser>
        <c:dLbls>
          <c:showLegendKey val="0"/>
          <c:showVal val="0"/>
          <c:showCatName val="0"/>
          <c:showSerName val="0"/>
          <c:showPercent val="0"/>
          <c:showBubbleSize val="0"/>
        </c:dLbls>
        <c:gapWidth val="150"/>
        <c:overlap val="100"/>
        <c:axId val="493879408"/>
        <c:axId val="493879736"/>
      </c:barChart>
      <c:catAx>
        <c:axId val="49387940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a:t>CATEGORIES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736"/>
        <c:crosses val="autoZero"/>
        <c:auto val="1"/>
        <c:lblAlgn val="ctr"/>
        <c:lblOffset val="100"/>
        <c:noMultiLvlLbl val="0"/>
      </c:catAx>
      <c:valAx>
        <c:axId val="493879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PROJECT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879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a:outerShdw blurRad="63500" dist="63500" dir="2700000" algn="ctr" rotWithShape="0">
        <a:srgbClr val="000000">
          <a:alpha val="40000"/>
        </a:srgb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Sub-Category!PivotTable1</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b="1"/>
              <a:t>Outcomes by Sub-Category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8"/>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'Outcomes by Sub-Category'!$B$4:$B$5</c:f>
              <c:strCache>
                <c:ptCount val="1"/>
                <c:pt idx="0">
                  <c:v>successful</c:v>
                </c:pt>
              </c:strCache>
            </c:strRef>
          </c:tx>
          <c:spPr>
            <a:solidFill>
              <a:schemeClr val="accent1"/>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9169-4FEE-AB67-D0977AC1C9E3}"/>
            </c:ext>
          </c:extLst>
        </c:ser>
        <c:ser>
          <c:idx val="1"/>
          <c:order val="1"/>
          <c:tx>
            <c:strRef>
              <c:f>'Outcomes by Sub-Category'!$C$4:$C$5</c:f>
              <c:strCache>
                <c:ptCount val="1"/>
                <c:pt idx="0">
                  <c:v>live</c:v>
                </c:pt>
              </c:strCache>
            </c:strRef>
          </c:tx>
          <c:spPr>
            <a:solidFill>
              <a:schemeClr val="accent2"/>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9169-4FEE-AB67-D0977AC1C9E3}"/>
            </c:ext>
          </c:extLst>
        </c:ser>
        <c:ser>
          <c:idx val="2"/>
          <c:order val="2"/>
          <c:tx>
            <c:strRef>
              <c:f>'Outcomes by Sub-Category'!$D$4:$D$5</c:f>
              <c:strCache>
                <c:ptCount val="1"/>
                <c:pt idx="0">
                  <c:v>failed</c:v>
                </c:pt>
              </c:strCache>
            </c:strRef>
          </c:tx>
          <c:spPr>
            <a:solidFill>
              <a:schemeClr val="accent3"/>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9169-4FEE-AB67-D0977AC1C9E3}"/>
            </c:ext>
          </c:extLst>
        </c:ser>
        <c:ser>
          <c:idx val="3"/>
          <c:order val="3"/>
          <c:tx>
            <c:strRef>
              <c:f>'Outcomes by Sub-Category'!$E$4:$E$5</c:f>
              <c:strCache>
                <c:ptCount val="1"/>
                <c:pt idx="0">
                  <c:v>canceled</c:v>
                </c:pt>
              </c:strCache>
            </c:strRef>
          </c:tx>
          <c:spPr>
            <a:solidFill>
              <a:schemeClr val="accent4"/>
            </a:solidFill>
            <a:ln>
              <a:noFill/>
            </a:ln>
            <a:effectLst/>
          </c:spPr>
          <c:invertIfNegative val="0"/>
          <c:cat>
            <c:strRef>
              <c:f>'Outcomes by 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'Outcomes by Sub-Category'!$E$6:$E$47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9169-4FEE-AB67-D0977AC1C9E3}"/>
            </c:ext>
          </c:extLst>
        </c:ser>
        <c:dLbls>
          <c:showLegendKey val="0"/>
          <c:showVal val="0"/>
          <c:showCatName val="0"/>
          <c:showSerName val="0"/>
          <c:showPercent val="0"/>
          <c:showBubbleSize val="0"/>
        </c:dLbls>
        <c:gapWidth val="150"/>
        <c:overlap val="100"/>
        <c:axId val="585942032"/>
        <c:axId val="585949248"/>
      </c:barChart>
      <c:catAx>
        <c:axId val="5859420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sub-categories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85949248"/>
        <c:crosses val="autoZero"/>
        <c:auto val="1"/>
        <c:lblAlgn val="ctr"/>
        <c:lblOffset val="100"/>
        <c:noMultiLvlLbl val="0"/>
      </c:catAx>
      <c:valAx>
        <c:axId val="5859492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Project count</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94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[KickstarterSuccessAnalysis.xlsx]Outcomes by Launch Date!PivotTable3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Outcomes by Launch</a:t>
            </a:r>
            <a:r>
              <a:rPr lang="en-US" baseline="0"/>
              <a:t> Date</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lineChart>
        <c:grouping val="standard"/>
        <c:varyColors val="0"/>
        <c:ser>
          <c:idx val="0"/>
          <c:order val="0"/>
          <c:tx>
            <c:strRef>
              <c:f>'Outcomes by Launch Date'!$B$4:$B$5</c:f>
              <c:strCache>
                <c:ptCount val="1"/>
                <c:pt idx="0">
                  <c:v>successful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Date'!$B$6:$B$18</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9678-468E-B275-1E2C22E2A174}"/>
            </c:ext>
          </c:extLst>
        </c:ser>
        <c:ser>
          <c:idx val="1"/>
          <c:order val="1"/>
          <c:tx>
            <c:strRef>
              <c:f>'Outcomes by Launch Date'!$C$4:$C$5</c:f>
              <c:strCache>
                <c:ptCount val="1"/>
                <c:pt idx="0">
                  <c:v>live</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Date'!$C$6:$C$18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1-9678-468E-B275-1E2C22E2A174}"/>
            </c:ext>
          </c:extLst>
        </c:ser>
        <c:ser>
          <c:idx val="2"/>
          <c:order val="2"/>
          <c:tx>
            <c:strRef>
              <c:f>'Outcomes by Launch Date'!$D$4:$D$5</c:f>
              <c:strCache>
                <c:ptCount val="1"/>
                <c:pt idx="0">
                  <c:v>failed</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Date'!$D$6:$D$18</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2-9678-468E-B275-1E2C22E2A174}"/>
            </c:ext>
          </c:extLst>
        </c:ser>
        <c:ser>
          <c:idx val="3"/>
          <c:order val="3"/>
          <c:tx>
            <c:strRef>
              <c:f>'Outcomes by Launch Date'!$E$4:$E$5</c:f>
              <c:strCache>
                <c:ptCount val="1"/>
                <c:pt idx="0">
                  <c:v>canceled</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'Outcomes by Launch Date'!$A$6:$A$18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'Outcomes by Launch Date'!$E$6:$E$18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3-9678-468E-B275-1E2C22E2A174}"/>
            </c:ext>
          </c:extLst>
        </c:ser>
        <c:dLbls>
          <c:showLegendKey val="0"/>
          <c:showVal val="0"/>
          <c:showCatName val="0"/>
          <c:showSerName val="0"/>
          <c:showPercent val="0"/>
          <c:showBubbleSize val="0"/>
        </c:dLbls>
        <c:marker val="1"/>
        <c:smooth val="0"/>
        <c:axId val="493386040"/>
        <c:axId val="493390632"/>
      </c:lineChart>
      <c:catAx>
        <c:axId val="49338604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LAUNCH DATE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90632"/>
        <c:crosses val="autoZero"/>
        <c:auto val="1"/>
        <c:lblAlgn val="ctr"/>
        <c:lblOffset val="100"/>
        <c:noMultiLvlLbl val="0"/>
      </c:catAx>
      <c:valAx>
        <c:axId val="49339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t>PROJECT COUNT</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386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a:outerShdw blurRad="50800" dist="38100" dir="2700000" algn="tl" rotWithShape="0">
        <a:prstClr val="black">
          <a:alpha val="40000"/>
        </a:prstClr>
      </a:outerShdw>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Chaplygin</dc:creator>
  <cp:keywords/>
  <dc:description/>
  <cp:lastModifiedBy>Andrei Chaplygin</cp:lastModifiedBy>
  <cp:revision>3</cp:revision>
  <dcterms:created xsi:type="dcterms:W3CDTF">2018-07-29T20:37:00Z</dcterms:created>
  <dcterms:modified xsi:type="dcterms:W3CDTF">2018-07-29T21:40:00Z</dcterms:modified>
</cp:coreProperties>
</file>