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t>РОССИЙСКИЙ УНИВЕРСИТЕТ ДРУЖБЫ НАРОДОВ</w:t>
      </w:r>
    </w:p>
    <w:p w14:paraId="02000000">
      <w:pPr>
        <w:pStyle w:val="Style_1"/>
        <w:ind/>
        <w:jc w:val="center"/>
      </w:pPr>
    </w:p>
    <w:p w14:paraId="03000000">
      <w:pPr>
        <w:pStyle w:val="Style_1"/>
        <w:ind/>
        <w:jc w:val="center"/>
      </w:pPr>
      <w:r>
        <w:t>ЛАБОРАТОРНАЯ РАБОТА №2</w:t>
      </w:r>
    </w:p>
    <w:p w14:paraId="04000000">
      <w:pPr>
        <w:pStyle w:val="Style_1"/>
        <w:ind/>
        <w:jc w:val="center"/>
      </w:pPr>
    </w:p>
    <w:p w14:paraId="05000000">
      <w:pPr>
        <w:pStyle w:val="Style_1"/>
        <w:ind/>
        <w:jc w:val="center"/>
      </w:pPr>
    </w:p>
    <w:p w14:paraId="06000000">
      <w:pPr>
        <w:pStyle w:val="Style_1"/>
        <w:ind/>
        <w:jc w:val="center"/>
      </w:pPr>
    </w:p>
    <w:p w14:paraId="07000000">
      <w:pPr>
        <w:pStyle w:val="Style_1"/>
        <w:ind/>
        <w:jc w:val="center"/>
      </w:pPr>
    </w:p>
    <w:p w14:paraId="08000000">
      <w:pPr>
        <w:pStyle w:val="Style_1"/>
        <w:ind/>
        <w:jc w:val="center"/>
      </w:pPr>
    </w:p>
    <w:p w14:paraId="09000000">
      <w:pPr>
        <w:pStyle w:val="Style_1"/>
        <w:ind/>
        <w:jc w:val="center"/>
      </w:pPr>
    </w:p>
    <w:p w14:paraId="0A000000">
      <w:pPr>
        <w:pStyle w:val="Style_1"/>
        <w:ind/>
        <w:jc w:val="center"/>
      </w:pPr>
      <w:r>
        <w:t>ОТЧЕТ ПО ЛАБОРАТОРНОЙ РАБОТЕ №2</w:t>
      </w:r>
    </w:p>
    <w:p w14:paraId="0B000000">
      <w:pPr>
        <w:pStyle w:val="Style_1"/>
        <w:ind/>
        <w:jc w:val="center"/>
      </w:pPr>
      <w:r>
        <w:t xml:space="preserve">дисциплина: Архитектура компьютеров </w:t>
      </w:r>
    </w:p>
    <w:p w14:paraId="0C000000">
      <w:pPr>
        <w:pStyle w:val="Style_1"/>
        <w:ind/>
        <w:jc w:val="center"/>
      </w:pPr>
      <w:r>
        <w:t>и операционные системы.</w:t>
      </w:r>
    </w:p>
    <w:p w14:paraId="0D000000">
      <w:pPr>
        <w:pStyle w:val="Style_1"/>
        <w:ind/>
        <w:jc w:val="center"/>
      </w:pPr>
    </w:p>
    <w:p w14:paraId="0E000000">
      <w:pPr>
        <w:pStyle w:val="Style_1"/>
        <w:ind/>
        <w:jc w:val="center"/>
      </w:pPr>
    </w:p>
    <w:p w14:paraId="0F000000">
      <w:pPr>
        <w:pStyle w:val="Style_1"/>
        <w:ind/>
        <w:jc w:val="center"/>
      </w:pPr>
    </w:p>
    <w:p w14:paraId="10000000">
      <w:pPr>
        <w:pStyle w:val="Style_1"/>
        <w:ind/>
        <w:jc w:val="center"/>
      </w:pPr>
    </w:p>
    <w:p w14:paraId="11000000">
      <w:pPr>
        <w:pStyle w:val="Style_1"/>
        <w:ind/>
        <w:jc w:val="right"/>
      </w:pPr>
    </w:p>
    <w:p w14:paraId="12000000">
      <w:pPr>
        <w:pStyle w:val="Style_1"/>
        <w:ind/>
        <w:jc w:val="right"/>
      </w:pPr>
    </w:p>
    <w:p w14:paraId="13000000">
      <w:pPr>
        <w:pStyle w:val="Style_1"/>
        <w:ind/>
        <w:jc w:val="right"/>
      </w:pPr>
    </w:p>
    <w:p w14:paraId="14000000">
      <w:pPr>
        <w:pStyle w:val="Style_1"/>
        <w:ind/>
        <w:jc w:val="right"/>
      </w:pPr>
    </w:p>
    <w:p w14:paraId="15000000">
      <w:pPr>
        <w:pStyle w:val="Style_1"/>
        <w:ind/>
        <w:jc w:val="right"/>
      </w:pPr>
    </w:p>
    <w:p w14:paraId="16000000">
      <w:pPr>
        <w:pStyle w:val="Style_1"/>
        <w:ind/>
        <w:jc w:val="right"/>
      </w:pPr>
      <w:r>
        <w:t>Студент: Дембирел Тимур Леонидович</w:t>
      </w:r>
    </w:p>
    <w:p w14:paraId="17000000">
      <w:pPr>
        <w:pStyle w:val="Style_1"/>
        <w:ind/>
        <w:jc w:val="right"/>
      </w:pPr>
      <w:r>
        <w:t xml:space="preserve">Факультет: физико-математических </w:t>
      </w:r>
    </w:p>
    <w:p w14:paraId="18000000">
      <w:pPr>
        <w:pStyle w:val="Style_1"/>
        <w:ind/>
        <w:jc w:val="right"/>
      </w:pPr>
      <w:r>
        <w:t>и естественных наук</w:t>
      </w:r>
    </w:p>
    <w:p w14:paraId="19000000">
      <w:pPr>
        <w:pStyle w:val="Style_1"/>
        <w:ind/>
        <w:jc w:val="right"/>
      </w:pPr>
      <w:r>
        <w:t>Группа: НПИбд-01-25</w:t>
      </w:r>
    </w:p>
    <w:p w14:paraId="1A000000">
      <w:pPr>
        <w:pStyle w:val="Style_1"/>
        <w:ind/>
        <w:jc w:val="right"/>
      </w:pPr>
      <w:r>
        <w:t>Студ. билет: 1032252682</w:t>
      </w:r>
    </w:p>
    <w:p w14:paraId="1B000000">
      <w:pPr>
        <w:pStyle w:val="Style_1"/>
        <w:ind/>
        <w:jc w:val="right"/>
      </w:pPr>
    </w:p>
    <w:p w14:paraId="1C000000">
      <w:pPr>
        <w:pStyle w:val="Style_1"/>
        <w:ind/>
        <w:jc w:val="right"/>
      </w:pPr>
    </w:p>
    <w:p w14:paraId="1D000000">
      <w:pPr>
        <w:pStyle w:val="Style_1"/>
        <w:ind/>
        <w:jc w:val="right"/>
      </w:pPr>
    </w:p>
    <w:p w14:paraId="1E000000">
      <w:pPr>
        <w:pStyle w:val="Style_1"/>
        <w:ind/>
        <w:jc w:val="right"/>
      </w:pPr>
    </w:p>
    <w:p w14:paraId="1F000000">
      <w:pPr>
        <w:pStyle w:val="Style_1"/>
        <w:ind/>
        <w:jc w:val="right"/>
      </w:pPr>
    </w:p>
    <w:p w14:paraId="20000000">
      <w:pPr>
        <w:pStyle w:val="Style_1"/>
        <w:ind/>
        <w:jc w:val="right"/>
      </w:pPr>
    </w:p>
    <w:p w14:paraId="21000000">
      <w:pPr>
        <w:pStyle w:val="Style_1"/>
        <w:ind/>
        <w:jc w:val="right"/>
      </w:pPr>
    </w:p>
    <w:p w14:paraId="22000000">
      <w:pPr>
        <w:pStyle w:val="Style_1"/>
        <w:ind/>
        <w:jc w:val="right"/>
      </w:pPr>
    </w:p>
    <w:p w14:paraId="23000000">
      <w:pPr>
        <w:pStyle w:val="Style_1"/>
        <w:ind/>
        <w:jc w:val="right"/>
      </w:pPr>
    </w:p>
    <w:p w14:paraId="24000000">
      <w:pPr>
        <w:pStyle w:val="Style_1"/>
        <w:ind/>
        <w:jc w:val="right"/>
      </w:pPr>
    </w:p>
    <w:p w14:paraId="25000000">
      <w:pPr>
        <w:pStyle w:val="Style_1"/>
        <w:ind/>
        <w:jc w:val="right"/>
      </w:pPr>
    </w:p>
    <w:p w14:paraId="26000000">
      <w:pPr>
        <w:pStyle w:val="Style_1"/>
        <w:ind/>
        <w:jc w:val="right"/>
      </w:pPr>
    </w:p>
    <w:p w14:paraId="27000000">
      <w:pPr>
        <w:pStyle w:val="Style_1"/>
        <w:ind/>
        <w:jc w:val="right"/>
      </w:pPr>
    </w:p>
    <w:p w14:paraId="28000000">
      <w:pPr>
        <w:pStyle w:val="Style_1"/>
        <w:ind/>
        <w:jc w:val="right"/>
      </w:pPr>
    </w:p>
    <w:p w14:paraId="29000000">
      <w:pPr>
        <w:pStyle w:val="Style_1"/>
        <w:ind/>
        <w:jc w:val="right"/>
      </w:pPr>
    </w:p>
    <w:p w14:paraId="2A000000">
      <w:pPr>
        <w:pStyle w:val="Style_1"/>
        <w:ind/>
        <w:jc w:val="right"/>
      </w:pPr>
    </w:p>
    <w:p w14:paraId="2B000000">
      <w:pPr>
        <w:pStyle w:val="Style_1"/>
        <w:ind/>
        <w:jc w:val="right"/>
      </w:pPr>
    </w:p>
    <w:p w14:paraId="2C000000">
      <w:pPr>
        <w:pStyle w:val="Style_1"/>
      </w:pPr>
    </w:p>
    <w:p w14:paraId="2D000000">
      <w:pPr>
        <w:pStyle w:val="Style_1"/>
      </w:pPr>
    </w:p>
    <w:p w14:paraId="2E000000">
      <w:pPr>
        <w:pStyle w:val="Style_1"/>
        <w:ind/>
        <w:jc w:val="left"/>
      </w:pPr>
      <w:r>
        <w:t>Цель работы: изучить идеологии и применения средств контроля версий, приобретение практических навыков по работе с системой контроля версий git.</w:t>
      </w:r>
    </w:p>
    <w:p w14:paraId="2F000000">
      <w:pPr>
        <w:pStyle w:val="Style_1"/>
        <w:ind/>
        <w:jc w:val="left"/>
        <w:rPr>
          <w:b w:val="1"/>
        </w:rPr>
      </w:pPr>
      <w:r>
        <w:rPr>
          <w:b w:val="1"/>
        </w:rPr>
        <w:t>Порядок выполнения лабораторной работы:</w:t>
      </w:r>
    </w:p>
    <w:p w14:paraId="30000000">
      <w:pPr>
        <w:pStyle w:val="Style_1"/>
        <w:ind/>
        <w:jc w:val="left"/>
        <w:rPr>
          <w:b w:val="1"/>
        </w:rPr>
      </w:pPr>
      <w:r>
        <w:rPr>
          <w:b w:val="1"/>
        </w:rPr>
        <w:t>1.</w:t>
      </w:r>
      <w:r>
        <w:rPr>
          <w:b w:val="1"/>
        </w:rPr>
        <w:t>Настройка github</w:t>
      </w:r>
    </w:p>
    <w:p w14:paraId="31000000">
      <w:pPr>
        <w:pStyle w:val="Style_1"/>
        <w:ind/>
        <w:jc w:val="left"/>
        <w:rPr>
          <w:b w:val="0"/>
        </w:rPr>
      </w:pPr>
      <w:r>
        <w:rPr>
          <w:b w:val="0"/>
        </w:rPr>
        <w:t xml:space="preserve">Создаём учётную запись на сайте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"https://github.com/"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https://github.com/</w:t>
      </w:r>
      <w:r>
        <w:rPr>
          <w:rStyle w:val="Style_2_ch"/>
        </w:rPr>
        <w:fldChar w:fldCharType="end"/>
      </w:r>
      <w:r>
        <w:t xml:space="preserve"> и заполняем основные данные.</w:t>
      </w:r>
    </w:p>
    <w:p w14:paraId="32000000">
      <w:pPr>
        <w:pStyle w:val="Style_1"/>
        <w:ind/>
        <w:jc w:val="left"/>
        <w:rPr>
          <w:b w:val="1"/>
        </w:rPr>
      </w:pPr>
      <w:r>
        <w:rPr>
          <w:b w:val="1"/>
        </w:rPr>
        <w:t>2.Базовая настройка git</w:t>
      </w:r>
    </w:p>
    <w:p w14:paraId="33000000">
      <w:pPr>
        <w:pStyle w:val="Style_1"/>
        <w:ind/>
        <w:jc w:val="left"/>
        <w:rPr>
          <w:b w:val="0"/>
          <w:i w:val="1"/>
        </w:rPr>
      </w:pPr>
      <w:r>
        <w:t>Сначала сделаем предварительную конфигурацию git. Откроем терминал, введём следующие команды, указав имя и e-mail владельца репозитория и н</w:t>
      </w:r>
      <w:r>
        <w:t>астроим utf-8 в выводе сообщений git</w:t>
      </w:r>
      <w:r>
        <w:rPr>
          <w:b w:val="1"/>
        </w:rPr>
        <w:t xml:space="preserve"> </w:t>
      </w:r>
      <w:r>
        <w:rPr>
          <w:b w:val="0"/>
          <w:i w:val="1"/>
        </w:rPr>
        <w:t>(рис.2.1).</w:t>
      </w:r>
    </w:p>
    <w:p w14:paraId="34000000">
      <w:pPr>
        <w:pStyle w:val="Style_1"/>
        <w:ind/>
        <w:jc w:val="left"/>
        <w:rPr>
          <w:b w:val="0"/>
          <w:i w:val="1"/>
        </w:rPr>
      </w:pPr>
    </w:p>
    <w:p w14:paraId="35000000">
      <w:pPr>
        <w:pStyle w:val="Style_1"/>
        <w:ind/>
        <w:jc w:val="left"/>
        <w:rPr>
          <w:b w:val="0"/>
          <w:i w:val="1"/>
        </w:rPr>
      </w:pPr>
      <w:r>
        <w:drawing>
          <wp:inline>
            <wp:extent cx="6264372" cy="67439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67439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pStyle w:val="Style_1"/>
        <w:ind/>
        <w:jc w:val="left"/>
        <w:rPr>
          <w:b w:val="0"/>
          <w:i w:val="1"/>
          <w:u w:val="single"/>
        </w:rPr>
      </w:pPr>
      <w:r>
        <w:rPr>
          <w:b w:val="0"/>
          <w:i w:val="1"/>
          <w:u w:val="single"/>
        </w:rPr>
        <w:t>рис.2.1</w:t>
      </w:r>
    </w:p>
    <w:p w14:paraId="37000000">
      <w:pPr>
        <w:pStyle w:val="Style_1"/>
        <w:ind/>
        <w:jc w:val="left"/>
        <w:rPr>
          <w:b w:val="0"/>
          <w:i w:val="1"/>
          <w:u w:val="single"/>
        </w:rPr>
      </w:pPr>
    </w:p>
    <w:p w14:paraId="38000000">
      <w:pPr>
        <w:pStyle w:val="Style_1"/>
        <w:ind/>
        <w:jc w:val="left"/>
        <w:rPr>
          <w:b w:val="0"/>
          <w:i w:val="1"/>
          <w:u w:val="none"/>
        </w:rPr>
      </w:pPr>
      <w:r>
        <w:t xml:space="preserve">Зададим имя начальной ветки (будем называть её master) и </w:t>
      </w:r>
      <w:r>
        <w:rPr>
          <w:b w:val="0"/>
          <w:i w:val="0"/>
          <w:u w:val="none"/>
        </w:rPr>
        <w:t xml:space="preserve">добавим параметры autocrlf и safecrlf </w:t>
      </w:r>
      <w:r>
        <w:rPr>
          <w:b w:val="0"/>
          <w:i w:val="1"/>
          <w:u w:val="none"/>
        </w:rPr>
        <w:t>(рис.2.2).</w:t>
      </w:r>
    </w:p>
    <w:p w14:paraId="39000000">
      <w:pPr>
        <w:pStyle w:val="Style_1"/>
        <w:ind/>
        <w:jc w:val="left"/>
        <w:rPr>
          <w:b w:val="0"/>
          <w:i w:val="1"/>
          <w:u w:val="none"/>
        </w:rPr>
      </w:pPr>
    </w:p>
    <w:p w14:paraId="3A000000">
      <w:pPr>
        <w:pStyle w:val="Style_1"/>
        <w:ind/>
        <w:jc w:val="left"/>
        <w:rPr>
          <w:b w:val="0"/>
          <w:i w:val="1"/>
          <w:u w:val="none"/>
        </w:rPr>
      </w:pPr>
      <w:r>
        <w:drawing>
          <wp:inline>
            <wp:extent cx="6264372" cy="759829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75982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pStyle w:val="Style_1"/>
        <w:ind/>
        <w:jc w:val="left"/>
        <w:rPr>
          <w:b w:val="0"/>
          <w:i w:val="1"/>
          <w:u w:val="single"/>
        </w:rPr>
      </w:pPr>
      <w:r>
        <w:rPr>
          <w:b w:val="0"/>
          <w:i w:val="1"/>
          <w:u w:val="single"/>
        </w:rPr>
        <w:t>рис.2.2</w:t>
      </w:r>
    </w:p>
    <w:p w14:paraId="3C000000">
      <w:pPr>
        <w:pStyle w:val="Style_1"/>
        <w:ind/>
        <w:jc w:val="left"/>
        <w:rPr>
          <w:b w:val="0"/>
          <w:i w:val="1"/>
          <w:u w:val="single"/>
        </w:rPr>
      </w:pPr>
    </w:p>
    <w:p w14:paraId="3D000000">
      <w:pPr>
        <w:pStyle w:val="Style_1"/>
        <w:ind/>
        <w:jc w:val="left"/>
        <w:rPr>
          <w:b w:val="1"/>
          <w:i w:val="0"/>
          <w:u w:val="none"/>
        </w:rPr>
      </w:pPr>
      <w:r>
        <w:rPr>
          <w:b w:val="1"/>
          <w:i w:val="0"/>
          <w:u w:val="none"/>
        </w:rPr>
        <w:t xml:space="preserve">3. </w:t>
      </w:r>
      <w:r>
        <w:rPr>
          <w:b w:val="1"/>
        </w:rPr>
        <w:t>Создание SSH-ключа</w:t>
      </w:r>
    </w:p>
    <w:p w14:paraId="3E000000">
      <w:pPr>
        <w:pStyle w:val="Style_1"/>
        <w:ind/>
        <w:jc w:val="left"/>
        <w:rPr>
          <w:b w:val="0"/>
          <w:i w:val="1"/>
          <w:u w:val="none"/>
        </w:rPr>
      </w:pPr>
      <w:r>
        <w:t>Для последующей идентификации пользователя на сервере репозиториев необходимо сгенерировать пару ключей (приватный и открытый)</w:t>
      </w:r>
      <w:r>
        <w:rPr>
          <w:b w:val="1"/>
          <w:i w:val="0"/>
          <w:u w:val="none"/>
        </w:rPr>
        <w:t xml:space="preserve"> </w:t>
      </w:r>
      <w:r>
        <w:rPr>
          <w:b w:val="0"/>
          <w:i w:val="1"/>
          <w:u w:val="none"/>
        </w:rPr>
        <w:t>(рис.3.1).</w:t>
      </w:r>
    </w:p>
    <w:p w14:paraId="3F000000">
      <w:pPr>
        <w:pStyle w:val="Style_1"/>
        <w:ind/>
        <w:jc w:val="left"/>
        <w:rPr>
          <w:b w:val="0"/>
          <w:i w:val="1"/>
          <w:u w:val="none"/>
        </w:rPr>
      </w:pPr>
    </w:p>
    <w:p w14:paraId="40000000">
      <w:pPr>
        <w:pStyle w:val="Style_1"/>
        <w:ind/>
        <w:jc w:val="left"/>
        <w:rPr>
          <w:b w:val="0"/>
          <w:i w:val="1"/>
          <w:u w:val="single"/>
        </w:rPr>
      </w:pPr>
      <w:r>
        <w:drawing>
          <wp:inline>
            <wp:extent cx="5419726" cy="326707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419726" cy="32670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 w:val="0"/>
          <w:i w:val="1"/>
          <w:u w:val="single"/>
        </w:rPr>
        <w:t>рис.3.1</w:t>
      </w:r>
    </w:p>
    <w:p w14:paraId="41000000">
      <w:pPr>
        <w:pStyle w:val="Style_1"/>
        <w:ind/>
        <w:jc w:val="left"/>
        <w:rPr>
          <w:b w:val="0"/>
          <w:i w:val="0"/>
          <w:u w:val="none"/>
        </w:rPr>
      </w:pPr>
      <w:r>
        <w:rPr>
          <w:b w:val="0"/>
          <w:i w:val="0"/>
          <w:u w:val="none"/>
        </w:rPr>
        <w:t xml:space="preserve">Дальше необходимо загрузить сгенерированный открытый ключ. </w:t>
      </w:r>
      <w:r>
        <w:t>Для этого следует зайти на сайт http://github.org/ под своей учётной записью и перейти в меню Setting . После этого выбрать в боковом меню SSH and GPG keys и нажать кнопку New SSH key . Копируем из локальной консоли ключ в буфер обмена.</w:t>
      </w:r>
    </w:p>
    <w:p w14:paraId="42000000">
      <w:pPr>
        <w:pStyle w:val="Style_1"/>
        <w:ind/>
        <w:jc w:val="left"/>
        <w:rPr>
          <w:b w:val="0"/>
          <w:i w:val="1"/>
          <w:u w:val="none"/>
        </w:rPr>
      </w:pPr>
      <w:r>
        <w:t>Вставляем ключ в появившееся на сайте поле и указываем для ключа имя (Title)</w:t>
      </w:r>
      <w:r>
        <w:rPr>
          <w:b w:val="0"/>
          <w:i w:val="1"/>
          <w:u w:val="none"/>
        </w:rPr>
        <w:t xml:space="preserve"> (рис.3.2-3.3).</w:t>
      </w:r>
    </w:p>
    <w:p w14:paraId="43000000">
      <w:pPr>
        <w:pStyle w:val="Style_1"/>
        <w:ind/>
        <w:jc w:val="left"/>
        <w:rPr>
          <w:b w:val="0"/>
          <w:i w:val="1"/>
          <w:u w:val="none"/>
        </w:rPr>
      </w:pPr>
    </w:p>
    <w:p w14:paraId="44000000">
      <w:pPr>
        <w:pStyle w:val="Style_1"/>
        <w:ind/>
        <w:jc w:val="left"/>
        <w:rPr>
          <w:b w:val="0"/>
          <w:i w:val="1"/>
          <w:u w:val="none"/>
        </w:rPr>
      </w:pPr>
      <w:r>
        <w:drawing>
          <wp:inline>
            <wp:extent cx="5448300" cy="37338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448300" cy="3733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pStyle w:val="Style_1"/>
        <w:ind/>
        <w:jc w:val="left"/>
        <w:rPr>
          <w:b w:val="0"/>
          <w:i w:val="1"/>
          <w:u w:val="single"/>
        </w:rPr>
      </w:pPr>
      <w:r>
        <w:rPr>
          <w:b w:val="0"/>
          <w:i w:val="1"/>
          <w:u w:val="single"/>
        </w:rPr>
        <w:t>рис.3.2</w:t>
      </w:r>
    </w:p>
    <w:p w14:paraId="46000000">
      <w:pPr>
        <w:pStyle w:val="Style_1"/>
        <w:ind/>
        <w:jc w:val="left"/>
        <w:rPr>
          <w:b w:val="0"/>
          <w:i w:val="1"/>
          <w:u w:val="single"/>
        </w:rPr>
      </w:pPr>
    </w:p>
    <w:p w14:paraId="47000000">
      <w:pPr>
        <w:pStyle w:val="Style_1"/>
        <w:ind/>
        <w:jc w:val="left"/>
        <w:rPr>
          <w:b w:val="0"/>
          <w:i w:val="1"/>
          <w:u w:val="single"/>
        </w:rPr>
      </w:pPr>
      <w:r>
        <w:drawing>
          <wp:inline>
            <wp:extent cx="6263640" cy="371856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3640" cy="37185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8000000">
      <w:pPr>
        <w:pStyle w:val="Style_1"/>
        <w:ind/>
        <w:jc w:val="left"/>
        <w:rPr>
          <w:b w:val="0"/>
          <w:i w:val="1"/>
          <w:u w:val="single"/>
        </w:rPr>
      </w:pPr>
      <w:r>
        <w:rPr>
          <w:b w:val="0"/>
          <w:i w:val="1"/>
          <w:u w:val="single"/>
        </w:rPr>
        <w:t>рис.3.3</w:t>
      </w:r>
    </w:p>
    <w:p w14:paraId="49000000">
      <w:pPr>
        <w:pStyle w:val="Style_1"/>
        <w:ind/>
        <w:jc w:val="left"/>
        <w:rPr>
          <w:b w:val="0"/>
          <w:i w:val="1"/>
          <w:u w:val="single"/>
        </w:rPr>
      </w:pPr>
    </w:p>
    <w:p w14:paraId="4A000000">
      <w:pPr>
        <w:pStyle w:val="Style_1"/>
        <w:ind/>
        <w:jc w:val="left"/>
        <w:rPr>
          <w:b w:val="1"/>
          <w:i w:val="0"/>
          <w:u w:val="none"/>
        </w:rPr>
      </w:pPr>
      <w:r>
        <w:rPr>
          <w:b w:val="1"/>
          <w:i w:val="0"/>
          <w:u w:val="none"/>
        </w:rPr>
        <w:t xml:space="preserve">4. </w:t>
      </w:r>
      <w:r>
        <w:rPr>
          <w:b w:val="1"/>
        </w:rPr>
        <w:t>Создание рабочего пространства и репозитория курса на основе шаблона</w:t>
      </w:r>
    </w:p>
    <w:p w14:paraId="4B000000">
      <w:pPr>
        <w:pStyle w:val="Style_1"/>
        <w:ind/>
        <w:jc w:val="left"/>
        <w:rPr>
          <w:b w:val="0"/>
          <w:i w:val="1"/>
          <w:u w:val="none"/>
        </w:rPr>
      </w:pPr>
      <w:r>
        <w:t xml:space="preserve">При выполнении лабораторных работ следует придерживаться структуры рабочего пространства. </w:t>
      </w:r>
      <w:r>
        <w:t>Рабочее пространство по предмету располагается в следующей иерархии ~/work/study -&gt; учебный год -&gt; название предмета -&gt; код предмета.</w:t>
      </w:r>
      <w:r>
        <w:t xml:space="preserve"> </w:t>
      </w:r>
      <w:r>
        <w:t>Откроем терминал и создадим каталог для предмета «Архитектура компьютера»</w:t>
      </w:r>
      <w:r>
        <w:rPr>
          <w:b w:val="1"/>
          <w:i w:val="0"/>
          <w:u w:val="none"/>
        </w:rPr>
        <w:t xml:space="preserve"> </w:t>
      </w:r>
      <w:r>
        <w:rPr>
          <w:b w:val="0"/>
          <w:i w:val="1"/>
          <w:u w:val="none"/>
        </w:rPr>
        <w:t>(рис.4).</w:t>
      </w:r>
    </w:p>
    <w:p w14:paraId="4C000000">
      <w:pPr>
        <w:pStyle w:val="Style_1"/>
        <w:ind/>
        <w:jc w:val="left"/>
        <w:rPr>
          <w:b w:val="0"/>
          <w:i w:val="1"/>
          <w:u w:val="none"/>
        </w:rPr>
      </w:pPr>
    </w:p>
    <w:p w14:paraId="4D000000">
      <w:pPr>
        <w:pStyle w:val="Style_1"/>
        <w:ind/>
        <w:jc w:val="left"/>
        <w:rPr>
          <w:b w:val="0"/>
          <w:i w:val="1"/>
          <w:u w:val="none"/>
        </w:rPr>
      </w:pPr>
      <w:r>
        <w:drawing>
          <wp:inline>
            <wp:extent cx="6264372" cy="348441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64372" cy="3484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E000000">
      <w:pPr>
        <w:pStyle w:val="Style_1"/>
        <w:ind/>
        <w:jc w:val="left"/>
        <w:rPr>
          <w:b w:val="0"/>
          <w:i w:val="1"/>
          <w:u w:val="single"/>
        </w:rPr>
      </w:pPr>
      <w:r>
        <w:rPr>
          <w:b w:val="0"/>
          <w:i w:val="1"/>
          <w:u w:val="single"/>
        </w:rPr>
        <w:t>рис.4</w:t>
      </w:r>
    </w:p>
    <w:p w14:paraId="4F000000">
      <w:pPr>
        <w:pStyle w:val="Style_1"/>
        <w:ind/>
        <w:jc w:val="left"/>
        <w:rPr>
          <w:b w:val="0"/>
          <w:i w:val="1"/>
          <w:u w:val="single"/>
        </w:rPr>
      </w:pPr>
    </w:p>
    <w:p w14:paraId="50000000">
      <w:pPr>
        <w:pStyle w:val="Style_1"/>
        <w:ind/>
        <w:jc w:val="left"/>
        <w:rPr>
          <w:b w:val="0"/>
          <w:i w:val="0"/>
          <w:u w:val="none"/>
        </w:rPr>
      </w:pPr>
    </w:p>
    <w:p w14:paraId="51000000">
      <w:pPr>
        <w:pStyle w:val="Style_1"/>
        <w:ind/>
        <w:jc w:val="left"/>
        <w:rPr>
          <w:b w:val="0"/>
          <w:i w:val="0"/>
          <w:u w:val="none"/>
        </w:rPr>
      </w:pPr>
    </w:p>
    <w:p w14:paraId="52000000">
      <w:pPr>
        <w:pStyle w:val="Style_1"/>
        <w:ind/>
        <w:jc w:val="left"/>
        <w:rPr>
          <w:b w:val="0"/>
          <w:i w:val="0"/>
          <w:u w:val="none"/>
        </w:rPr>
      </w:pPr>
    </w:p>
    <w:p w14:paraId="53000000">
      <w:pPr>
        <w:pStyle w:val="Style_1"/>
        <w:ind/>
        <w:jc w:val="left"/>
        <w:rPr>
          <w:b w:val="0"/>
          <w:i w:val="0"/>
          <w:u w:val="none"/>
        </w:rPr>
      </w:pPr>
      <w:r>
        <w:rPr>
          <w:b w:val="1"/>
          <w:i w:val="0"/>
          <w:u w:val="none"/>
        </w:rPr>
        <w:t>5.</w:t>
      </w:r>
      <w:r>
        <w:rPr>
          <w:b w:val="0"/>
          <w:i w:val="0"/>
          <w:u w:val="none"/>
        </w:rPr>
        <w:t xml:space="preserve"> </w:t>
      </w:r>
      <w:r>
        <w:rPr>
          <w:b w:val="1"/>
        </w:rPr>
        <w:t xml:space="preserve">Создание репозитория курса на основе шаблона </w:t>
      </w:r>
    </w:p>
    <w:p w14:paraId="54000000">
      <w:pPr>
        <w:pStyle w:val="Style_1"/>
        <w:ind/>
        <w:jc w:val="left"/>
        <w:rPr>
          <w:b w:val="0"/>
          <w:i w:val="1"/>
          <w:u w:val="none"/>
        </w:rPr>
      </w:pPr>
      <w:r>
        <w:rPr>
          <w:b w:val="0"/>
          <w:i w:val="0"/>
          <w:u w:val="none"/>
        </w:rPr>
        <w:t xml:space="preserve">Создаем репозиторий на основе шаблона на web-интерфейсе github. </w:t>
      </w:r>
      <w:r>
        <w:t xml:space="preserve">Перейдём </w:t>
      </w:r>
      <w:r>
        <w:t xml:space="preserve">на станицу репозитория с шаблоном курса https://github.com/yamadharma/cour se-directory-student-template. </w:t>
      </w:r>
      <w:r>
        <w:t xml:space="preserve">Далее выбераем Use this template. </w:t>
      </w:r>
      <w:r>
        <w:t>В открывшемся окне задаем имя репозитория (Repository name) study_2025–2026_arh-pc и создаем репозиторий. Откроем терминал</w:t>
      </w:r>
      <w:r>
        <w:rPr>
          <w:b w:val="0"/>
          <w:i w:val="0"/>
          <w:u w:val="none"/>
        </w:rPr>
        <w:t xml:space="preserve">, перейдем в каталог курса и клонируем созданный репозиторий </w:t>
      </w:r>
      <w:r>
        <w:rPr>
          <w:b w:val="0"/>
          <w:i w:val="1"/>
          <w:u w:val="none"/>
        </w:rPr>
        <w:t>(рис.5).</w:t>
      </w:r>
    </w:p>
    <w:p w14:paraId="55000000">
      <w:pPr>
        <w:pStyle w:val="Style_1"/>
        <w:ind/>
        <w:jc w:val="left"/>
        <w:rPr>
          <w:b w:val="0"/>
          <w:i w:val="1"/>
          <w:u w:val="none"/>
        </w:rPr>
      </w:pPr>
    </w:p>
    <w:p w14:paraId="56000000">
      <w:pPr>
        <w:pStyle w:val="Style_1"/>
        <w:ind/>
        <w:jc w:val="left"/>
        <w:rPr>
          <w:b w:val="0"/>
          <w:i w:val="1"/>
          <w:u w:val="none"/>
        </w:rPr>
      </w:pPr>
      <w:r>
        <w:drawing>
          <wp:inline>
            <wp:extent cx="6264371" cy="3668983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264371" cy="36689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00000">
      <w:pPr>
        <w:pStyle w:val="Style_1"/>
        <w:ind/>
        <w:jc w:val="left"/>
        <w:rPr>
          <w:b w:val="0"/>
          <w:i w:val="1"/>
          <w:u w:val="single"/>
        </w:rPr>
      </w:pPr>
      <w:r>
        <w:rPr>
          <w:b w:val="0"/>
          <w:i w:val="1"/>
          <w:u w:val="single"/>
        </w:rPr>
        <w:t>рис.5</w:t>
      </w:r>
    </w:p>
    <w:p w14:paraId="58000000">
      <w:pPr>
        <w:pStyle w:val="Style_1"/>
        <w:ind/>
        <w:jc w:val="left"/>
        <w:rPr>
          <w:b w:val="0"/>
          <w:i w:val="1"/>
          <w:u w:val="single"/>
        </w:rPr>
      </w:pPr>
    </w:p>
    <w:p w14:paraId="59000000">
      <w:pPr>
        <w:pStyle w:val="Style_1"/>
        <w:ind/>
        <w:jc w:val="left"/>
        <w:rPr>
          <w:b w:val="1"/>
          <w:i w:val="0"/>
          <w:u w:val="none"/>
        </w:rPr>
      </w:pPr>
      <w:r>
        <w:rPr>
          <w:b w:val="1"/>
          <w:i w:val="0"/>
          <w:u w:val="none"/>
        </w:rPr>
        <w:t xml:space="preserve">6. </w:t>
      </w:r>
      <w:r>
        <w:rPr>
          <w:b w:val="1"/>
        </w:rPr>
        <w:t>Настройка каталога курса</w:t>
      </w:r>
    </w:p>
    <w:p w14:paraId="5A000000">
      <w:pPr>
        <w:pStyle w:val="Style_1"/>
        <w:ind/>
        <w:jc w:val="left"/>
        <w:rPr>
          <w:b w:val="0"/>
          <w:i w:val="0"/>
          <w:u w:val="none"/>
        </w:rPr>
      </w:pPr>
      <w:r>
        <w:rPr>
          <w:b w:val="0"/>
          <w:i w:val="0"/>
          <w:u w:val="none"/>
        </w:rPr>
        <w:t xml:space="preserve">Перейдем в каталог курса и создаем необходимые каталоги. Далее отправляем файлы на сервер и проверим правильность создания иерархии рабочего </w:t>
      </w:r>
      <w:r>
        <w:t xml:space="preserve">пространства в локальном репозитории и на странице github </w:t>
      </w:r>
      <w:r>
        <w:rPr>
          <w:i w:val="1"/>
          <w:u w:val="none"/>
        </w:rPr>
        <w:t>(рис.6.1-6.3)</w:t>
      </w:r>
      <w:r>
        <w:t>.</w:t>
      </w:r>
    </w:p>
    <w:p w14:paraId="5B000000">
      <w:pPr>
        <w:pStyle w:val="Style_1"/>
        <w:ind/>
        <w:jc w:val="left"/>
        <w:rPr>
          <w:b w:val="0"/>
          <w:i w:val="0"/>
          <w:u w:val="none"/>
        </w:rPr>
      </w:pPr>
    </w:p>
    <w:p w14:paraId="5C000000">
      <w:pPr>
        <w:pStyle w:val="Style_1"/>
        <w:ind/>
        <w:jc w:val="left"/>
        <w:rPr>
          <w:b w:val="0"/>
          <w:i w:val="0"/>
          <w:u w:val="none"/>
        </w:rPr>
      </w:pPr>
      <w:r>
        <w:drawing>
          <wp:inline>
            <wp:extent cx="6264371" cy="3410776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264371" cy="34107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000000">
      <w:pPr>
        <w:pStyle w:val="Style_1"/>
        <w:ind/>
        <w:jc w:val="left"/>
        <w:rPr>
          <w:b w:val="0"/>
          <w:i w:val="1"/>
          <w:u w:val="single"/>
        </w:rPr>
      </w:pPr>
      <w:r>
        <w:rPr>
          <w:b w:val="0"/>
          <w:i w:val="1"/>
          <w:u w:val="single"/>
        </w:rPr>
        <w:t>рис.6.1</w:t>
      </w:r>
    </w:p>
    <w:p w14:paraId="5E000000">
      <w:pPr>
        <w:pStyle w:val="Style_1"/>
        <w:ind/>
        <w:jc w:val="left"/>
        <w:rPr>
          <w:b w:val="0"/>
          <w:i w:val="1"/>
          <w:u w:val="single"/>
        </w:rPr>
      </w:pPr>
    </w:p>
    <w:p w14:paraId="5F000000">
      <w:pPr>
        <w:pStyle w:val="Style_1"/>
        <w:ind/>
        <w:jc w:val="left"/>
        <w:rPr>
          <w:b w:val="0"/>
          <w:i w:val="1"/>
          <w:u w:val="single"/>
        </w:rPr>
      </w:pPr>
      <w:r>
        <w:drawing>
          <wp:inline>
            <wp:extent cx="6264371" cy="3738585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371" cy="37385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000000">
      <w:pPr>
        <w:pStyle w:val="Style_1"/>
        <w:ind/>
        <w:jc w:val="left"/>
        <w:rPr>
          <w:b w:val="0"/>
          <w:i w:val="1"/>
          <w:u w:val="single"/>
        </w:rPr>
      </w:pPr>
      <w:r>
        <w:rPr>
          <w:b w:val="0"/>
          <w:i w:val="1"/>
          <w:u w:val="single"/>
        </w:rPr>
        <w:t>рис.6.2</w:t>
      </w:r>
    </w:p>
    <w:p w14:paraId="61000000">
      <w:pPr>
        <w:pStyle w:val="Style_1"/>
        <w:ind/>
        <w:jc w:val="left"/>
        <w:rPr>
          <w:b w:val="0"/>
          <w:i w:val="1"/>
          <w:u w:val="single"/>
        </w:rPr>
      </w:pPr>
    </w:p>
    <w:p w14:paraId="62000000">
      <w:pPr>
        <w:pStyle w:val="Style_1"/>
        <w:ind/>
        <w:jc w:val="left"/>
        <w:rPr>
          <w:b w:val="0"/>
          <w:i w:val="1"/>
          <w:u w:val="single"/>
        </w:rPr>
      </w:pPr>
      <w:r>
        <w:drawing>
          <wp:inline>
            <wp:extent cx="6264372" cy="4649689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264372" cy="46496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000000">
      <w:pPr>
        <w:pStyle w:val="Style_1"/>
        <w:ind/>
        <w:jc w:val="left"/>
        <w:rPr>
          <w:b w:val="0"/>
          <w:i w:val="1"/>
          <w:u w:val="single"/>
        </w:rPr>
      </w:pPr>
      <w:r>
        <w:rPr>
          <w:b w:val="0"/>
          <w:i w:val="1"/>
          <w:u w:val="single"/>
        </w:rPr>
        <w:t>рис.6.3</w:t>
      </w:r>
    </w:p>
    <w:p w14:paraId="64000000">
      <w:pPr>
        <w:pStyle w:val="Style_1"/>
        <w:ind/>
        <w:jc w:val="left"/>
        <w:rPr>
          <w:b w:val="0"/>
          <w:i w:val="0"/>
          <w:u w:val="none"/>
        </w:rPr>
      </w:pPr>
    </w:p>
    <w:p w14:paraId="65000000">
      <w:pPr>
        <w:pStyle w:val="Style_1"/>
        <w:ind/>
        <w:jc w:val="left"/>
        <w:rPr>
          <w:b w:val="0"/>
          <w:i w:val="0"/>
          <w:u w:val="none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.xml" Type="http://schemas.openxmlformats.org/officeDocument/2006/relationships/styles"/>
  <Relationship Id="rId11" Target="fontTable.xml" Type="http://schemas.openxmlformats.org/officeDocument/2006/relationships/fontTable"/>
  <Relationship Id="rId10" Target="media/10.png" Type="http://schemas.openxmlformats.org/officeDocument/2006/relationships/image"/>
  <Relationship Id="rId15" Target="webSettings.xml" Type="http://schemas.openxmlformats.org/officeDocument/2006/relationships/webSettings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stylesWithEffects.xml" Type="http://schemas.microsoft.com/office/2007/relationships/stylesWithEffects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16" Target="theme/theme1.xml" Type="http://schemas.openxmlformats.org/officeDocument/2006/relationships/theme"/>
  <Relationship Id="rId4" Target="media/4.png" Type="http://schemas.openxmlformats.org/officeDocument/2006/relationships/image"/>
  <Relationship Id="rId12" Target="settings.xml" Type="http://schemas.openxmlformats.org/officeDocument/2006/relationships/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2025-09-28T14:40:28Z</dcterms:modified>
</cp:coreProperties>
</file>