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jc w:val="left"/>
      </w:pPr>
      <w:r>
        <w:rPr>
          <w:rFonts w:ascii="Helvetica" w:hAnsi="Helvetica" w:cs="Helvetica" w:eastAsia="Helvetica"/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jc w:val="left"/>
      </w:pP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This file exists twice: a fixed-layout </w:t>
      </w:r>
      <w:r>
        <w:rPr>
          <w:rFonts w:ascii="Helvetica" w:hAnsi="Helvetica" w:cs="Helvetica" w:eastAsia="Helvetica"/>
          <w:sz w:val="28"/>
          <w:szCs w:val="28"/>
          <w:color w:val="000000"/>
          <w:b w:val="on"/>
          <w:bCs w:val="on"/>
        </w:rPr>
        <w:t>PDF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and an editable </w:t>
      </w:r>
      <w:r>
        <w:rPr>
          <w:rFonts w:ascii="Helvetica" w:hAnsi="Helvetica" w:cs="Helvetica" w:eastAsia="Helvetica"/>
          <w:sz w:val="28"/>
          <w:szCs w:val="28"/>
          <w:color w:val="000000"/>
          <w:b w:val="on"/>
          <w:bCs w:val="on"/>
        </w:rPr>
        <w:t>DOCX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exported from the same session. Inline runs — </w:t>
      </w:r>
      <w:r>
        <w:rPr>
          <w:rFonts w:ascii="Helvetica" w:hAnsi="Helvetica" w:cs="Helvetica" w:eastAsia="Helvetica"/>
          <w:sz w:val="28"/>
          <w:szCs w:val="28"/>
          <w:color w:val="000000"/>
          <w:i w:val="on"/>
          <w:iCs w:val="on"/>
        </w:rPr>
        <w:t xml:space="preserve">italic, </w:t>
      </w:r>
      <w:r>
        <w:rPr>
          <w:rFonts w:ascii="Helvetica" w:hAnsi="Helvetica" w:cs="Helvetica" w:eastAsia="Helvetica"/>
          <w:sz w:val="28"/>
          <w:szCs w:val="28"/>
          <w:color w:val="C4994C"/>
        </w:rPr>
        <w:t xml:space="preserve">colored, </w:t>
      </w:r>
      <w:r>
        <w:rPr>
          <w:rFonts w:ascii="Helvetica" w:hAnsi="Helvetica" w:cs="Helvetica" w:eastAsia="Helvetica"/>
          <w:sz w:val="28"/>
          <w:szCs w:val="28"/>
          <w:color w:val="14505F"/>
          <w:b w:val="on"/>
          <w:bCs w:val="on"/>
        </w:rPr>
        <w:t>bold accents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— survive in both.</w:t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Lists keep markers and indent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- Flat items use the list marker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- Word gets one paragraph per item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• Nested authoring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 xml:space="preserve">  ◦ Two spaces of indent per depth in Word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 xml:space="preserve">    ▪ Custom markers survive the export</w:t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Profit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12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17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21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jc w:val="left"/>
            </w:pPr>
            <w:r>
              <w:rPr>
                <w:rFonts w:ascii="Helvetica" w:hAnsi="Helvetica" w:cs="Helvetica" w:eastAsia="Helvetica"/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p>
            <w:pPr>
              <w:jc w:val="left"/>
            </w:pPr>
            <w:r>
              <w:rPr>
                <w:rFonts w:ascii="Helvetica" w:hAnsi="Helvetica" w:cs="Helvetica" w:eastAsia="Helvetica"/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Images embed at their declared size</w:t>
      </w:r>
    </w:p>
    <w:p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jc w:val="left"/>
      </w:pPr>
      <w:r>
        <w:rPr>
          <w:rFonts w:ascii="Helvetica" w:hAnsi="Helvetica" w:cs="Helvetica" w:eastAsia="Helvetica"/>
          <w:sz w:val="20"/>
          <w:szCs w:val="20"/>
          <w:color w:val="666A76"/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/>
            </w:r>
          </w:p>
        </w:tc>
        <w:tc>
          <w:p>
            <w:r>
              <w:t>Revenue</w:t>
            </w:r>
          </w:p>
        </w:tc>
        <w:tc>
          <w:p>
            <w:r>
              <w:t>Profit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42</w:t>
            </w:r>
          </w:p>
        </w:tc>
        <w:tc>
          <w:p>
            <w:r>
              <w:t>12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55</w:t>
            </w:r>
          </w:p>
        </w:tc>
        <w:tc>
          <w:p>
            <w:r>
              <w:t>17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61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70</w:t>
            </w:r>
          </w:p>
        </w:tc>
        <w:tc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jc w:val="left"/>
      </w:pPr>
      <w:r>
        <w:rPr>
          <w:rFonts w:ascii="Helvetica" w:hAnsi="Helvetica" w:cs="Helvetica" w:eastAsia="Helvetica"/>
          <w:sz w:val="20"/>
          <w:szCs w:val="20"/>
          <w:color w:val="666A76"/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jc w:val="center"/>
      </w:pPr>
      <w:r>
        <w:rPr>
          <w:rFonts w:ascii="Helvetica" w:hAnsi="Helvetica" w:cs="Helvetica" w:eastAsia="Helvetica"/>
          <w:sz w:val="40"/>
          <w:szCs w:val="40"/>
          <w:color w:val="FFFFFF"/>
          <w:b w:val="on"/>
          <w:bCs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2026-08-25T16:08:19Z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