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79E" w:rsidRPr="00A12615" w:rsidRDefault="001A179E" w:rsidP="001A179E">
      <w:pPr>
        <w:pStyle w:val="2"/>
        <w:shd w:val="clear" w:color="auto" w:fill="FFFFFF" w:themeFill="background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65915621"/>
      <w:bookmarkStart w:id="1" w:name="_Toc165920919"/>
      <w:bookmarkStart w:id="2" w:name="_Toc165921228"/>
      <w:bookmarkStart w:id="3" w:name="_Toc165929286"/>
      <w:r w:rsidRPr="00A12615">
        <w:rPr>
          <w:rFonts w:ascii="Times New Roman" w:hAnsi="Times New Roman" w:cs="Times New Roman"/>
          <w:color w:val="000000" w:themeColor="text1"/>
          <w:sz w:val="28"/>
          <w:szCs w:val="28"/>
        </w:rPr>
        <w:t>4.2. Создание логической модели данных</w:t>
      </w:r>
      <w:bookmarkEnd w:id="0"/>
      <w:bookmarkEnd w:id="1"/>
      <w:bookmarkEnd w:id="2"/>
      <w:bookmarkEnd w:id="3"/>
    </w:p>
    <w:p w:rsidR="001A179E" w:rsidRPr="00027CA0" w:rsidRDefault="001A179E" w:rsidP="001A179E">
      <w:pPr>
        <w:tabs>
          <w:tab w:val="left" w:pos="2685"/>
        </w:tabs>
        <w:spacing w:after="0" w:line="360" w:lineRule="auto"/>
        <w:ind w:firstLine="709"/>
        <w:jc w:val="both"/>
        <w:rPr>
          <w:szCs w:val="28"/>
        </w:rPr>
      </w:pPr>
      <w:r w:rsidRPr="00027CA0">
        <w:rPr>
          <w:szCs w:val="28"/>
        </w:rPr>
        <w:t>Логическое моделирование данных уточняет и расширяет концептуальную модель данных, добавляя более подробную информацию об атрибутах, типах данных и отношениях. Это более детальное представление модели данных, независимое от конкретной системы управления базами данных</w:t>
      </w:r>
      <w:r>
        <w:rPr>
          <w:szCs w:val="28"/>
        </w:rPr>
        <w:t xml:space="preserve"> </w:t>
      </w:r>
      <w:r w:rsidRPr="00027CA0">
        <w:rPr>
          <w:szCs w:val="28"/>
        </w:rPr>
        <w:t xml:space="preserve">или технологии. Основная цель логического моделирования данных </w:t>
      </w:r>
      <w:r w:rsidRPr="00A12615">
        <w:rPr>
          <w:rFonts w:cs="Times New Roman"/>
          <w:color w:val="000000" w:themeColor="text1"/>
          <w:szCs w:val="28"/>
        </w:rPr>
        <w:t>–</w:t>
      </w:r>
      <w:r w:rsidRPr="00027CA0">
        <w:rPr>
          <w:szCs w:val="28"/>
        </w:rPr>
        <w:t xml:space="preserve"> точно определить структуру и отношения между сущностями, сохраняя при этом определенную степень абстракции от фактической реализации.</w:t>
      </w:r>
    </w:p>
    <w:p w:rsidR="001A179E" w:rsidRPr="00027CA0" w:rsidRDefault="001A179E" w:rsidP="001A179E">
      <w:pPr>
        <w:tabs>
          <w:tab w:val="left" w:pos="2685"/>
        </w:tabs>
        <w:spacing w:after="0" w:line="360" w:lineRule="auto"/>
        <w:ind w:firstLine="709"/>
        <w:jc w:val="both"/>
        <w:rPr>
          <w:szCs w:val="28"/>
        </w:rPr>
      </w:pPr>
      <w:r w:rsidRPr="00027CA0">
        <w:rPr>
          <w:szCs w:val="28"/>
        </w:rPr>
        <w:t>Важнейшими компонентами логического моделирования данных являются:</w:t>
      </w:r>
    </w:p>
    <w:p w:rsidR="001A179E" w:rsidRPr="00027CA0" w:rsidRDefault="001A179E" w:rsidP="001A179E">
      <w:pPr>
        <w:pStyle w:val="a4"/>
        <w:numPr>
          <w:ilvl w:val="0"/>
          <w:numId w:val="1"/>
        </w:numPr>
        <w:tabs>
          <w:tab w:val="left" w:pos="2685"/>
        </w:tabs>
        <w:spacing w:after="0" w:line="360" w:lineRule="auto"/>
        <w:ind w:left="0" w:firstLine="709"/>
        <w:jc w:val="both"/>
        <w:rPr>
          <w:szCs w:val="28"/>
        </w:rPr>
      </w:pPr>
      <w:r w:rsidRPr="00027CA0">
        <w:rPr>
          <w:szCs w:val="28"/>
        </w:rPr>
        <w:t>Сущности, атрибуты и связи. Эти компоненты сохраняют свое первоначальное значение и назначение из концептуальной модели данных.</w:t>
      </w:r>
    </w:p>
    <w:p w:rsidR="001A179E" w:rsidRPr="00027CA0" w:rsidRDefault="001A179E" w:rsidP="001A179E">
      <w:pPr>
        <w:pStyle w:val="a4"/>
        <w:numPr>
          <w:ilvl w:val="0"/>
          <w:numId w:val="1"/>
        </w:numPr>
        <w:tabs>
          <w:tab w:val="left" w:pos="2685"/>
        </w:tabs>
        <w:spacing w:after="0" w:line="360" w:lineRule="auto"/>
        <w:ind w:left="0" w:firstLine="709"/>
        <w:jc w:val="both"/>
        <w:rPr>
          <w:szCs w:val="28"/>
        </w:rPr>
      </w:pPr>
      <w:r w:rsidRPr="00027CA0">
        <w:rPr>
          <w:szCs w:val="28"/>
        </w:rPr>
        <w:t xml:space="preserve">Типы данных: </w:t>
      </w:r>
      <w:r>
        <w:rPr>
          <w:szCs w:val="28"/>
        </w:rPr>
        <w:t>о</w:t>
      </w:r>
      <w:r w:rsidRPr="00027CA0">
        <w:rPr>
          <w:szCs w:val="28"/>
        </w:rPr>
        <w:t xml:space="preserve">пределенные типы данных </w:t>
      </w:r>
      <w:r>
        <w:rPr>
          <w:szCs w:val="28"/>
        </w:rPr>
        <w:t xml:space="preserve">присущи </w:t>
      </w:r>
      <w:r w:rsidRPr="00027CA0">
        <w:rPr>
          <w:szCs w:val="28"/>
        </w:rPr>
        <w:t>каждому атрибуту</w:t>
      </w:r>
      <w:r>
        <w:rPr>
          <w:szCs w:val="28"/>
        </w:rPr>
        <w:t xml:space="preserve">. Они </w:t>
      </w:r>
      <w:r w:rsidRPr="00027CA0">
        <w:rPr>
          <w:szCs w:val="28"/>
        </w:rPr>
        <w:t>определя</w:t>
      </w:r>
      <w:r>
        <w:rPr>
          <w:szCs w:val="28"/>
        </w:rPr>
        <w:t>т</w:t>
      </w:r>
      <w:r w:rsidRPr="00027CA0">
        <w:rPr>
          <w:szCs w:val="28"/>
        </w:rPr>
        <w:t xml:space="preserve"> тип информации, которую он может хранить, например целые числа, строки или даты.</w:t>
      </w:r>
    </w:p>
    <w:p w:rsidR="001A179E" w:rsidRPr="00027CA0" w:rsidRDefault="001A179E" w:rsidP="001A179E">
      <w:pPr>
        <w:pStyle w:val="a4"/>
        <w:numPr>
          <w:ilvl w:val="0"/>
          <w:numId w:val="1"/>
        </w:numPr>
        <w:tabs>
          <w:tab w:val="left" w:pos="2685"/>
        </w:tabs>
        <w:spacing w:after="0" w:line="360" w:lineRule="auto"/>
        <w:ind w:left="0" w:firstLine="709"/>
        <w:jc w:val="both"/>
        <w:rPr>
          <w:szCs w:val="28"/>
        </w:rPr>
      </w:pPr>
      <w:r w:rsidRPr="00027CA0">
        <w:rPr>
          <w:szCs w:val="28"/>
        </w:rPr>
        <w:t xml:space="preserve">Ограничения: </w:t>
      </w:r>
      <w:r>
        <w:rPr>
          <w:szCs w:val="28"/>
        </w:rPr>
        <w:t>п</w:t>
      </w:r>
      <w:r w:rsidRPr="00027CA0">
        <w:rPr>
          <w:szCs w:val="28"/>
        </w:rPr>
        <w:t>равила или ограничения, которым должны соответствовать данные, хранящиеся в атрибутах, такие как уникальность, ссылочная целостность или ограничения домена.</w:t>
      </w:r>
    </w:p>
    <w:p w:rsidR="001A179E" w:rsidRDefault="001A179E" w:rsidP="001A179E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F87BCB">
        <w:rPr>
          <w:rFonts w:cs="Times New Roman"/>
          <w:color w:val="000000" w:themeColor="text1"/>
          <w:szCs w:val="28"/>
        </w:rPr>
        <w:t>Логическая модель данных является основой физической модели данных, которая фокусируется на фактических деталях реализации в конкретной системе управления базами данных</w:t>
      </w:r>
      <w:r>
        <w:rPr>
          <w:rFonts w:cs="Times New Roman"/>
          <w:color w:val="000000" w:themeColor="text1"/>
          <w:szCs w:val="28"/>
        </w:rPr>
        <w:t>.</w:t>
      </w:r>
    </w:p>
    <w:p w:rsidR="001A179E" w:rsidRDefault="001A179E" w:rsidP="001A179E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  <w:sectPr w:rsidR="001A179E" w:rsidSect="00D97998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</w:p>
    <w:p w:rsidR="001A179E" w:rsidRDefault="001A179E" w:rsidP="001A179E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72B3508F" wp14:editId="64267469">
            <wp:extent cx="6911438" cy="576182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153" cy="577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79E" w:rsidRPr="00A12615" w:rsidRDefault="001A179E" w:rsidP="001A179E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  <w:r w:rsidRPr="00A12615">
        <w:rPr>
          <w:rFonts w:cs="Times New Roman"/>
          <w:color w:val="000000" w:themeColor="text1"/>
          <w:szCs w:val="28"/>
        </w:rPr>
        <w:t xml:space="preserve">Рисунок </w:t>
      </w:r>
      <w:r>
        <w:rPr>
          <w:rFonts w:cs="Times New Roman"/>
          <w:color w:val="000000" w:themeColor="text1"/>
          <w:szCs w:val="28"/>
        </w:rPr>
        <w:t>9</w:t>
      </w:r>
      <w:r w:rsidRPr="00A12615">
        <w:rPr>
          <w:rFonts w:cs="Times New Roman"/>
          <w:color w:val="000000" w:themeColor="text1"/>
          <w:szCs w:val="28"/>
        </w:rPr>
        <w:t xml:space="preserve"> – Логическая модель данных</w:t>
      </w:r>
    </w:p>
    <w:p w:rsidR="001A179E" w:rsidRDefault="001A179E" w:rsidP="001A179E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  <w:sectPr w:rsidR="001A179E" w:rsidSect="00D97998">
          <w:pgSz w:w="16838" w:h="11906" w:orient="landscape"/>
          <w:pgMar w:top="1134" w:right="567" w:bottom="1134" w:left="1701" w:header="709" w:footer="709" w:gutter="0"/>
          <w:cols w:space="708"/>
          <w:docGrid w:linePitch="360"/>
        </w:sectPr>
      </w:pPr>
    </w:p>
    <w:p w:rsidR="001A179E" w:rsidRPr="004164D5" w:rsidRDefault="001A179E" w:rsidP="001A179E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 xml:space="preserve">В данной модели данных (рис. </w:t>
      </w:r>
      <w:r>
        <w:rPr>
          <w:rFonts w:cs="Times New Roman"/>
          <w:color w:val="000000" w:themeColor="text1"/>
          <w:szCs w:val="28"/>
        </w:rPr>
        <w:t>9</w:t>
      </w:r>
      <w:r w:rsidRPr="004164D5">
        <w:rPr>
          <w:rFonts w:cs="Times New Roman"/>
          <w:color w:val="000000" w:themeColor="text1"/>
          <w:szCs w:val="28"/>
        </w:rPr>
        <w:t>) представлены следующие значения:</w:t>
      </w:r>
    </w:p>
    <w:p w:rsidR="001A179E" w:rsidRPr="004164D5" w:rsidRDefault="001A179E" w:rsidP="001A179E">
      <w:pPr>
        <w:shd w:val="clear" w:color="auto" w:fill="FFFFFF" w:themeFill="background1"/>
        <w:spacing w:after="0" w:line="360" w:lineRule="auto"/>
        <w:ind w:firstLine="709"/>
        <w:jc w:val="both"/>
        <w:rPr>
          <w:rStyle w:val="a5"/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>Таблица 11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Пользователь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9"/>
        <w:gridCol w:w="2252"/>
        <w:gridCol w:w="2268"/>
        <w:gridCol w:w="1701"/>
        <w:gridCol w:w="2366"/>
      </w:tblGrid>
      <w:tr w:rsidR="001A179E" w:rsidRPr="004164D5" w:rsidTr="00B768FD">
        <w:trPr>
          <w:trHeight w:val="580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A179E" w:rsidRPr="004164D5" w:rsidTr="00B768FD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ID_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1A179E" w:rsidRPr="004164D5" w:rsidTr="00B768FD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C45189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Псевдоним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E06DAC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E06DAC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пользователя</w:t>
            </w:r>
          </w:p>
        </w:tc>
      </w:tr>
      <w:tr w:rsidR="001A179E" w:rsidRPr="004164D5" w:rsidTr="00B768FD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5111A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7503B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Почта </w:t>
            </w: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пользователя</w:t>
            </w:r>
          </w:p>
        </w:tc>
      </w:tr>
      <w:tr w:rsidR="001A179E" w:rsidRPr="004164D5" w:rsidTr="00B768FD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5111A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7503B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 о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аккаунта пользователя</w:t>
            </w:r>
          </w:p>
        </w:tc>
      </w:tr>
    </w:tbl>
    <w:p w:rsidR="001A179E" w:rsidRPr="004164D5" w:rsidRDefault="001A179E" w:rsidP="001A179E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A179E" w:rsidRPr="004164D5" w:rsidRDefault="001A179E" w:rsidP="001A179E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>Таблица 12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Художник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2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9"/>
        <w:gridCol w:w="2271"/>
        <w:gridCol w:w="2281"/>
        <w:gridCol w:w="1710"/>
        <w:gridCol w:w="2322"/>
      </w:tblGrid>
      <w:tr w:rsidR="001A179E" w:rsidRPr="004164D5" w:rsidTr="00B768FD">
        <w:trPr>
          <w:trHeight w:val="601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A179E" w:rsidRPr="004164D5" w:rsidTr="00B768FD">
        <w:trPr>
          <w:trHeight w:val="56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826814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</w:t>
            </w:r>
            <w:r w:rsidRPr="004164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</w:p>
        </w:tc>
        <w:tc>
          <w:tcPr>
            <w:tcW w:w="228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1A179E" w:rsidRPr="004164D5" w:rsidTr="00B768FD">
        <w:trPr>
          <w:trHeight w:val="342"/>
        </w:trPr>
        <w:tc>
          <w:tcPr>
            <w:tcW w:w="103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Псевдоним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96EAC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Имя 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художника</w:t>
            </w:r>
          </w:p>
        </w:tc>
      </w:tr>
      <w:tr w:rsidR="001A179E" w:rsidRPr="004164D5" w:rsidTr="00B768FD">
        <w:trPr>
          <w:trHeight w:val="317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</w:t>
            </w:r>
          </w:p>
        </w:tc>
        <w:tc>
          <w:tcPr>
            <w:tcW w:w="228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96EAC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 художника</w:t>
            </w:r>
          </w:p>
        </w:tc>
      </w:tr>
      <w:tr w:rsidR="001A179E" w:rsidRPr="004164D5" w:rsidTr="00B768FD">
        <w:trPr>
          <w:trHeight w:val="657"/>
        </w:trPr>
        <w:tc>
          <w:tcPr>
            <w:tcW w:w="103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96EAC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 о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аккаунта 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художника</w:t>
            </w:r>
          </w:p>
        </w:tc>
      </w:tr>
    </w:tbl>
    <w:p w:rsidR="001A179E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A179E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A179E" w:rsidRPr="004164D5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A179E" w:rsidRPr="004164D5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>Таблица 13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Профиль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3"/>
        <w:gridCol w:w="1935"/>
        <w:gridCol w:w="2096"/>
        <w:gridCol w:w="1680"/>
        <w:gridCol w:w="2825"/>
      </w:tblGrid>
      <w:tr w:rsidR="001A179E" w:rsidRPr="004164D5" w:rsidTr="00B768FD">
        <w:trPr>
          <w:trHeight w:val="977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A179E" w:rsidRPr="004164D5" w:rsidTr="00B768FD">
        <w:trPr>
          <w:trHeight w:val="919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826814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</w:t>
            </w:r>
            <w:r w:rsidRPr="004164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Профиль</w:t>
            </w:r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1A179E" w:rsidRPr="004164D5" w:rsidTr="00B768FD">
        <w:trPr>
          <w:trHeight w:val="557"/>
        </w:trPr>
        <w:tc>
          <w:tcPr>
            <w:tcW w:w="103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826814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866FF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профиля художника</w:t>
            </w:r>
          </w:p>
        </w:tc>
      </w:tr>
      <w:tr w:rsidR="001A179E" w:rsidRPr="004164D5" w:rsidTr="00B768FD">
        <w:trPr>
          <w:trHeight w:val="516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sz w:val="28"/>
                <w:szCs w:val="28"/>
              </w:rPr>
            </w:pPr>
          </w:p>
          <w:p w:rsidR="001A179E" w:rsidRPr="00826814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Иллюстрации</w:t>
            </w:r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Binary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Иллюстрации, выложенные художником</w:t>
            </w:r>
          </w:p>
        </w:tc>
      </w:tr>
      <w:tr w:rsidR="001A179E" w:rsidRPr="004164D5" w:rsidTr="00B768FD">
        <w:trPr>
          <w:trHeight w:val="1069"/>
        </w:trPr>
        <w:tc>
          <w:tcPr>
            <w:tcW w:w="103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826814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Хештеги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866FF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 слова для обозначения деятельности художника</w:t>
            </w:r>
          </w:p>
        </w:tc>
      </w:tr>
      <w:tr w:rsidR="001A179E" w:rsidRPr="004164D5" w:rsidTr="00B768FD">
        <w:trPr>
          <w:trHeight w:val="1069"/>
        </w:trPr>
        <w:tc>
          <w:tcPr>
            <w:tcW w:w="103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593AC6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</w:rPr>
            </w:pPr>
          </w:p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2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</w:tbl>
    <w:p w:rsidR="001A179E" w:rsidRPr="004164D5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A179E" w:rsidRPr="004164D5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>Таблица 13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Чат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8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45"/>
        <w:gridCol w:w="1958"/>
        <w:gridCol w:w="2121"/>
        <w:gridCol w:w="1700"/>
        <w:gridCol w:w="2858"/>
      </w:tblGrid>
      <w:tr w:rsidR="001A179E" w:rsidRPr="004164D5" w:rsidTr="00B768FD">
        <w:trPr>
          <w:trHeight w:val="659"/>
        </w:trPr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A179E" w:rsidRPr="004164D5" w:rsidTr="00B768FD">
        <w:trPr>
          <w:trHeight w:val="619"/>
        </w:trPr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195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826814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</w:p>
        </w:tc>
        <w:tc>
          <w:tcPr>
            <w:tcW w:w="21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5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1A179E" w:rsidRPr="004164D5" w:rsidTr="00B768FD">
        <w:trPr>
          <w:trHeight w:val="374"/>
        </w:trPr>
        <w:tc>
          <w:tcPr>
            <w:tcW w:w="104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заказа</w:t>
            </w:r>
          </w:p>
          <w:p w:rsidR="001A179E" w:rsidRPr="00826814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заказа для оплаты</w:t>
            </w:r>
          </w:p>
        </w:tc>
      </w:tr>
      <w:tr w:rsidR="001A179E" w:rsidRPr="004164D5" w:rsidTr="00B768FD">
        <w:trPr>
          <w:trHeight w:val="374"/>
        </w:trPr>
        <w:tc>
          <w:tcPr>
            <w:tcW w:w="104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1A179E" w:rsidRPr="00826814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Детали заказа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1A179E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E06DAC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Описанный и утвержденный заказ пользователя</w:t>
            </w:r>
          </w:p>
        </w:tc>
      </w:tr>
      <w:tr w:rsidR="001A179E" w:rsidRPr="004164D5" w:rsidTr="00B768FD">
        <w:trPr>
          <w:trHeight w:val="721"/>
        </w:trPr>
        <w:tc>
          <w:tcPr>
            <w:tcW w:w="104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826814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826814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1A179E" w:rsidRPr="004164D5" w:rsidTr="00B768FD">
        <w:trPr>
          <w:trHeight w:val="721"/>
        </w:trPr>
        <w:tc>
          <w:tcPr>
            <w:tcW w:w="104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  <w:lang w:val="en-US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</w:tbl>
    <w:p w:rsidR="001A179E" w:rsidRPr="004164D5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A179E" w:rsidRPr="004164D5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>Таблица 14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Оплата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9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5"/>
        <w:gridCol w:w="1939"/>
        <w:gridCol w:w="2101"/>
        <w:gridCol w:w="1684"/>
        <w:gridCol w:w="2831"/>
      </w:tblGrid>
      <w:tr w:rsidR="001A179E" w:rsidRPr="004164D5" w:rsidTr="00B768FD">
        <w:trPr>
          <w:trHeight w:val="858"/>
        </w:trPr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A179E" w:rsidRPr="004164D5" w:rsidTr="00B768FD">
        <w:trPr>
          <w:trHeight w:val="807"/>
        </w:trPr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BA6760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</w:t>
            </w:r>
            <w:r w:rsidRPr="004164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Оплата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Оплата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1A179E" w:rsidRPr="004164D5" w:rsidTr="00B768FD">
        <w:trPr>
          <w:trHeight w:val="489"/>
        </w:trPr>
        <w:tc>
          <w:tcPr>
            <w:tcW w:w="103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BA6760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0371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оформления заказа</w:t>
            </w:r>
          </w:p>
        </w:tc>
      </w:tr>
      <w:tr w:rsidR="001A179E" w:rsidRPr="004164D5" w:rsidTr="00B768FD">
        <w:trPr>
          <w:trHeight w:val="453"/>
        </w:trPr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BA6760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Реквизиты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68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71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3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заказа</w:t>
            </w:r>
          </w:p>
        </w:tc>
      </w:tr>
      <w:tr w:rsidR="001A179E" w:rsidRPr="004164D5" w:rsidTr="00B768FD">
        <w:trPr>
          <w:trHeight w:val="939"/>
        </w:trPr>
        <w:tc>
          <w:tcPr>
            <w:tcW w:w="10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BA6760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0371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Данные для оплаты заказа</w:t>
            </w:r>
          </w:p>
        </w:tc>
      </w:tr>
      <w:tr w:rsidR="001A179E" w:rsidRPr="004164D5" w:rsidTr="00B768FD">
        <w:trPr>
          <w:trHeight w:val="939"/>
        </w:trPr>
        <w:tc>
          <w:tcPr>
            <w:tcW w:w="10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  <w:lang w:val="en-US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1A179E" w:rsidRPr="004164D5" w:rsidTr="00B768FD">
        <w:trPr>
          <w:trHeight w:val="939"/>
        </w:trPr>
        <w:tc>
          <w:tcPr>
            <w:tcW w:w="10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  <w:lang w:val="en-US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</w:tbl>
    <w:p w:rsidR="001A179E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A179E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A179E" w:rsidRPr="004164D5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1A179E" w:rsidRPr="004164D5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>Таблица 15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Иллюстрация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0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7"/>
        <w:gridCol w:w="1943"/>
        <w:gridCol w:w="2105"/>
        <w:gridCol w:w="1687"/>
        <w:gridCol w:w="2836"/>
      </w:tblGrid>
      <w:tr w:rsidR="001A179E" w:rsidRPr="004164D5" w:rsidTr="00B768FD">
        <w:trPr>
          <w:trHeight w:val="581"/>
        </w:trPr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1A179E" w:rsidRPr="004164D5" w:rsidTr="00B768FD">
        <w:trPr>
          <w:trHeight w:val="546"/>
        </w:trPr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194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640526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</w:t>
            </w:r>
            <w:r w:rsidRPr="004164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Иллюстрация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Иллюстрация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1A179E" w:rsidRPr="004164D5" w:rsidTr="00B768FD">
        <w:trPr>
          <w:trHeight w:val="331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640526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с иллюстрацией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Binary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Готовая заказная иллюстрация</w:t>
            </w:r>
          </w:p>
        </w:tc>
      </w:tr>
      <w:tr w:rsidR="001A179E" w:rsidRPr="004164D5" w:rsidTr="00B768FD">
        <w:trPr>
          <w:trHeight w:val="636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  <w:lang w:val="en-US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1A179E" w:rsidRPr="004164D5" w:rsidTr="00B768FD">
        <w:trPr>
          <w:trHeight w:val="636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shd w:val="clear" w:color="auto" w:fill="FFFFFF" w:themeFill="background1"/>
              <w:spacing w:line="360" w:lineRule="auto"/>
              <w:jc w:val="center"/>
              <w:rPr>
                <w:color w:val="000000" w:themeColor="text1"/>
                <w:szCs w:val="28"/>
                <w:lang w:val="en-US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A179E" w:rsidRPr="004164D5" w:rsidRDefault="001A179E" w:rsidP="00B768FD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</w:tbl>
    <w:p w:rsidR="001A179E" w:rsidRDefault="001A179E" w:rsidP="001A179E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6A4AB8" w:rsidRDefault="001A179E">
      <w:bookmarkStart w:id="4" w:name="_GoBack"/>
      <w:bookmarkEnd w:id="4"/>
    </w:p>
    <w:sectPr w:rsidR="006A4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Sylfae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5131A1"/>
    <w:multiLevelType w:val="hybridMultilevel"/>
    <w:tmpl w:val="63065E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79E"/>
    <w:rsid w:val="001A179E"/>
    <w:rsid w:val="00737C49"/>
    <w:rsid w:val="009D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79E"/>
    <w:pPr>
      <w:spacing w:after="160"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A17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179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A3">
    <w:name w:val="По умолчанию A"/>
    <w:rsid w:val="001A179E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paragraph" w:styleId="a4">
    <w:name w:val="List Paragraph"/>
    <w:basedOn w:val="a"/>
    <w:uiPriority w:val="34"/>
    <w:qFormat/>
    <w:rsid w:val="001A179E"/>
    <w:pPr>
      <w:ind w:left="720"/>
      <w:contextualSpacing/>
    </w:pPr>
  </w:style>
  <w:style w:type="character" w:customStyle="1" w:styleId="a5">
    <w:name w:val="Нет"/>
    <w:rsid w:val="001A179E"/>
  </w:style>
  <w:style w:type="table" w:customStyle="1" w:styleId="TableNormal">
    <w:name w:val="Table Normal"/>
    <w:rsid w:val="001A179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A">
    <w:name w:val="Стиль таблицы 2 A"/>
    <w:rsid w:val="001A179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sz w:val="20"/>
      <w:szCs w:val="2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6">
    <w:name w:val="Balloon Text"/>
    <w:basedOn w:val="a"/>
    <w:link w:val="a7"/>
    <w:uiPriority w:val="99"/>
    <w:semiHidden/>
    <w:unhideWhenUsed/>
    <w:rsid w:val="001A179E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A17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179E"/>
    <w:pPr>
      <w:spacing w:after="160"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A17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179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A3">
    <w:name w:val="По умолчанию A"/>
    <w:rsid w:val="001A179E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paragraph" w:styleId="a4">
    <w:name w:val="List Paragraph"/>
    <w:basedOn w:val="a"/>
    <w:uiPriority w:val="34"/>
    <w:qFormat/>
    <w:rsid w:val="001A179E"/>
    <w:pPr>
      <w:ind w:left="720"/>
      <w:contextualSpacing/>
    </w:pPr>
  </w:style>
  <w:style w:type="character" w:customStyle="1" w:styleId="a5">
    <w:name w:val="Нет"/>
    <w:rsid w:val="001A179E"/>
  </w:style>
  <w:style w:type="table" w:customStyle="1" w:styleId="TableNormal">
    <w:name w:val="Table Normal"/>
    <w:rsid w:val="001A179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A">
    <w:name w:val="Стиль таблицы 2 A"/>
    <w:rsid w:val="001A179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sz w:val="20"/>
      <w:szCs w:val="2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paragraph" w:styleId="a6">
    <w:name w:val="Balloon Text"/>
    <w:basedOn w:val="a"/>
    <w:link w:val="a7"/>
    <w:uiPriority w:val="99"/>
    <w:semiHidden/>
    <w:unhideWhenUsed/>
    <w:rsid w:val="001A179E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A17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520</Words>
  <Characters>2966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4.2. Создание логической модели данных</vt:lpstr>
    </vt:vector>
  </TitlesOfParts>
  <Company/>
  <LinksUpToDate>false</LinksUpToDate>
  <CharactersWithSpaces>3480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Infinix</cp:lastModifiedBy>
  <cp:revision>1</cp:revision>
  <dcterms:created xsi:type="dcterms:W3CDTF">2025-05-11T09:26:00Z</dcterms:created>
  <dcterms:modified xsi:type="dcterms:W3CDTF">2025-05-11T09:29:00Z</dcterms:modified>
</cp:coreProperties>
</file>