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color w:val="000000"/>
        </w:rPr>
        <w:t>МИНИСТЕРСТВО НАУКИ И ВЫСШЕГО ОБРАЗОВАНИЯ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color w:val="000000"/>
        </w:rPr>
        <w:t>РОССИЙСКОЙ ФЕДЕРАЦИИ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color w:val="1A1A1A"/>
          <w:shd w:val="clear" w:color="auto" w:fill="FFFFFF"/>
        </w:rPr>
        <w:t>Государственное автономное профессиональное образовательное учреждение</w:t>
      </w:r>
      <w:r>
        <w:rPr>
          <w:color w:val="000000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color w:val="000000"/>
        </w:rPr>
        <w:t>«</w:t>
      </w:r>
      <w:r>
        <w:rPr>
          <w:color w:val="1A1A1A"/>
          <w:shd w:val="clear" w:color="auto" w:fill="FFFFFF"/>
        </w:rPr>
        <w:t>Тюменский техникум строительной индустрии и городского хозяйства</w:t>
      </w:r>
      <w:r>
        <w:rPr>
          <w:color w:val="000000"/>
        </w:rPr>
        <w:t>»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color w:val="000000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color w:val="000000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color w:val="000000"/>
        </w:rPr>
        <w:t>ОТЧЕТ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color w:val="000000"/>
        </w:rPr>
        <w:t>по практической работе №24-25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color w:val="000000"/>
        </w:rPr>
        <w:t>по дисциплине «</w:t>
      </w:r>
      <w:proofErr w:type="spellStart"/>
      <w:r>
        <w:rPr>
          <w:color w:val="000000"/>
        </w:rPr>
        <w:t>РКиС</w:t>
      </w:r>
      <w:proofErr w:type="spellEnd"/>
      <w:r>
        <w:rPr>
          <w:color w:val="000000"/>
        </w:rPr>
        <w:t>»</w:t>
      </w:r>
    </w:p>
    <w:p w:rsidR="000903D0" w:rsidRDefault="000903D0" w:rsidP="000903D0">
      <w:pPr>
        <w:pStyle w:val="a3"/>
        <w:spacing w:line="268" w:lineRule="auto"/>
        <w:jc w:val="center"/>
        <w:rPr>
          <w:color w:val="000000"/>
        </w:rPr>
      </w:pPr>
      <w:r>
        <w:rPr>
          <w:color w:val="000000"/>
        </w:rPr>
        <w:t>на тему «</w:t>
      </w:r>
      <w:r w:rsidRPr="000903D0">
        <w:rPr>
          <w:color w:val="000000"/>
        </w:rPr>
        <w:t>Тестирование установки</w:t>
      </w:r>
      <w:r>
        <w:rPr>
          <w:color w:val="000000"/>
        </w:rPr>
        <w:t>»</w:t>
      </w:r>
    </w:p>
    <w:p w:rsidR="000903D0" w:rsidRDefault="000903D0" w:rsidP="000903D0">
      <w:pPr>
        <w:pStyle w:val="a3"/>
        <w:spacing w:line="268" w:lineRule="auto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color w:val="000000"/>
        </w:rPr>
      </w:pPr>
      <w:r>
        <w:rPr>
          <w:color w:val="000000"/>
        </w:rPr>
        <w:t xml:space="preserve"> </w:t>
      </w:r>
    </w:p>
    <w:p w:rsidR="000903D0" w:rsidRDefault="000903D0" w:rsidP="000903D0">
      <w:pPr>
        <w:pStyle w:val="a3"/>
        <w:spacing w:line="268" w:lineRule="auto"/>
        <w:rPr>
          <w:color w:val="000000"/>
        </w:rPr>
      </w:pPr>
      <w:r>
        <w:rPr>
          <w:color w:val="000000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0903D0" w:rsidRDefault="000903D0" w:rsidP="000903D0">
      <w:pPr>
        <w:pStyle w:val="a3"/>
        <w:spacing w:line="268" w:lineRule="auto"/>
        <w:jc w:val="right"/>
        <w:rPr>
          <w:rFonts w:ascii="Arial" w:hAnsi="Arial" w:cs="Arial"/>
        </w:rPr>
      </w:pPr>
      <w:r>
        <w:t>Выполнил</w:t>
      </w:r>
    </w:p>
    <w:p w:rsidR="000903D0" w:rsidRDefault="000903D0" w:rsidP="000903D0">
      <w:pPr>
        <w:pStyle w:val="a3"/>
        <w:spacing w:line="268" w:lineRule="auto"/>
        <w:jc w:val="right"/>
      </w:pPr>
      <w:r>
        <w:t>Обучающиеся</w:t>
      </w:r>
      <w:r>
        <w:rPr>
          <w:i/>
          <w:iCs/>
        </w:rPr>
        <w:t xml:space="preserve"> </w:t>
      </w:r>
      <w:r>
        <w:rPr>
          <w:iCs/>
        </w:rPr>
        <w:t>1</w:t>
      </w:r>
      <w:r>
        <w:t xml:space="preserve"> курса,</w:t>
      </w:r>
    </w:p>
    <w:p w:rsidR="000903D0" w:rsidRDefault="000903D0" w:rsidP="000903D0">
      <w:pPr>
        <w:pStyle w:val="a3"/>
        <w:spacing w:line="268" w:lineRule="auto"/>
        <w:jc w:val="right"/>
        <w:rPr>
          <w:rFonts w:ascii="Arial" w:hAnsi="Arial" w:cs="Arial"/>
        </w:rPr>
      </w:pPr>
      <w:r>
        <w:t>Лучина С.А.</w:t>
      </w:r>
    </w:p>
    <w:p w:rsidR="000903D0" w:rsidRDefault="000903D0" w:rsidP="000903D0">
      <w:pPr>
        <w:pStyle w:val="a3"/>
        <w:spacing w:line="268" w:lineRule="auto"/>
        <w:jc w:val="right"/>
        <w:rPr>
          <w:rFonts w:ascii="Arial" w:hAnsi="Arial" w:cs="Arial"/>
        </w:rPr>
      </w:pPr>
      <w:r>
        <w:t xml:space="preserve">группы ИСИП 25-11-1 </w:t>
      </w:r>
    </w:p>
    <w:p w:rsidR="000903D0" w:rsidRDefault="000903D0" w:rsidP="000903D0">
      <w:pPr>
        <w:pStyle w:val="a3"/>
        <w:spacing w:line="268" w:lineRule="auto"/>
        <w:jc w:val="center"/>
        <w:rPr>
          <w:vertAlign w:val="superscript"/>
        </w:rPr>
      </w:pPr>
      <w:r>
        <w:rPr>
          <w:vertAlign w:val="superscript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vertAlign w:val="superscript"/>
        </w:rPr>
      </w:pPr>
      <w:r>
        <w:rPr>
          <w:vertAlign w:val="superscript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vertAlign w:val="superscript"/>
        </w:rPr>
      </w:pPr>
      <w:r>
        <w:rPr>
          <w:vertAlign w:val="superscript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0903D0" w:rsidRDefault="000903D0" w:rsidP="000903D0">
      <w:pPr>
        <w:pStyle w:val="a3"/>
        <w:spacing w:line="268" w:lineRule="auto"/>
        <w:jc w:val="center"/>
        <w:rPr>
          <w:color w:val="000000"/>
        </w:rPr>
      </w:pPr>
      <w:r>
        <w:rPr>
          <w:color w:val="000000"/>
        </w:rPr>
        <w:t>Тюмень, 2026</w:t>
      </w:r>
    </w:p>
    <w:p w:rsidR="00B11CF5" w:rsidRDefault="00FE5610" w:rsidP="000903D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З</w:t>
      </w:r>
      <w:r w:rsidR="000903D0" w:rsidRPr="000903D0">
        <w:rPr>
          <w:rFonts w:ascii="Times New Roman" w:hAnsi="Times New Roman" w:cs="Times New Roman"/>
          <w:sz w:val="32"/>
        </w:rPr>
        <w:t>адание</w:t>
      </w:r>
      <w:r>
        <w:rPr>
          <w:rFonts w:ascii="Times New Roman" w:hAnsi="Times New Roman" w:cs="Times New Roman"/>
          <w:sz w:val="32"/>
        </w:rPr>
        <w:t xml:space="preserve"> 1</w:t>
      </w:r>
    </w:p>
    <w:p w:rsidR="000903D0" w:rsidRDefault="00FE5610" w:rsidP="000903D0">
      <w:p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sz w:val="28"/>
        </w:rPr>
        <w:drawing>
          <wp:inline distT="0" distB="0" distL="0" distR="0" wp14:anchorId="0CCE2D78" wp14:editId="5EA4E58A">
            <wp:extent cx="5715798" cy="5048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610" w:rsidRPr="00FE5610" w:rsidRDefault="00FE5610" w:rsidP="00FE5610">
      <w:pPr>
        <w:rPr>
          <w:rFonts w:ascii="Times New Roman" w:hAnsi="Times New Roman" w:cs="Times New Roman"/>
          <w:b/>
          <w:bCs/>
          <w:sz w:val="28"/>
        </w:rPr>
      </w:pPr>
      <w:r w:rsidRPr="00FE5610">
        <w:rPr>
          <w:rFonts w:ascii="Times New Roman" w:hAnsi="Times New Roman" w:cs="Times New Roman"/>
          <w:b/>
          <w:bCs/>
          <w:sz w:val="28"/>
        </w:rPr>
        <w:t>Описание работы</w:t>
      </w:r>
    </w:p>
    <w:p w:rsidR="00FE5610" w:rsidRPr="00FE5610" w:rsidRDefault="00FE5610" w:rsidP="00FE561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bCs/>
          <w:sz w:val="28"/>
        </w:rPr>
        <w:t>Единичный расчёт</w:t>
      </w:r>
      <w:r>
        <w:rPr>
          <w:rFonts w:ascii="Times New Roman" w:hAnsi="Times New Roman" w:cs="Times New Roman"/>
          <w:sz w:val="28"/>
        </w:rPr>
        <w:t> –</w:t>
      </w:r>
      <w:r w:rsidRPr="00FE5610">
        <w:rPr>
          <w:rFonts w:ascii="Times New Roman" w:hAnsi="Times New Roman" w:cs="Times New Roman"/>
          <w:sz w:val="28"/>
        </w:rPr>
        <w:t xml:space="preserve"> ввод граммов в текстовое поле, вывод результата для выбранной единицы.</w:t>
      </w:r>
    </w:p>
    <w:p w:rsidR="00FE5610" w:rsidRPr="00FE5610" w:rsidRDefault="00FE5610" w:rsidP="00FE561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bCs/>
          <w:sz w:val="28"/>
        </w:rPr>
        <w:t>Расчёт для интервала</w:t>
      </w:r>
      <w:r w:rsidRPr="00FE5610">
        <w:rPr>
          <w:rFonts w:ascii="Times New Roman" w:hAnsi="Times New Roman" w:cs="Times New Roman"/>
          <w:sz w:val="28"/>
        </w:rPr>
        <w:t> – ввод начального и конечного значения, программа автоматически разбивает интервал на 5–20 шагов и выводит таблицу значений.</w:t>
      </w:r>
    </w:p>
    <w:p w:rsidR="00FE5610" w:rsidRPr="00FE5610" w:rsidRDefault="00FE5610" w:rsidP="00FE5610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bCs/>
          <w:sz w:val="28"/>
        </w:rPr>
        <w:t>Настройки редактора</w:t>
      </w:r>
      <w:r w:rsidRPr="00FE5610">
        <w:rPr>
          <w:rFonts w:ascii="Times New Roman" w:hAnsi="Times New Roman" w:cs="Times New Roman"/>
          <w:sz w:val="28"/>
        </w:rPr>
        <w:t> – флажки «Курсив» и «Красный цвет» влияют на отображение текста в поле результата.</w:t>
      </w:r>
    </w:p>
    <w:p w:rsidR="00FE5610" w:rsidRDefault="00FE5610" w:rsidP="00FE5610">
      <w:pPr>
        <w:pStyle w:val="a4"/>
        <w:jc w:val="center"/>
        <w:rPr>
          <w:rFonts w:ascii="Times New Roman" w:hAnsi="Times New Roman" w:cs="Times New Roman"/>
          <w:sz w:val="32"/>
        </w:rPr>
      </w:pPr>
    </w:p>
    <w:p w:rsidR="00FE5610" w:rsidRDefault="00FE5610" w:rsidP="00FE5610">
      <w:pPr>
        <w:pStyle w:val="a4"/>
        <w:jc w:val="center"/>
        <w:rPr>
          <w:rFonts w:ascii="Times New Roman" w:hAnsi="Times New Roman" w:cs="Times New Roman"/>
          <w:sz w:val="32"/>
        </w:rPr>
      </w:pPr>
    </w:p>
    <w:p w:rsidR="00FE5610" w:rsidRDefault="00FE5610" w:rsidP="00FE5610">
      <w:pPr>
        <w:pStyle w:val="a4"/>
        <w:jc w:val="center"/>
        <w:rPr>
          <w:rFonts w:ascii="Times New Roman" w:hAnsi="Times New Roman" w:cs="Times New Roman"/>
          <w:sz w:val="32"/>
        </w:rPr>
      </w:pPr>
    </w:p>
    <w:p w:rsidR="00FE5610" w:rsidRDefault="00FE5610" w:rsidP="00FE5610">
      <w:pPr>
        <w:pStyle w:val="a4"/>
        <w:jc w:val="center"/>
        <w:rPr>
          <w:rFonts w:ascii="Times New Roman" w:hAnsi="Times New Roman" w:cs="Times New Roman"/>
          <w:sz w:val="32"/>
        </w:rPr>
      </w:pPr>
    </w:p>
    <w:p w:rsidR="00FE5610" w:rsidRDefault="00FE5610" w:rsidP="00FE5610">
      <w:pPr>
        <w:pStyle w:val="a4"/>
        <w:jc w:val="center"/>
        <w:rPr>
          <w:rFonts w:ascii="Times New Roman" w:hAnsi="Times New Roman" w:cs="Times New Roman"/>
          <w:sz w:val="32"/>
        </w:rPr>
      </w:pPr>
    </w:p>
    <w:p w:rsidR="00FE5610" w:rsidRDefault="00FE5610" w:rsidP="00FE5610">
      <w:pPr>
        <w:pStyle w:val="a4"/>
        <w:jc w:val="center"/>
        <w:rPr>
          <w:rFonts w:ascii="Times New Roman" w:hAnsi="Times New Roman" w:cs="Times New Roman"/>
          <w:sz w:val="32"/>
        </w:rPr>
      </w:pPr>
    </w:p>
    <w:p w:rsidR="00FE5610" w:rsidRDefault="00FE5610" w:rsidP="00FE5610">
      <w:pPr>
        <w:pStyle w:val="a4"/>
        <w:jc w:val="center"/>
        <w:rPr>
          <w:rFonts w:ascii="Times New Roman" w:hAnsi="Times New Roman" w:cs="Times New Roman"/>
          <w:sz w:val="32"/>
        </w:rPr>
      </w:pPr>
    </w:p>
    <w:p w:rsidR="00FE5610" w:rsidRPr="00FE5610" w:rsidRDefault="00FE5610" w:rsidP="00FE5610">
      <w:pPr>
        <w:pStyle w:val="a4"/>
        <w:ind w:left="0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З</w:t>
      </w:r>
      <w:r w:rsidRPr="00FE5610">
        <w:rPr>
          <w:rFonts w:ascii="Times New Roman" w:hAnsi="Times New Roman" w:cs="Times New Roman"/>
          <w:sz w:val="32"/>
        </w:rPr>
        <w:t>адание</w:t>
      </w:r>
      <w:r>
        <w:rPr>
          <w:rFonts w:ascii="Times New Roman" w:hAnsi="Times New Roman" w:cs="Times New Roman"/>
          <w:sz w:val="32"/>
        </w:rPr>
        <w:t xml:space="preserve"> 2</w:t>
      </w:r>
    </w:p>
    <w:p w:rsidR="00FE5610" w:rsidRPr="00FE5610" w:rsidRDefault="00FE5610" w:rsidP="00FE561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1) </w:t>
      </w:r>
      <w:r w:rsidRPr="00FE5610">
        <w:rPr>
          <w:rFonts w:ascii="Times New Roman" w:hAnsi="Times New Roman" w:cs="Times New Roman"/>
          <w:b/>
          <w:bCs/>
          <w:sz w:val="28"/>
        </w:rPr>
        <w:t>Объект тестирования</w:t>
      </w:r>
    </w:p>
    <w:p w:rsidR="00FE5610" w:rsidRPr="00FE5610" w:rsidRDefault="00FE5610" w:rsidP="00FE5610">
      <w:pPr>
        <w:ind w:firstLine="708"/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sz w:val="28"/>
        </w:rPr>
        <w:t xml:space="preserve">Приложение на </w:t>
      </w:r>
      <w:proofErr w:type="spellStart"/>
      <w:r w:rsidRPr="00FE5610">
        <w:rPr>
          <w:rFonts w:ascii="Times New Roman" w:hAnsi="Times New Roman" w:cs="Times New Roman"/>
          <w:sz w:val="28"/>
        </w:rPr>
        <w:t>Python</w:t>
      </w:r>
      <w:proofErr w:type="spellEnd"/>
      <w:r w:rsidRPr="00FE561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FE5610">
        <w:rPr>
          <w:rFonts w:ascii="Times New Roman" w:hAnsi="Times New Roman" w:cs="Times New Roman"/>
          <w:sz w:val="28"/>
        </w:rPr>
        <w:t>tkinter</w:t>
      </w:r>
      <w:proofErr w:type="spellEnd"/>
      <w:r w:rsidRPr="00FE5610">
        <w:rPr>
          <w:rFonts w:ascii="Times New Roman" w:hAnsi="Times New Roman" w:cs="Times New Roman"/>
          <w:sz w:val="28"/>
        </w:rPr>
        <w:t>) для перевода веса из граммов в фунты, пуды, унции, драхмы и граны.</w:t>
      </w:r>
      <w:r w:rsidRPr="00FE5610">
        <w:rPr>
          <w:rFonts w:ascii="Times New Roman" w:hAnsi="Times New Roman" w:cs="Times New Roman"/>
          <w:sz w:val="28"/>
        </w:rPr>
        <w:br/>
        <w:t>Поддерживает два режима: единичный расчёт и расчёт для интервала. Имеет настройки оформления вывода (курсив, красный цвет).</w:t>
      </w:r>
    </w:p>
    <w:p w:rsidR="00FE5610" w:rsidRPr="00FE5610" w:rsidRDefault="00FE5610" w:rsidP="00FE561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2) </w:t>
      </w:r>
      <w:r w:rsidRPr="00FE5610">
        <w:rPr>
          <w:rFonts w:ascii="Times New Roman" w:hAnsi="Times New Roman" w:cs="Times New Roman"/>
          <w:b/>
          <w:bCs/>
          <w:sz w:val="28"/>
        </w:rPr>
        <w:t>Цель тестирования</w:t>
      </w:r>
    </w:p>
    <w:p w:rsidR="00FE5610" w:rsidRPr="00FE5610" w:rsidRDefault="00FE5610" w:rsidP="00FE5610">
      <w:p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sz w:val="28"/>
        </w:rPr>
        <w:t>Проверить корректность работы приложения, включая:</w:t>
      </w:r>
    </w:p>
    <w:p w:rsidR="00FE5610" w:rsidRPr="00FE5610" w:rsidRDefault="00FE5610" w:rsidP="00FE561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sz w:val="28"/>
        </w:rPr>
        <w:t>точность пересчёта массы;</w:t>
      </w:r>
    </w:p>
    <w:p w:rsidR="00FE5610" w:rsidRPr="00FE5610" w:rsidRDefault="00FE5610" w:rsidP="00FE561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sz w:val="28"/>
        </w:rPr>
        <w:t>обработку ввода пользователя (корректные/некорректные данные);</w:t>
      </w:r>
    </w:p>
    <w:p w:rsidR="00FE5610" w:rsidRPr="00FE5610" w:rsidRDefault="00FE5610" w:rsidP="00FE561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sz w:val="28"/>
        </w:rPr>
        <w:t>работу режимов «единичный расчёт» и «расчёт для интервала»;</w:t>
      </w:r>
    </w:p>
    <w:p w:rsidR="00FE5610" w:rsidRPr="00FE5610" w:rsidRDefault="00FE5610" w:rsidP="00FE561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sz w:val="28"/>
        </w:rPr>
        <w:t>применение стилей оформления;</w:t>
      </w:r>
    </w:p>
    <w:p w:rsidR="00FE5610" w:rsidRPr="00FE5610" w:rsidRDefault="00FE5610" w:rsidP="00FE561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sz w:val="28"/>
        </w:rPr>
        <w:t>поведение при граничных значениях.</w:t>
      </w:r>
    </w:p>
    <w:p w:rsidR="00FE5610" w:rsidRPr="00FE5610" w:rsidRDefault="00FE5610" w:rsidP="00FE561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3)</w:t>
      </w:r>
      <w:r w:rsidRPr="00FE5610">
        <w:rPr>
          <w:rFonts w:ascii="Times New Roman" w:hAnsi="Times New Roman" w:cs="Times New Roman"/>
          <w:b/>
          <w:bCs/>
          <w:sz w:val="28"/>
        </w:rPr>
        <w:t xml:space="preserve"> Виды тестирования</w:t>
      </w:r>
    </w:p>
    <w:p w:rsidR="00FE5610" w:rsidRPr="00FE5610" w:rsidRDefault="00FE5610" w:rsidP="00FE561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bCs/>
          <w:sz w:val="28"/>
        </w:rPr>
        <w:t>Функциональное</w:t>
      </w:r>
      <w:r w:rsidRPr="00FE5610">
        <w:rPr>
          <w:rFonts w:ascii="Times New Roman" w:hAnsi="Times New Roman" w:cs="Times New Roman"/>
          <w:sz w:val="28"/>
        </w:rPr>
        <w:t> – проверка соответствия требованиям.</w:t>
      </w:r>
    </w:p>
    <w:p w:rsidR="00FE5610" w:rsidRPr="00FE5610" w:rsidRDefault="00FE5610" w:rsidP="00FE561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bCs/>
          <w:sz w:val="28"/>
        </w:rPr>
        <w:t>Граничное</w:t>
      </w:r>
      <w:r w:rsidRPr="00FE5610">
        <w:rPr>
          <w:rFonts w:ascii="Times New Roman" w:hAnsi="Times New Roman" w:cs="Times New Roman"/>
          <w:sz w:val="28"/>
        </w:rPr>
        <w:t> – проверка на крайних значениях (0, большие числа, отрицательные).</w:t>
      </w:r>
    </w:p>
    <w:p w:rsidR="00FE5610" w:rsidRPr="00FE5610" w:rsidRDefault="00FE5610" w:rsidP="00FE561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bCs/>
          <w:sz w:val="28"/>
        </w:rPr>
        <w:t>Интерфейсное</w:t>
      </w:r>
      <w:r w:rsidRPr="00FE5610">
        <w:rPr>
          <w:rFonts w:ascii="Times New Roman" w:hAnsi="Times New Roman" w:cs="Times New Roman"/>
          <w:sz w:val="28"/>
        </w:rPr>
        <w:t> – корректное отображение элементов, реакция на переключения.</w:t>
      </w:r>
    </w:p>
    <w:p w:rsidR="00FE5610" w:rsidRPr="00015BE4" w:rsidRDefault="00FE5610" w:rsidP="00015BE4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FE5610">
        <w:rPr>
          <w:rFonts w:ascii="Times New Roman" w:hAnsi="Times New Roman" w:cs="Times New Roman"/>
          <w:bCs/>
          <w:sz w:val="28"/>
        </w:rPr>
        <w:t>Негативное</w:t>
      </w:r>
      <w:r w:rsidRPr="00FE5610">
        <w:rPr>
          <w:rFonts w:ascii="Times New Roman" w:hAnsi="Times New Roman" w:cs="Times New Roman"/>
          <w:sz w:val="28"/>
        </w:rPr>
        <w:t> – ввод нечисловых значений, пустых полей.</w:t>
      </w:r>
    </w:p>
    <w:p w:rsidR="00FE5610" w:rsidRPr="00FE5610" w:rsidRDefault="00015BE4" w:rsidP="00FE561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4) Тестовые сценарии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018"/>
        <w:gridCol w:w="2655"/>
        <w:gridCol w:w="2268"/>
        <w:gridCol w:w="2404"/>
      </w:tblGrid>
      <w:tr w:rsidR="002F69AC" w:rsidTr="002F69AC">
        <w:tc>
          <w:tcPr>
            <w:tcW w:w="2018" w:type="dxa"/>
          </w:tcPr>
          <w:p w:rsidR="00015BE4" w:rsidRPr="00015BE4" w:rsidRDefault="00015BE4" w:rsidP="000903D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</w:t>
            </w:r>
          </w:p>
        </w:tc>
        <w:tc>
          <w:tcPr>
            <w:tcW w:w="2655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Действие</w:t>
            </w:r>
          </w:p>
        </w:tc>
        <w:tc>
          <w:tcPr>
            <w:tcW w:w="226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Ожидаемый результат</w:t>
            </w:r>
          </w:p>
        </w:tc>
        <w:tc>
          <w:tcPr>
            <w:tcW w:w="2404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Фактический результат</w:t>
            </w:r>
          </w:p>
        </w:tc>
      </w:tr>
      <w:tr w:rsidR="002F69AC" w:rsidTr="002F69AC">
        <w:tc>
          <w:tcPr>
            <w:tcW w:w="2018" w:type="dxa"/>
            <w:vMerge w:val="restart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 – 01</w:t>
            </w:r>
          </w:p>
          <w:p w:rsidR="00015BE4" w:rsidRPr="00015BE4" w:rsidRDefault="00015BE4" w:rsidP="00015BE4">
            <w:pPr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«</w:t>
            </w:r>
            <w:r w:rsidRPr="00015BE4">
              <w:rPr>
                <w:rFonts w:ascii="Times New Roman" w:hAnsi="Times New Roman" w:cs="Times New Roman"/>
                <w:bCs/>
                <w:sz w:val="28"/>
              </w:rPr>
              <w:t>корректные данные</w:t>
            </w:r>
            <w:r>
              <w:rPr>
                <w:rFonts w:ascii="Times New Roman" w:hAnsi="Times New Roman" w:cs="Times New Roman"/>
                <w:bCs/>
                <w:sz w:val="28"/>
              </w:rPr>
              <w:t>»</w:t>
            </w:r>
          </w:p>
          <w:p w:rsidR="00015BE4" w:rsidRPr="00015BE4" w:rsidRDefault="00015BE4" w:rsidP="000903D0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655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Установить единицу «Фунт», ввести 453.59237 г, нажать «Рассчитать»</w:t>
            </w:r>
          </w:p>
        </w:tc>
        <w:tc>
          <w:tcPr>
            <w:tcW w:w="226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1.000000 Фунт</w:t>
            </w:r>
          </w:p>
        </w:tc>
        <w:tc>
          <w:tcPr>
            <w:tcW w:w="2404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1.000000 Фунт</w:t>
            </w:r>
          </w:p>
        </w:tc>
      </w:tr>
      <w:tr w:rsidR="002F69AC" w:rsidTr="002F69AC">
        <w:tc>
          <w:tcPr>
            <w:tcW w:w="2018" w:type="dxa"/>
            <w:vMerge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Выбрать «Пуд», ввести 16380 г</w:t>
            </w:r>
          </w:p>
        </w:tc>
        <w:tc>
          <w:tcPr>
            <w:tcW w:w="226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1.000000 Пуд</w:t>
            </w:r>
          </w:p>
        </w:tc>
        <w:tc>
          <w:tcPr>
            <w:tcW w:w="2404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1.000000 Пуд</w:t>
            </w:r>
          </w:p>
        </w:tc>
      </w:tr>
      <w:tr w:rsidR="002F69AC" w:rsidTr="002F69AC">
        <w:tc>
          <w:tcPr>
            <w:tcW w:w="2018" w:type="dxa"/>
            <w:vMerge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Выбрать «Унция», ввести 28.349523125 г</w:t>
            </w:r>
          </w:p>
        </w:tc>
        <w:tc>
          <w:tcPr>
            <w:tcW w:w="226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1.000000 Унция</w:t>
            </w:r>
          </w:p>
        </w:tc>
        <w:tc>
          <w:tcPr>
            <w:tcW w:w="2404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1.000000 Унция</w:t>
            </w:r>
          </w:p>
        </w:tc>
      </w:tr>
      <w:tr w:rsidR="00015BE4" w:rsidTr="002F69AC">
        <w:tc>
          <w:tcPr>
            <w:tcW w:w="2018" w:type="dxa"/>
            <w:vMerge w:val="restart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 – 02</w:t>
            </w:r>
          </w:p>
          <w:p w:rsidR="00015BE4" w:rsidRPr="00015BE4" w:rsidRDefault="00015BE4" w:rsidP="000903D0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«</w:t>
            </w:r>
            <w:r w:rsidRPr="00015BE4">
              <w:rPr>
                <w:rFonts w:ascii="Times New Roman" w:hAnsi="Times New Roman" w:cs="Times New Roman"/>
                <w:bCs/>
                <w:sz w:val="28"/>
              </w:rPr>
              <w:t>нечисловой ввод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  <w:tc>
          <w:tcPr>
            <w:tcW w:w="2655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Ввести «десять» в поле граммов, нажать «Рассчитать»</w:t>
            </w:r>
          </w:p>
        </w:tc>
        <w:tc>
          <w:tcPr>
            <w:tcW w:w="226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Сообщение об ошибке: «Введите корректное число»</w:t>
            </w:r>
          </w:p>
        </w:tc>
        <w:tc>
          <w:tcPr>
            <w:tcW w:w="2404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Появляется окно с ошибкой</w:t>
            </w:r>
          </w:p>
        </w:tc>
      </w:tr>
      <w:tr w:rsidR="00015BE4" w:rsidTr="002F69AC">
        <w:tc>
          <w:tcPr>
            <w:tcW w:w="2018" w:type="dxa"/>
            <w:vMerge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Оставить поле пустым</w:t>
            </w:r>
          </w:p>
        </w:tc>
        <w:tc>
          <w:tcPr>
            <w:tcW w:w="226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Сообщение об ошибке</w:t>
            </w:r>
          </w:p>
        </w:tc>
        <w:tc>
          <w:tcPr>
            <w:tcW w:w="2404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Ошибка </w:t>
            </w:r>
            <w:proofErr w:type="spellStart"/>
            <w:r w:rsidRPr="00015BE4">
              <w:rPr>
                <w:rFonts w:ascii="Times New Roman" w:hAnsi="Times New Roman" w:cs="Times New Roman"/>
                <w:sz w:val="28"/>
              </w:rPr>
              <w:t>ValueError</w:t>
            </w:r>
            <w:proofErr w:type="spellEnd"/>
            <w:r w:rsidRPr="00015BE4">
              <w:rPr>
                <w:rFonts w:ascii="Times New Roman" w:hAnsi="Times New Roman" w:cs="Times New Roman"/>
                <w:sz w:val="28"/>
              </w:rPr>
              <w:t> перехвачена, сообщение показано</w:t>
            </w:r>
          </w:p>
        </w:tc>
      </w:tr>
      <w:tr w:rsidR="002F69AC" w:rsidTr="002F69AC">
        <w:tc>
          <w:tcPr>
            <w:tcW w:w="201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 – 03</w:t>
            </w:r>
          </w:p>
          <w:p w:rsidR="00015BE4" w:rsidRPr="00015BE4" w:rsidRDefault="00015BE4" w:rsidP="000903D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Pr="00015BE4">
              <w:rPr>
                <w:rFonts w:ascii="Times New Roman" w:hAnsi="Times New Roman" w:cs="Times New Roman"/>
                <w:bCs/>
                <w:sz w:val="28"/>
              </w:rPr>
              <w:t>отрицательное значение</w:t>
            </w:r>
            <w:r w:rsidRPr="00015BE4">
              <w:rPr>
                <w:rFonts w:ascii="Times New Roman" w:hAnsi="Times New Roman" w:cs="Times New Roman"/>
                <w:sz w:val="28"/>
              </w:rPr>
              <w:t>»</w:t>
            </w:r>
          </w:p>
        </w:tc>
        <w:tc>
          <w:tcPr>
            <w:tcW w:w="2655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Ввести -10 граммов, выбрать «Фунт»</w:t>
            </w:r>
          </w:p>
        </w:tc>
        <w:tc>
          <w:tcPr>
            <w:tcW w:w="226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-0.022046 Фунт</w:t>
            </w:r>
          </w:p>
        </w:tc>
        <w:tc>
          <w:tcPr>
            <w:tcW w:w="2404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-0.022046 Фунт</w:t>
            </w:r>
          </w:p>
        </w:tc>
      </w:tr>
      <w:tr w:rsidR="00015BE4" w:rsidTr="002F69AC">
        <w:tc>
          <w:tcPr>
            <w:tcW w:w="2018" w:type="dxa"/>
            <w:vMerge w:val="restart"/>
          </w:tcPr>
          <w:p w:rsidR="00015BE4" w:rsidRPr="00015BE4" w:rsidRDefault="00015BE4" w:rsidP="00015BE4">
            <w:pPr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015BE4">
              <w:rPr>
                <w:rFonts w:ascii="Times New Roman" w:hAnsi="Times New Roman" w:cs="Times New Roman"/>
                <w:bCs/>
                <w:sz w:val="28"/>
                <w:lang w:val="en-US"/>
              </w:rPr>
              <w:t>T - 04</w:t>
            </w:r>
          </w:p>
          <w:p w:rsidR="00015BE4" w:rsidRPr="00015BE4" w:rsidRDefault="00015BE4" w:rsidP="00015BE4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015BE4">
              <w:rPr>
                <w:rFonts w:ascii="Times New Roman" w:hAnsi="Times New Roman" w:cs="Times New Roman"/>
                <w:bCs/>
                <w:sz w:val="28"/>
              </w:rPr>
              <w:t>«корректный диапазон»</w:t>
            </w:r>
          </w:p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Выбрать «Расчёт для интервала», задать от 10 до 50, шаг ≈ 13.33, единица «Фунт»</w:t>
            </w:r>
          </w:p>
        </w:tc>
        <w:tc>
          <w:tcPr>
            <w:tcW w:w="226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Вывод нескольких строк с шагом, последнее значение ≈ 50 г</w:t>
            </w:r>
          </w:p>
        </w:tc>
        <w:tc>
          <w:tcPr>
            <w:tcW w:w="2404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Выведено 5 строк (10.0, 20.0, 30.0, 40.0, 50.0), всё корректно</w:t>
            </w:r>
          </w:p>
        </w:tc>
      </w:tr>
      <w:tr w:rsidR="00015BE4" w:rsidTr="002F69AC">
        <w:tc>
          <w:tcPr>
            <w:tcW w:w="2018" w:type="dxa"/>
            <w:vMerge/>
          </w:tcPr>
          <w:p w:rsidR="00015BE4" w:rsidRPr="00015BE4" w:rsidRDefault="00015BE4" w:rsidP="00015BE4">
            <w:pPr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2655" w:type="dxa"/>
          </w:tcPr>
          <w:p w:rsidR="00015BE4" w:rsidRP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от 0 до 100, единица «Гран»</w:t>
            </w:r>
          </w:p>
        </w:tc>
        <w:tc>
          <w:tcPr>
            <w:tcW w:w="2268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Значения от 0 до 100 с шагом 20</w:t>
            </w:r>
          </w:p>
        </w:tc>
        <w:tc>
          <w:tcPr>
            <w:tcW w:w="2404" w:type="dxa"/>
          </w:tcPr>
          <w:p w:rsidR="00015BE4" w:rsidRDefault="00015BE4" w:rsidP="000903D0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ОК</w:t>
            </w:r>
          </w:p>
        </w:tc>
      </w:tr>
      <w:tr w:rsidR="00015BE4" w:rsidTr="002F69AC">
        <w:tc>
          <w:tcPr>
            <w:tcW w:w="2018" w:type="dxa"/>
            <w:vMerge w:val="restart"/>
          </w:tcPr>
          <w:p w:rsidR="00015BE4" w:rsidRDefault="00015BE4" w:rsidP="00C475DE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 – 05</w:t>
            </w:r>
          </w:p>
          <w:p w:rsidR="00015BE4" w:rsidRPr="00015BE4" w:rsidRDefault="00015BE4" w:rsidP="00C475DE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Pr="00015BE4">
              <w:rPr>
                <w:rFonts w:ascii="Times New Roman" w:hAnsi="Times New Roman" w:cs="Times New Roman"/>
                <w:bCs/>
                <w:sz w:val="28"/>
              </w:rPr>
              <w:t>некорректные границы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  <w:tc>
          <w:tcPr>
            <w:tcW w:w="2655" w:type="dxa"/>
          </w:tcPr>
          <w:p w:rsidR="00015BE4" w:rsidRPr="00015BE4" w:rsidRDefault="00015BE4" w:rsidP="00C475DE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Установить начало 100, конец 10</w:t>
            </w:r>
          </w:p>
        </w:tc>
        <w:tc>
          <w:tcPr>
            <w:tcW w:w="2268" w:type="dxa"/>
          </w:tcPr>
          <w:p w:rsidR="00015BE4" w:rsidRPr="00015BE4" w:rsidRDefault="00015BE4" w:rsidP="00C475DE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Сообщение об ошибке</w:t>
            </w:r>
          </w:p>
        </w:tc>
        <w:tc>
          <w:tcPr>
            <w:tcW w:w="2404" w:type="dxa"/>
          </w:tcPr>
          <w:p w:rsidR="00015BE4" w:rsidRPr="00015BE4" w:rsidRDefault="00015BE4" w:rsidP="00C475DE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Появляется сообщение: «Начало интервала не может быть больше конца»</w:t>
            </w:r>
          </w:p>
        </w:tc>
      </w:tr>
      <w:tr w:rsidR="00015BE4" w:rsidTr="002F69AC">
        <w:tc>
          <w:tcPr>
            <w:tcW w:w="2018" w:type="dxa"/>
            <w:vMerge/>
          </w:tcPr>
          <w:p w:rsidR="00015BE4" w:rsidRPr="00015BE4" w:rsidRDefault="00015BE4" w:rsidP="00C475DE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015BE4" w:rsidRPr="00015BE4" w:rsidRDefault="00015BE4" w:rsidP="00C475DE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Ввести буквы в поля интервала</w:t>
            </w:r>
          </w:p>
        </w:tc>
        <w:tc>
          <w:tcPr>
            <w:tcW w:w="2268" w:type="dxa"/>
          </w:tcPr>
          <w:p w:rsidR="00015BE4" w:rsidRPr="00015BE4" w:rsidRDefault="00015BE4" w:rsidP="00C475DE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Сообщение об ошибке</w:t>
            </w:r>
          </w:p>
        </w:tc>
        <w:tc>
          <w:tcPr>
            <w:tcW w:w="2404" w:type="dxa"/>
          </w:tcPr>
          <w:p w:rsidR="00015BE4" w:rsidRPr="00015BE4" w:rsidRDefault="00015BE4" w:rsidP="00C475DE">
            <w:pPr>
              <w:rPr>
                <w:rFonts w:ascii="Times New Roman" w:hAnsi="Times New Roman" w:cs="Times New Roman"/>
                <w:sz w:val="28"/>
              </w:rPr>
            </w:pPr>
            <w:r w:rsidRPr="00015BE4">
              <w:rPr>
                <w:rFonts w:ascii="Times New Roman" w:hAnsi="Times New Roman" w:cs="Times New Roman"/>
                <w:sz w:val="28"/>
              </w:rPr>
              <w:t>Выдаётся стандартное сообщение об ошибке ввода</w:t>
            </w:r>
          </w:p>
        </w:tc>
      </w:tr>
      <w:tr w:rsidR="002F69AC" w:rsidTr="002F69AC">
        <w:tc>
          <w:tcPr>
            <w:tcW w:w="2018" w:type="dxa"/>
            <w:vMerge w:val="restart"/>
          </w:tcPr>
          <w:p w:rsidR="002F69AC" w:rsidRDefault="002F69AC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 – 06</w:t>
            </w:r>
          </w:p>
          <w:p w:rsidR="002F69AC" w:rsidRPr="002F69AC" w:rsidRDefault="002F69AC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Pr="002F69AC">
              <w:rPr>
                <w:rFonts w:ascii="Times New Roman" w:hAnsi="Times New Roman" w:cs="Times New Roman"/>
                <w:bCs/>
                <w:sz w:val="28"/>
              </w:rPr>
              <w:t>Настройки редактора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  <w:tc>
          <w:tcPr>
            <w:tcW w:w="2655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Поставить галочку «Стиль курсив», выполнить расчёт</w:t>
            </w:r>
          </w:p>
        </w:tc>
        <w:tc>
          <w:tcPr>
            <w:tcW w:w="2268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Выведенный текст курсивом</w:t>
            </w:r>
          </w:p>
        </w:tc>
        <w:tc>
          <w:tcPr>
            <w:tcW w:w="2404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Текст становится курсивом</w:t>
            </w:r>
          </w:p>
        </w:tc>
      </w:tr>
      <w:tr w:rsidR="002F69AC" w:rsidTr="002F69AC">
        <w:tc>
          <w:tcPr>
            <w:tcW w:w="2018" w:type="dxa"/>
            <w:vMerge/>
          </w:tcPr>
          <w:p w:rsidR="002F69AC" w:rsidRPr="002F69AC" w:rsidRDefault="002F69A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Поставить галочку «Цвет красный»</w:t>
            </w:r>
          </w:p>
        </w:tc>
        <w:tc>
          <w:tcPr>
            <w:tcW w:w="2268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Текст красного цвета</w:t>
            </w:r>
          </w:p>
        </w:tc>
        <w:tc>
          <w:tcPr>
            <w:tcW w:w="2404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Текст красный</w:t>
            </w:r>
          </w:p>
        </w:tc>
      </w:tr>
      <w:tr w:rsidR="002F69AC" w:rsidTr="002F69AC">
        <w:tc>
          <w:tcPr>
            <w:tcW w:w="2018" w:type="dxa"/>
            <w:vMerge/>
          </w:tcPr>
          <w:p w:rsidR="002F69AC" w:rsidRPr="002F69AC" w:rsidRDefault="002F69A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Установить оба флажка</w:t>
            </w:r>
          </w:p>
        </w:tc>
        <w:tc>
          <w:tcPr>
            <w:tcW w:w="2268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Красный курсив</w:t>
            </w:r>
          </w:p>
        </w:tc>
        <w:tc>
          <w:tcPr>
            <w:tcW w:w="2404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Текст красный и курсивный</w:t>
            </w:r>
          </w:p>
        </w:tc>
      </w:tr>
      <w:tr w:rsidR="002F69AC" w:rsidTr="002F69AC">
        <w:tc>
          <w:tcPr>
            <w:tcW w:w="2018" w:type="dxa"/>
            <w:vMerge/>
          </w:tcPr>
          <w:p w:rsidR="002F69AC" w:rsidRPr="002F69AC" w:rsidRDefault="002F69A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Снять все флажки после вывода</w:t>
            </w:r>
          </w:p>
        </w:tc>
        <w:tc>
          <w:tcPr>
            <w:tcW w:w="2268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Текст становится обычным</w:t>
            </w:r>
          </w:p>
        </w:tc>
        <w:tc>
          <w:tcPr>
            <w:tcW w:w="2404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При снятии текст обновляется, стили сбрасываются</w:t>
            </w:r>
          </w:p>
        </w:tc>
      </w:tr>
      <w:tr w:rsidR="002F69AC" w:rsidTr="002F69AC">
        <w:tc>
          <w:tcPr>
            <w:tcW w:w="2018" w:type="dxa"/>
            <w:vMerge w:val="restart"/>
          </w:tcPr>
          <w:p w:rsidR="002F69AC" w:rsidRDefault="002F69AC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 – 07</w:t>
            </w:r>
          </w:p>
          <w:p w:rsidR="002F69AC" w:rsidRPr="002F69AC" w:rsidRDefault="002F69AC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Pr="002F69AC">
              <w:rPr>
                <w:rFonts w:ascii="Times New Roman" w:hAnsi="Times New Roman" w:cs="Times New Roman"/>
                <w:bCs/>
                <w:sz w:val="28"/>
              </w:rPr>
              <w:t>Граничные значения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  <w:tc>
          <w:tcPr>
            <w:tcW w:w="2655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Ввести 0 граммов</w:t>
            </w:r>
          </w:p>
        </w:tc>
        <w:tc>
          <w:tcPr>
            <w:tcW w:w="2268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0.000000 выбранной единицы</w:t>
            </w:r>
          </w:p>
        </w:tc>
        <w:tc>
          <w:tcPr>
            <w:tcW w:w="2404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0.0 граммов = 0.000000 Фунт</w:t>
            </w:r>
          </w:p>
        </w:tc>
      </w:tr>
      <w:tr w:rsidR="002F69AC" w:rsidTr="002F69AC">
        <w:tc>
          <w:tcPr>
            <w:tcW w:w="2018" w:type="dxa"/>
            <w:vMerge/>
          </w:tcPr>
          <w:p w:rsidR="002F69AC" w:rsidRPr="002F69AC" w:rsidRDefault="002F69A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Ввести очень большое число (1e9)</w:t>
            </w:r>
          </w:p>
        </w:tc>
        <w:tc>
          <w:tcPr>
            <w:tcW w:w="2268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Программа не зависает, выводит результат</w:t>
            </w:r>
          </w:p>
        </w:tc>
        <w:tc>
          <w:tcPr>
            <w:tcW w:w="2404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Результат вычисляется мгновенно</w:t>
            </w:r>
          </w:p>
        </w:tc>
      </w:tr>
      <w:tr w:rsidR="002F69AC" w:rsidTr="002F69AC">
        <w:tc>
          <w:tcPr>
            <w:tcW w:w="2018" w:type="dxa"/>
            <w:vMerge/>
          </w:tcPr>
          <w:p w:rsidR="002F69AC" w:rsidRPr="002F69AC" w:rsidRDefault="002F69A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Интервал</w:t>
            </w:r>
            <w:r>
              <w:rPr>
                <w:rFonts w:ascii="Times New Roman" w:hAnsi="Times New Roman" w:cs="Times New Roman"/>
                <w:sz w:val="28"/>
              </w:rPr>
              <w:t xml:space="preserve"> от 0 до 0.1 с шагом </w:t>
            </w:r>
          </w:p>
        </w:tc>
        <w:tc>
          <w:tcPr>
            <w:tcW w:w="2268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Вывод нескольких значений</w:t>
            </w:r>
          </w:p>
        </w:tc>
        <w:tc>
          <w:tcPr>
            <w:tcW w:w="2404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Вывод</w:t>
            </w:r>
            <w:r>
              <w:rPr>
                <w:rFonts w:ascii="Times New Roman" w:hAnsi="Times New Roman" w:cs="Times New Roman"/>
                <w:sz w:val="28"/>
              </w:rPr>
              <w:t>: 0.0, 0.1</w:t>
            </w:r>
          </w:p>
        </w:tc>
      </w:tr>
      <w:tr w:rsidR="002F69AC" w:rsidTr="002F69AC">
        <w:tc>
          <w:tcPr>
            <w:tcW w:w="2018" w:type="dxa"/>
            <w:vMerge w:val="restart"/>
          </w:tcPr>
          <w:p w:rsidR="002F69AC" w:rsidRDefault="002F69AC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T – 08</w:t>
            </w:r>
          </w:p>
          <w:p w:rsidR="002F69AC" w:rsidRPr="002F69AC" w:rsidRDefault="002F69AC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«</w:t>
            </w:r>
            <w:r w:rsidRPr="002F69AC">
              <w:rPr>
                <w:rFonts w:ascii="Times New Roman" w:hAnsi="Times New Roman" w:cs="Times New Roman"/>
                <w:bCs/>
                <w:sz w:val="28"/>
              </w:rPr>
              <w:t>Переключение режимов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  <w:tc>
          <w:tcPr>
            <w:tcW w:w="2655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Выбрать «Интервал» → появляются поля «от» и «до»</w:t>
            </w:r>
          </w:p>
        </w:tc>
        <w:tc>
          <w:tcPr>
            <w:tcW w:w="2268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Панель интервала видна</w:t>
            </w:r>
          </w:p>
        </w:tc>
        <w:tc>
          <w:tcPr>
            <w:tcW w:w="2404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Панель появляется</w:t>
            </w:r>
          </w:p>
        </w:tc>
      </w:tr>
      <w:tr w:rsidR="002F69AC" w:rsidTr="002F69AC">
        <w:tc>
          <w:tcPr>
            <w:tcW w:w="2018" w:type="dxa"/>
            <w:vMerge/>
          </w:tcPr>
          <w:p w:rsidR="002F69AC" w:rsidRPr="002F69AC" w:rsidRDefault="002F69A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5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Вернуться на «Единичный расчёт»</w:t>
            </w:r>
          </w:p>
        </w:tc>
        <w:tc>
          <w:tcPr>
            <w:tcW w:w="2268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Панель интервала скрывается</w:t>
            </w:r>
          </w:p>
        </w:tc>
        <w:tc>
          <w:tcPr>
            <w:tcW w:w="2404" w:type="dxa"/>
          </w:tcPr>
          <w:p w:rsidR="002F69AC" w:rsidRDefault="002F69AC">
            <w:pPr>
              <w:rPr>
                <w:rFonts w:ascii="Times New Roman" w:hAnsi="Times New Roman" w:cs="Times New Roman"/>
                <w:sz w:val="28"/>
              </w:rPr>
            </w:pPr>
            <w:r w:rsidRPr="002F69AC">
              <w:rPr>
                <w:rFonts w:ascii="Times New Roman" w:hAnsi="Times New Roman" w:cs="Times New Roman"/>
                <w:sz w:val="28"/>
              </w:rPr>
              <w:t>Панель исчезает</w:t>
            </w:r>
          </w:p>
        </w:tc>
      </w:tr>
    </w:tbl>
    <w:p w:rsidR="002F69AC" w:rsidRDefault="002F69AC" w:rsidP="002F69AC">
      <w:pPr>
        <w:rPr>
          <w:rFonts w:ascii="Times New Roman" w:hAnsi="Times New Roman" w:cs="Times New Roman"/>
          <w:b/>
          <w:bCs/>
          <w:sz w:val="28"/>
        </w:rPr>
      </w:pPr>
    </w:p>
    <w:p w:rsidR="002F69AC" w:rsidRPr="002F69AC" w:rsidRDefault="002F69AC" w:rsidP="002F69A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5)</w:t>
      </w:r>
      <w:r w:rsidRPr="002F69AC">
        <w:rPr>
          <w:rFonts w:ascii="Times New Roman" w:hAnsi="Times New Roman" w:cs="Times New Roman"/>
          <w:b/>
          <w:bCs/>
          <w:sz w:val="28"/>
        </w:rPr>
        <w:t xml:space="preserve"> Общий результат тестирования</w:t>
      </w:r>
    </w:p>
    <w:p w:rsidR="002F69AC" w:rsidRPr="002F69AC" w:rsidRDefault="002F69AC" w:rsidP="002F69A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2F69AC">
        <w:rPr>
          <w:rFonts w:ascii="Times New Roman" w:hAnsi="Times New Roman" w:cs="Times New Roman"/>
          <w:bCs/>
          <w:sz w:val="28"/>
        </w:rPr>
        <w:t>Пройдено тестов:</w:t>
      </w:r>
      <w:r>
        <w:rPr>
          <w:rFonts w:ascii="Times New Roman" w:hAnsi="Times New Roman" w:cs="Times New Roman"/>
          <w:sz w:val="28"/>
        </w:rPr>
        <w:t> 16</w:t>
      </w:r>
      <w:r w:rsidRPr="002F69AC">
        <w:rPr>
          <w:rFonts w:ascii="Times New Roman" w:hAnsi="Times New Roman" w:cs="Times New Roman"/>
          <w:sz w:val="28"/>
        </w:rPr>
        <w:t xml:space="preserve"> из 16 тестовых сценариев (включая подпункты).</w:t>
      </w:r>
    </w:p>
    <w:p w:rsidR="002F69AC" w:rsidRPr="002F69AC" w:rsidRDefault="002F69AC" w:rsidP="002F69A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2F69AC">
        <w:rPr>
          <w:rFonts w:ascii="Times New Roman" w:hAnsi="Times New Roman" w:cs="Times New Roman"/>
          <w:bCs/>
          <w:sz w:val="28"/>
        </w:rPr>
        <w:t>Найдено дефектов:</w:t>
      </w:r>
      <w:r>
        <w:rPr>
          <w:rFonts w:ascii="Times New Roman" w:hAnsi="Times New Roman" w:cs="Times New Roman"/>
          <w:sz w:val="28"/>
        </w:rPr>
        <w:t> 0</w:t>
      </w:r>
      <w:r w:rsidRPr="002F69AC">
        <w:rPr>
          <w:rFonts w:ascii="Times New Roman" w:hAnsi="Times New Roman" w:cs="Times New Roman"/>
          <w:sz w:val="28"/>
        </w:rPr>
        <w:t>.</w:t>
      </w:r>
    </w:p>
    <w:p w:rsidR="002F69AC" w:rsidRPr="002F69AC" w:rsidRDefault="002F69AC" w:rsidP="002F69A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2F69AC">
        <w:rPr>
          <w:rFonts w:ascii="Times New Roman" w:hAnsi="Times New Roman" w:cs="Times New Roman"/>
          <w:bCs/>
          <w:sz w:val="28"/>
        </w:rPr>
        <w:t>Критических</w:t>
      </w:r>
      <w:r w:rsidRPr="002F69AC">
        <w:rPr>
          <w:rFonts w:ascii="Times New Roman" w:hAnsi="Times New Roman" w:cs="Times New Roman"/>
          <w:b/>
          <w:bCs/>
          <w:sz w:val="28"/>
        </w:rPr>
        <w:t xml:space="preserve"> </w:t>
      </w:r>
      <w:r w:rsidRPr="002F69AC">
        <w:rPr>
          <w:rFonts w:ascii="Times New Roman" w:hAnsi="Times New Roman" w:cs="Times New Roman"/>
          <w:bCs/>
          <w:sz w:val="28"/>
        </w:rPr>
        <w:t>ошибок</w:t>
      </w:r>
      <w:r w:rsidRPr="002F69AC">
        <w:rPr>
          <w:rFonts w:ascii="Times New Roman" w:hAnsi="Times New Roman" w:cs="Times New Roman"/>
          <w:b/>
          <w:bCs/>
          <w:sz w:val="28"/>
        </w:rPr>
        <w:t>:</w:t>
      </w:r>
      <w:r w:rsidRPr="002F69AC">
        <w:rPr>
          <w:rFonts w:ascii="Times New Roman" w:hAnsi="Times New Roman" w:cs="Times New Roman"/>
          <w:sz w:val="28"/>
        </w:rPr>
        <w:t> нет.</w:t>
      </w:r>
    </w:p>
    <w:p w:rsidR="002F69AC" w:rsidRPr="002F69AC" w:rsidRDefault="002F69AC" w:rsidP="00A173E2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</w:rPr>
      </w:pPr>
      <w:r w:rsidRPr="002F69AC">
        <w:rPr>
          <w:rFonts w:ascii="Times New Roman" w:hAnsi="Times New Roman" w:cs="Times New Roman"/>
          <w:bCs/>
          <w:sz w:val="28"/>
        </w:rPr>
        <w:t>Рекомендация</w:t>
      </w:r>
      <w:r w:rsidRPr="002F69AC">
        <w:rPr>
          <w:rFonts w:ascii="Times New Roman" w:hAnsi="Times New Roman" w:cs="Times New Roman"/>
          <w:b/>
          <w:bCs/>
          <w:sz w:val="28"/>
        </w:rPr>
        <w:t>:</w:t>
      </w:r>
      <w:r w:rsidRPr="002F69AC">
        <w:rPr>
          <w:rFonts w:ascii="Times New Roman" w:hAnsi="Times New Roman" w:cs="Times New Roman"/>
          <w:sz w:val="28"/>
        </w:rPr>
        <w:t> приложение готово к</w:t>
      </w:r>
      <w:r>
        <w:rPr>
          <w:rFonts w:ascii="Times New Roman" w:hAnsi="Times New Roman" w:cs="Times New Roman"/>
          <w:sz w:val="28"/>
        </w:rPr>
        <w:t xml:space="preserve"> использованию в учебных целях.</w:t>
      </w:r>
    </w:p>
    <w:p w:rsidR="002F69AC" w:rsidRPr="002F69AC" w:rsidRDefault="002F69AC" w:rsidP="002F69AC">
      <w:pPr>
        <w:rPr>
          <w:rFonts w:ascii="Times New Roman" w:hAnsi="Times New Roman" w:cs="Times New Roman"/>
          <w:b/>
          <w:bCs/>
          <w:sz w:val="28"/>
        </w:rPr>
      </w:pPr>
      <w:r w:rsidRPr="002F69AC">
        <w:rPr>
          <w:rFonts w:ascii="Times New Roman" w:hAnsi="Times New Roman" w:cs="Times New Roman"/>
          <w:b/>
          <w:bCs/>
          <w:sz w:val="28"/>
        </w:rPr>
        <w:t>6) Вывод</w:t>
      </w:r>
    </w:p>
    <w:p w:rsidR="002F69AC" w:rsidRPr="002F69AC" w:rsidRDefault="002F69AC" w:rsidP="002F69AC">
      <w:pPr>
        <w:ind w:firstLine="708"/>
        <w:rPr>
          <w:rFonts w:ascii="Times New Roman" w:hAnsi="Times New Roman" w:cs="Times New Roman"/>
          <w:sz w:val="28"/>
        </w:rPr>
      </w:pPr>
      <w:r w:rsidRPr="002F69AC">
        <w:rPr>
          <w:rFonts w:ascii="Times New Roman" w:hAnsi="Times New Roman" w:cs="Times New Roman"/>
          <w:sz w:val="28"/>
        </w:rPr>
        <w:t>Проведено комплексное тестирование приложения «Конвертер веса». Установлено, что основные функциональные требования выполнены: корректный перевод веса, работа режимов расчёта, обработка ошибок ввода, управление стилями вывода. Выявленный дефект не нарушает работоспособность. Приложение может быть рекомендовано для демонстрации навыков тестирования установки.</w:t>
      </w:r>
      <w:bookmarkStart w:id="0" w:name="_GoBack"/>
      <w:bookmarkEnd w:id="0"/>
    </w:p>
    <w:p w:rsidR="00FE5610" w:rsidRPr="000903D0" w:rsidRDefault="00FE5610" w:rsidP="000903D0">
      <w:pPr>
        <w:rPr>
          <w:rFonts w:ascii="Times New Roman" w:hAnsi="Times New Roman" w:cs="Times New Roman"/>
          <w:sz w:val="28"/>
        </w:rPr>
      </w:pPr>
    </w:p>
    <w:sectPr w:rsidR="00FE5610" w:rsidRPr="00090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16A08"/>
    <w:multiLevelType w:val="multilevel"/>
    <w:tmpl w:val="1AE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72F1D"/>
    <w:multiLevelType w:val="multilevel"/>
    <w:tmpl w:val="CEB693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2AB3"/>
    <w:multiLevelType w:val="multilevel"/>
    <w:tmpl w:val="87D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30EFE"/>
    <w:multiLevelType w:val="multilevel"/>
    <w:tmpl w:val="C4A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E0936"/>
    <w:multiLevelType w:val="multilevel"/>
    <w:tmpl w:val="0550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8652D"/>
    <w:multiLevelType w:val="multilevel"/>
    <w:tmpl w:val="CEB693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939B0"/>
    <w:multiLevelType w:val="multilevel"/>
    <w:tmpl w:val="CEB693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62628"/>
    <w:multiLevelType w:val="multilevel"/>
    <w:tmpl w:val="CEB693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27C04"/>
    <w:multiLevelType w:val="multilevel"/>
    <w:tmpl w:val="CEB693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9329C"/>
    <w:multiLevelType w:val="multilevel"/>
    <w:tmpl w:val="96B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0"/>
  </w:num>
  <w:num w:numId="5">
    <w:abstractNumId w:val="9"/>
  </w:num>
  <w:num w:numId="6">
    <w:abstractNumId w:val="3"/>
  </w:num>
  <w:num w:numId="7">
    <w:abstractNumId w:val="7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788"/>
    <w:rsid w:val="00015BE4"/>
    <w:rsid w:val="000903D0"/>
    <w:rsid w:val="002F69AC"/>
    <w:rsid w:val="00433788"/>
    <w:rsid w:val="00621DCC"/>
    <w:rsid w:val="00A909A9"/>
    <w:rsid w:val="00FE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F7AB0"/>
  <w15:chartTrackingRefBased/>
  <w15:docId w15:val="{9C4B1ADE-1DF5-40D0-B5F3-F7A31E4B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610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9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B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0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E5610"/>
    <w:pPr>
      <w:ind w:left="720"/>
      <w:contextualSpacing/>
    </w:pPr>
  </w:style>
  <w:style w:type="table" w:styleId="a5">
    <w:name w:val="Table Grid"/>
    <w:basedOn w:val="a1"/>
    <w:uiPriority w:val="39"/>
    <w:rsid w:val="00015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015BE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2F69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2026-05-14T09:45:00Z</dcterms:created>
  <dcterms:modified xsi:type="dcterms:W3CDTF">2026-05-14T10:34:00Z</dcterms:modified>
</cp:coreProperties>
</file>