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0897" w:rsidRPr="00980897" w:rsidRDefault="00980897" w:rsidP="00980897">
      <w:pPr>
        <w:jc w:val="center"/>
        <w:rPr>
          <w:b/>
        </w:rPr>
      </w:pPr>
      <w:r w:rsidRPr="00980897">
        <w:rPr>
          <w:b/>
        </w:rPr>
        <w:t>Задание 8 Архив научных журналов NEICON</w:t>
      </w:r>
    </w:p>
    <w:p w:rsidR="00980897" w:rsidRDefault="00980897" w:rsidP="00980897">
      <w:r>
        <w:t>Войдите в архив научных журналов NEICON</w:t>
      </w:r>
    </w:p>
    <w:p w:rsidR="00980897" w:rsidRDefault="00980897" w:rsidP="00980897">
      <w:r>
        <w:t>https://arch.neicon.ru/xmlui/handle/123456789/2490906/browse?type=source</w:t>
      </w:r>
    </w:p>
    <w:p w:rsidR="00980897" w:rsidRDefault="00980897" w:rsidP="00980897">
      <w:r>
        <w:t>или</w:t>
      </w:r>
    </w:p>
    <w:p w:rsidR="00980897" w:rsidRDefault="00980897" w:rsidP="00980897">
      <w:r>
        <w:t>https://rgub.ru/resource/periodicals_db/item.php?new_id=1928</w:t>
      </w:r>
    </w:p>
    <w:p w:rsidR="00980897" w:rsidRDefault="00980897" w:rsidP="00980897"/>
    <w:p w:rsidR="00980897" w:rsidRDefault="00980897" w:rsidP="00980897">
      <w:r>
        <w:t>Перейдите на вкладку О проекте. Создайте текстовый документ и</w:t>
      </w:r>
    </w:p>
    <w:p w:rsidR="00980897" w:rsidRDefault="00980897" w:rsidP="00980897">
      <w:r>
        <w:t>ответьте на вопросы</w:t>
      </w:r>
    </w:p>
    <w:p w:rsidR="00980897" w:rsidRDefault="00980897" w:rsidP="00980897">
      <w:r>
        <w:t>·      Какие коллекции содержит данный архив?</w:t>
      </w:r>
    </w:p>
    <w:p w:rsidR="00D602CA" w:rsidRDefault="00D602CA" w:rsidP="00D602CA">
      <w:r>
        <w:t>Коллекции, полученные в рамках Государственного контракта №07.551.11.4002</w:t>
      </w:r>
    </w:p>
    <w:p w:rsidR="00D602CA" w:rsidRPr="00D602CA" w:rsidRDefault="00D602CA" w:rsidP="00D602CA">
      <w:pPr>
        <w:pStyle w:val="a3"/>
        <w:numPr>
          <w:ilvl w:val="0"/>
          <w:numId w:val="2"/>
        </w:numPr>
        <w:rPr>
          <w:lang w:val="en-US"/>
        </w:rPr>
      </w:pPr>
      <w:r w:rsidRPr="00D602CA">
        <w:rPr>
          <w:lang w:val="en-US"/>
        </w:rPr>
        <w:t>Annual Reviews</w:t>
      </w:r>
    </w:p>
    <w:p w:rsidR="00D602CA" w:rsidRPr="00D602CA" w:rsidRDefault="00D602CA" w:rsidP="00D602CA">
      <w:pPr>
        <w:pStyle w:val="a3"/>
        <w:numPr>
          <w:ilvl w:val="0"/>
          <w:numId w:val="2"/>
        </w:numPr>
        <w:rPr>
          <w:lang w:val="en-US"/>
        </w:rPr>
      </w:pPr>
      <w:r w:rsidRPr="00D602CA">
        <w:rPr>
          <w:lang w:val="en-US"/>
        </w:rPr>
        <w:t>Cambridge University Press</w:t>
      </w:r>
    </w:p>
    <w:p w:rsidR="00D602CA" w:rsidRPr="00D602CA" w:rsidRDefault="00D602CA" w:rsidP="00D602CA">
      <w:pPr>
        <w:pStyle w:val="a3"/>
        <w:numPr>
          <w:ilvl w:val="0"/>
          <w:numId w:val="2"/>
        </w:numPr>
        <w:rPr>
          <w:lang w:val="en-US"/>
        </w:rPr>
      </w:pPr>
      <w:r w:rsidRPr="00D602CA">
        <w:rPr>
          <w:lang w:val="en-US"/>
        </w:rPr>
        <w:t>Oxford University Press</w:t>
      </w:r>
    </w:p>
    <w:p w:rsidR="00D602CA" w:rsidRPr="00D602CA" w:rsidRDefault="00D602CA" w:rsidP="00D602CA">
      <w:pPr>
        <w:pStyle w:val="a3"/>
        <w:numPr>
          <w:ilvl w:val="0"/>
          <w:numId w:val="2"/>
        </w:numPr>
        <w:rPr>
          <w:lang w:val="en-US"/>
        </w:rPr>
      </w:pPr>
      <w:r w:rsidRPr="00D602CA">
        <w:rPr>
          <w:lang w:val="en-US"/>
        </w:rPr>
        <w:t>Royal Society of Chemistry</w:t>
      </w:r>
    </w:p>
    <w:p w:rsidR="00D602CA" w:rsidRPr="00D602CA" w:rsidRDefault="00D602CA" w:rsidP="00D602CA">
      <w:pPr>
        <w:pStyle w:val="a3"/>
        <w:numPr>
          <w:ilvl w:val="0"/>
          <w:numId w:val="2"/>
        </w:numPr>
        <w:rPr>
          <w:lang w:val="en-US"/>
        </w:rPr>
      </w:pPr>
      <w:r w:rsidRPr="00D602CA">
        <w:rPr>
          <w:lang w:val="en-US"/>
        </w:rPr>
        <w:t xml:space="preserve">The Institute of Physics </w:t>
      </w:r>
      <w:proofErr w:type="gramStart"/>
      <w:r w:rsidRPr="00D602CA">
        <w:rPr>
          <w:lang w:val="en-US"/>
        </w:rPr>
        <w:t>( IOP</w:t>
      </w:r>
      <w:proofErr w:type="gramEnd"/>
      <w:r w:rsidRPr="00D602CA">
        <w:rPr>
          <w:lang w:val="en-US"/>
        </w:rPr>
        <w:t xml:space="preserve"> )</w:t>
      </w:r>
    </w:p>
    <w:p w:rsidR="00D602CA" w:rsidRPr="00D602CA" w:rsidRDefault="00D602CA" w:rsidP="00D602CA">
      <w:pPr>
        <w:pStyle w:val="a3"/>
        <w:numPr>
          <w:ilvl w:val="0"/>
          <w:numId w:val="2"/>
        </w:numPr>
        <w:rPr>
          <w:lang w:val="en-US"/>
        </w:rPr>
      </w:pPr>
      <w:r>
        <w:t>Журнал</w:t>
      </w:r>
      <w:r w:rsidRPr="00D602CA">
        <w:rPr>
          <w:lang w:val="en-US"/>
        </w:rPr>
        <w:t xml:space="preserve"> Nature</w:t>
      </w:r>
    </w:p>
    <w:p w:rsidR="00D602CA" w:rsidRPr="00D602CA" w:rsidRDefault="00D602CA" w:rsidP="00D602CA">
      <w:pPr>
        <w:pStyle w:val="a3"/>
        <w:numPr>
          <w:ilvl w:val="0"/>
          <w:numId w:val="2"/>
        </w:numPr>
        <w:rPr>
          <w:lang w:val="en-US"/>
        </w:rPr>
      </w:pPr>
      <w:r>
        <w:t>Журнал</w:t>
      </w:r>
      <w:r w:rsidRPr="00D602CA">
        <w:rPr>
          <w:lang w:val="en-US"/>
        </w:rPr>
        <w:t xml:space="preserve"> Science</w:t>
      </w:r>
    </w:p>
    <w:p w:rsidR="00D602CA" w:rsidRPr="00D602CA" w:rsidRDefault="00D602CA" w:rsidP="00D602CA">
      <w:pPr>
        <w:pStyle w:val="a3"/>
        <w:numPr>
          <w:ilvl w:val="0"/>
          <w:numId w:val="2"/>
        </w:numPr>
        <w:rPr>
          <w:lang w:val="en-US"/>
        </w:rPr>
      </w:pPr>
      <w:r>
        <w:t>Издательство</w:t>
      </w:r>
      <w:r w:rsidRPr="00D602CA">
        <w:rPr>
          <w:lang w:val="en-US"/>
        </w:rPr>
        <w:t xml:space="preserve"> SAGE Publications</w:t>
      </w:r>
    </w:p>
    <w:p w:rsidR="00D602CA" w:rsidRDefault="00D602CA" w:rsidP="00D602CA">
      <w:pPr>
        <w:pStyle w:val="a3"/>
        <w:numPr>
          <w:ilvl w:val="0"/>
          <w:numId w:val="2"/>
        </w:numPr>
      </w:pPr>
      <w:r>
        <w:t xml:space="preserve">Издательство </w:t>
      </w:r>
      <w:proofErr w:type="spellStart"/>
      <w:r>
        <w:t>Taylor&amp;Francis</w:t>
      </w:r>
      <w:proofErr w:type="spellEnd"/>
    </w:p>
    <w:p w:rsidR="00D602CA" w:rsidRDefault="00D602CA" w:rsidP="00D602CA">
      <w:pPr>
        <w:pStyle w:val="a3"/>
        <w:numPr>
          <w:ilvl w:val="0"/>
          <w:numId w:val="2"/>
        </w:numPr>
      </w:pPr>
      <w:r>
        <w:t xml:space="preserve">Издательство </w:t>
      </w:r>
      <w:proofErr w:type="spellStart"/>
      <w:r>
        <w:t>Wiley</w:t>
      </w:r>
      <w:proofErr w:type="spellEnd"/>
    </w:p>
    <w:p w:rsidR="00980897" w:rsidRDefault="00980897" w:rsidP="00980897">
      <w:r>
        <w:t>·      Что считается коллекцией в архиве?</w:t>
      </w:r>
    </w:p>
    <w:p w:rsidR="00980897" w:rsidRDefault="00980897" w:rsidP="00980897">
      <w:r>
        <w:t>А</w:t>
      </w:r>
      <w:r w:rsidRPr="00980897">
        <w:t>рхивной коллекцией считается завершенный массив журналов, начинающийся, как правило, с первого выпуска первого журнала и заканчивающийся определенным годом. Года окончания массивов разняться от 1995 до 2010 гг.</w:t>
      </w:r>
    </w:p>
    <w:p w:rsidR="00980897" w:rsidRDefault="00980897" w:rsidP="00980897">
      <w:r>
        <w:t>·      Каков состав коллекции архива?</w:t>
      </w:r>
    </w:p>
    <w:p w:rsidR="00980897" w:rsidRPr="00980897" w:rsidRDefault="00980897" w:rsidP="00980897">
      <w:pPr>
        <w:pStyle w:val="a3"/>
        <w:numPr>
          <w:ilvl w:val="0"/>
          <w:numId w:val="1"/>
        </w:numPr>
        <w:rPr>
          <w:lang w:val="en-US"/>
        </w:rPr>
      </w:pPr>
      <w:r>
        <w:t>Архив</w:t>
      </w:r>
      <w:r w:rsidRPr="00980897">
        <w:rPr>
          <w:lang w:val="en-US"/>
        </w:rPr>
        <w:t xml:space="preserve"> </w:t>
      </w:r>
      <w:r>
        <w:t>Издательства</w:t>
      </w:r>
      <w:r w:rsidRPr="00980897">
        <w:rPr>
          <w:lang w:val="en-US"/>
        </w:rPr>
        <w:t xml:space="preserve"> American Association for the Advancement of Science.</w:t>
      </w:r>
      <w:r>
        <w:t>Пакет</w:t>
      </w:r>
      <w:r w:rsidRPr="00980897">
        <w:rPr>
          <w:lang w:val="en-US"/>
        </w:rPr>
        <w:t xml:space="preserve"> «Science Classic» 1880-1996</w:t>
      </w:r>
    </w:p>
    <w:p w:rsidR="00980897" w:rsidRPr="00980897" w:rsidRDefault="00980897" w:rsidP="00980897">
      <w:pPr>
        <w:pStyle w:val="a3"/>
        <w:numPr>
          <w:ilvl w:val="0"/>
          <w:numId w:val="1"/>
        </w:numPr>
        <w:rPr>
          <w:lang w:val="en-US"/>
        </w:rPr>
      </w:pPr>
      <w:r>
        <w:t>Архив</w:t>
      </w:r>
      <w:r w:rsidRPr="00980897">
        <w:rPr>
          <w:lang w:val="en-US"/>
        </w:rPr>
        <w:t xml:space="preserve"> </w:t>
      </w:r>
      <w:r>
        <w:t>Издательства</w:t>
      </w:r>
      <w:r w:rsidRPr="00980897">
        <w:rPr>
          <w:lang w:val="en-US"/>
        </w:rPr>
        <w:t xml:space="preserve"> Annual Reviews. </w:t>
      </w:r>
      <w:r>
        <w:t>Пакет</w:t>
      </w:r>
      <w:r w:rsidRPr="00980897">
        <w:rPr>
          <w:lang w:val="en-US"/>
        </w:rPr>
        <w:t xml:space="preserve"> «Full Collection» 1932-2005</w:t>
      </w:r>
    </w:p>
    <w:p w:rsidR="00980897" w:rsidRDefault="00980897" w:rsidP="00980897">
      <w:pPr>
        <w:pStyle w:val="a3"/>
        <w:numPr>
          <w:ilvl w:val="0"/>
          <w:numId w:val="1"/>
        </w:numPr>
      </w:pPr>
      <w:r>
        <w:t>Архив издательства Института физики (Великобритания). Пакет «</w:t>
      </w:r>
      <w:proofErr w:type="spellStart"/>
      <w:r>
        <w:t>Historical</w:t>
      </w:r>
      <w:proofErr w:type="spellEnd"/>
      <w:r>
        <w:t xml:space="preserve"> </w:t>
      </w:r>
      <w:proofErr w:type="spellStart"/>
      <w:r>
        <w:t>Archive</w:t>
      </w:r>
      <w:proofErr w:type="spellEnd"/>
      <w:r>
        <w:t xml:space="preserve"> 1874-1999» с первого выпуска каждого журнала по 1999, 1874-1999</w:t>
      </w:r>
    </w:p>
    <w:p w:rsidR="00980897" w:rsidRDefault="00980897" w:rsidP="00980897">
      <w:pPr>
        <w:pStyle w:val="a3"/>
        <w:numPr>
          <w:ilvl w:val="0"/>
          <w:numId w:val="1"/>
        </w:numPr>
      </w:pPr>
      <w:r>
        <w:lastRenderedPageBreak/>
        <w:t>Архив</w:t>
      </w:r>
      <w:r w:rsidRPr="00980897">
        <w:rPr>
          <w:lang w:val="en-US"/>
        </w:rPr>
        <w:t xml:space="preserve"> </w:t>
      </w:r>
      <w:r>
        <w:t>издательства</w:t>
      </w:r>
      <w:r w:rsidRPr="00980897">
        <w:rPr>
          <w:lang w:val="en-US"/>
        </w:rPr>
        <w:t xml:space="preserve"> Nature Publishing Group. </w:t>
      </w:r>
      <w:r>
        <w:t>Пакет «</w:t>
      </w:r>
      <w:proofErr w:type="spellStart"/>
      <w:r>
        <w:t>Nature</w:t>
      </w:r>
      <w:proofErr w:type="spellEnd"/>
      <w:r>
        <w:t>» с первого выпуска первого номера по 2010, 1869-2010</w:t>
      </w:r>
    </w:p>
    <w:p w:rsidR="00980897" w:rsidRDefault="00980897" w:rsidP="00980897">
      <w:pPr>
        <w:pStyle w:val="a3"/>
        <w:numPr>
          <w:ilvl w:val="0"/>
          <w:numId w:val="1"/>
        </w:numPr>
      </w:pPr>
      <w:r>
        <w:t>Архив</w:t>
      </w:r>
      <w:r w:rsidRPr="00980897">
        <w:rPr>
          <w:lang w:val="en-US"/>
        </w:rPr>
        <w:t xml:space="preserve"> </w:t>
      </w:r>
      <w:r>
        <w:t>издательства</w:t>
      </w:r>
      <w:r w:rsidRPr="00980897">
        <w:rPr>
          <w:lang w:val="en-US"/>
        </w:rPr>
        <w:t xml:space="preserve"> Oxford University Press. </w:t>
      </w:r>
      <w:r>
        <w:t>Пакет «</w:t>
      </w:r>
      <w:proofErr w:type="spellStart"/>
      <w:r>
        <w:t>Archive</w:t>
      </w:r>
      <w:proofErr w:type="spellEnd"/>
      <w:r>
        <w:t xml:space="preserve"> </w:t>
      </w:r>
      <w:proofErr w:type="spellStart"/>
      <w:r>
        <w:t>Complete</w:t>
      </w:r>
      <w:proofErr w:type="spellEnd"/>
      <w:r>
        <w:t>» с первого выпуска каждого журнала по 1995, 1849-1995</w:t>
      </w:r>
    </w:p>
    <w:p w:rsidR="00980897" w:rsidRDefault="00980897" w:rsidP="00980897">
      <w:pPr>
        <w:pStyle w:val="a3"/>
        <w:numPr>
          <w:ilvl w:val="0"/>
          <w:numId w:val="1"/>
        </w:numPr>
      </w:pPr>
      <w:r>
        <w:t xml:space="preserve">Архив издательства </w:t>
      </w:r>
      <w:proofErr w:type="spellStart"/>
      <w:r>
        <w:t>Sage</w:t>
      </w:r>
      <w:proofErr w:type="spellEnd"/>
      <w:r>
        <w:t xml:space="preserve">. Пакет «2010 SAGE </w:t>
      </w:r>
      <w:proofErr w:type="spellStart"/>
      <w:r>
        <w:t>Deep</w:t>
      </w:r>
      <w:proofErr w:type="spellEnd"/>
      <w:r>
        <w:t xml:space="preserve"> </w:t>
      </w:r>
      <w:proofErr w:type="spellStart"/>
      <w:r>
        <w:t>Backfile</w:t>
      </w:r>
      <w:proofErr w:type="spellEnd"/>
      <w:r>
        <w:t xml:space="preserve"> </w:t>
      </w:r>
      <w:proofErr w:type="spellStart"/>
      <w:r>
        <w:t>Package</w:t>
      </w:r>
      <w:proofErr w:type="spellEnd"/>
      <w:r>
        <w:t>» с первого выпуска каждого журнала по 1998, 1890-1998</w:t>
      </w:r>
    </w:p>
    <w:p w:rsidR="00980897" w:rsidRDefault="00980897" w:rsidP="00980897">
      <w:pPr>
        <w:pStyle w:val="a3"/>
        <w:numPr>
          <w:ilvl w:val="0"/>
          <w:numId w:val="1"/>
        </w:numPr>
      </w:pPr>
      <w:r>
        <w:t xml:space="preserve">Архив издательства </w:t>
      </w:r>
      <w:proofErr w:type="spellStart"/>
      <w:r>
        <w:t>Taylor</w:t>
      </w:r>
      <w:proofErr w:type="spellEnd"/>
      <w:r>
        <w:t xml:space="preserve"> &amp; </w:t>
      </w:r>
      <w:proofErr w:type="spellStart"/>
      <w:r>
        <w:t>Francis</w:t>
      </w:r>
      <w:proofErr w:type="spellEnd"/>
      <w:r>
        <w:t xml:space="preserve">. </w:t>
      </w:r>
      <w:proofErr w:type="spellStart"/>
      <w:r>
        <w:t>Full</w:t>
      </w:r>
      <w:proofErr w:type="spellEnd"/>
      <w:r>
        <w:t xml:space="preserve"> </w:t>
      </w:r>
      <w:proofErr w:type="spellStart"/>
      <w:r>
        <w:t>Online</w:t>
      </w:r>
      <w:proofErr w:type="spellEnd"/>
      <w:r>
        <w:t xml:space="preserve"> </w:t>
      </w:r>
      <w:proofErr w:type="spellStart"/>
      <w:r>
        <w:t>Journal</w:t>
      </w:r>
      <w:proofErr w:type="spellEnd"/>
      <w:r>
        <w:t xml:space="preserve"> </w:t>
      </w:r>
      <w:proofErr w:type="spellStart"/>
      <w:r>
        <w:t>Archives</w:t>
      </w:r>
      <w:proofErr w:type="spellEnd"/>
      <w:r>
        <w:t>. с первого выпуска каждого журнала по 1996, 1798-1997</w:t>
      </w:r>
    </w:p>
    <w:p w:rsidR="00980897" w:rsidRDefault="00980897" w:rsidP="00980897">
      <w:pPr>
        <w:pStyle w:val="a3"/>
        <w:numPr>
          <w:ilvl w:val="0"/>
          <w:numId w:val="1"/>
        </w:numPr>
      </w:pPr>
      <w:r>
        <w:t>Архив</w:t>
      </w:r>
      <w:r w:rsidRPr="00980897">
        <w:rPr>
          <w:lang w:val="en-US"/>
        </w:rPr>
        <w:t xml:space="preserve"> </w:t>
      </w:r>
      <w:r>
        <w:t>издательства</w:t>
      </w:r>
      <w:r w:rsidRPr="00980897">
        <w:rPr>
          <w:lang w:val="en-US"/>
        </w:rPr>
        <w:t xml:space="preserve"> Cambridge University Press. </w:t>
      </w:r>
      <w:r>
        <w:t>Пакет «</w:t>
      </w:r>
      <w:proofErr w:type="spellStart"/>
      <w:r>
        <w:t>Cambridge</w:t>
      </w:r>
      <w:proofErr w:type="spellEnd"/>
      <w:r>
        <w:t xml:space="preserve"> </w:t>
      </w:r>
      <w:proofErr w:type="spellStart"/>
      <w:r>
        <w:t>Journals</w:t>
      </w:r>
      <w:proofErr w:type="spellEnd"/>
      <w:r>
        <w:t xml:space="preserve"> </w:t>
      </w:r>
      <w:proofErr w:type="spellStart"/>
      <w:r>
        <w:t>Digital</w:t>
      </w:r>
      <w:proofErr w:type="spellEnd"/>
      <w:r>
        <w:t xml:space="preserve"> </w:t>
      </w:r>
      <w:proofErr w:type="spellStart"/>
      <w:r>
        <w:t>Archive</w:t>
      </w:r>
      <w:proofErr w:type="spellEnd"/>
      <w:r>
        <w:t xml:space="preserve"> (CJDA)» с первого выпуска каждого журнала по 2011, 1827-2011</w:t>
      </w:r>
    </w:p>
    <w:p w:rsidR="00980897" w:rsidRDefault="00980897" w:rsidP="00980897">
      <w:pPr>
        <w:pStyle w:val="a3"/>
        <w:numPr>
          <w:ilvl w:val="0"/>
          <w:numId w:val="1"/>
        </w:numPr>
      </w:pPr>
      <w:r>
        <w:t xml:space="preserve">Архив журналов Королевского химического </w:t>
      </w:r>
      <w:proofErr w:type="gramStart"/>
      <w:r>
        <w:t>общества(</w:t>
      </w:r>
      <w:proofErr w:type="gramEnd"/>
      <w:r>
        <w:t>RSC). 1841-2007</w:t>
      </w:r>
    </w:p>
    <w:p w:rsidR="00980897" w:rsidRDefault="00980897" w:rsidP="00980897">
      <w:pPr>
        <w:pStyle w:val="a3"/>
        <w:numPr>
          <w:ilvl w:val="0"/>
          <w:numId w:val="1"/>
        </w:numPr>
      </w:pPr>
      <w:r>
        <w:t xml:space="preserve">Архив коллекции журналов Американского геофизического союза (AGU), предоставляемый издательством </w:t>
      </w:r>
      <w:proofErr w:type="spellStart"/>
      <w:r>
        <w:t>Wiley</w:t>
      </w:r>
      <w:proofErr w:type="spellEnd"/>
      <w:r>
        <w:t xml:space="preserve"> </w:t>
      </w:r>
      <w:proofErr w:type="spellStart"/>
      <w:r>
        <w:t>Subscription</w:t>
      </w:r>
      <w:proofErr w:type="spellEnd"/>
      <w:r>
        <w:t xml:space="preserve"> </w:t>
      </w:r>
      <w:proofErr w:type="spellStart"/>
      <w:r>
        <w:t>Services</w:t>
      </w:r>
      <w:proofErr w:type="spellEnd"/>
      <w:r>
        <w:t xml:space="preserve">, </w:t>
      </w:r>
      <w:proofErr w:type="spellStart"/>
      <w:r>
        <w:t>Inc</w:t>
      </w:r>
      <w:proofErr w:type="spellEnd"/>
      <w:r>
        <w:t>. 1896-1996</w:t>
      </w:r>
    </w:p>
    <w:p w:rsidR="00980897" w:rsidRDefault="00980897" w:rsidP="00980897"/>
    <w:p w:rsidR="00980897" w:rsidRDefault="00980897" w:rsidP="00980897">
      <w:r>
        <w:t>·      Кто получает доступ к коллекции архива?</w:t>
      </w:r>
    </w:p>
    <w:p w:rsidR="00980897" w:rsidRDefault="00980897" w:rsidP="00980897">
      <w:r w:rsidRPr="00980897">
        <w:t>Для каждого издательства существует список авторизованных организаций. Минимальное число организаций в списке – 500. Списки организаций, имеющих доступ к тем или иным коллекциям, вы можете найти на сайте. Списки организаций, имеющих доступ к тем или иным коллекциям, вы можете найти на сайте.</w:t>
      </w:r>
    </w:p>
    <w:p w:rsidR="00980897" w:rsidRDefault="00980897" w:rsidP="00980897">
      <w:r>
        <w:t>·      Каковы условия предоставления доступа к коллекции архива?</w:t>
      </w:r>
    </w:p>
    <w:p w:rsidR="00980897" w:rsidRDefault="00980897" w:rsidP="00980897">
      <w:r w:rsidRPr="00980897">
        <w:t>Если организации нет в списке, то сначала надо проверить, является ли</w:t>
      </w:r>
      <w:r>
        <w:t xml:space="preserve"> </w:t>
      </w:r>
      <w:r w:rsidRPr="00980897">
        <w:t>организация членом консорциума НЭИКОН. Полный перечень организаций приведен по адресу www.neicon.ru/</w:t>
      </w:r>
      <w:proofErr w:type="spellStart"/>
      <w:r w:rsidRPr="00980897">
        <w:t>participants</w:t>
      </w:r>
      <w:proofErr w:type="spellEnd"/>
      <w:r w:rsidRPr="00980897">
        <w:t xml:space="preserve">. Если организации нет в списке, то нужно чтобы кто-то из организации (библиотекарь или </w:t>
      </w:r>
      <w:proofErr w:type="gramStart"/>
      <w:r w:rsidRPr="00980897">
        <w:t>сотрудник</w:t>
      </w:r>
      <w:proofErr w:type="gramEnd"/>
      <w:r w:rsidRPr="00980897">
        <w:t xml:space="preserve"> отвечающий за информационное обеспечение) зарегистрировал ее в консорциуме НЭИКОН по адресу login.neicon.ru. Подробную информацию о том, как это сделать, можно найти по адресу www.neicon.ru/</w:t>
      </w:r>
      <w:proofErr w:type="spellStart"/>
      <w:r w:rsidRPr="00980897">
        <w:t>regis</w:t>
      </w:r>
      <w:proofErr w:type="spellEnd"/>
      <w:r w:rsidRPr="00980897">
        <w:t>. При этом, зарегистрировавшись, организация получает дополнительные возможности, как член консорциума НЭИКОН (подробнее на странице www.neicon.ru/</w:t>
      </w:r>
      <w:proofErr w:type="spellStart"/>
      <w:r w:rsidRPr="00980897">
        <w:t>advances</w:t>
      </w:r>
      <w:proofErr w:type="spellEnd"/>
      <w:r w:rsidRPr="00980897">
        <w:t>)</w:t>
      </w:r>
    </w:p>
    <w:p w:rsidR="00980897" w:rsidRDefault="00980897" w:rsidP="00980897">
      <w:r>
        <w:t>Перейдите на вкладку Типовая модель.</w:t>
      </w:r>
    </w:p>
    <w:p w:rsidR="00980897" w:rsidRDefault="00980897" w:rsidP="00CD1255">
      <w:pPr>
        <w:ind w:firstLine="708"/>
      </w:pPr>
      <w:r>
        <w:t>Найдите в архиве журнал, близкий по тематике к теме вашей ВКР.</w:t>
      </w:r>
    </w:p>
    <w:p w:rsidR="00D602CA" w:rsidRDefault="00D602CA" w:rsidP="00980897">
      <w:pPr>
        <w:rPr>
          <w:lang w:val="en-US"/>
        </w:rPr>
      </w:pPr>
      <w:r w:rsidRPr="00D602CA">
        <w:rPr>
          <w:lang w:val="en-US"/>
        </w:rPr>
        <w:t>Business Communication Quarterly</w:t>
      </w:r>
    </w:p>
    <w:p w:rsidR="00980897" w:rsidRPr="00D602CA" w:rsidRDefault="00980897" w:rsidP="00CD1255">
      <w:pPr>
        <w:ind w:firstLine="708"/>
        <w:rPr>
          <w:lang w:val="en-US"/>
        </w:rPr>
      </w:pPr>
      <w:r>
        <w:t>Выберите</w:t>
      </w:r>
      <w:r w:rsidRPr="00D602CA">
        <w:rPr>
          <w:lang w:val="en-US"/>
        </w:rPr>
        <w:t xml:space="preserve"> </w:t>
      </w:r>
      <w:r>
        <w:t>по</w:t>
      </w:r>
      <w:r w:rsidRPr="00D602CA">
        <w:rPr>
          <w:lang w:val="en-US"/>
        </w:rPr>
        <w:t xml:space="preserve"> </w:t>
      </w:r>
      <w:r>
        <w:t>названию</w:t>
      </w:r>
      <w:r w:rsidRPr="00D602CA">
        <w:rPr>
          <w:lang w:val="en-US"/>
        </w:rPr>
        <w:t xml:space="preserve"> </w:t>
      </w:r>
      <w:r>
        <w:t>статью</w:t>
      </w:r>
    </w:p>
    <w:p w:rsidR="00D602CA" w:rsidRPr="00D602CA" w:rsidRDefault="00D602CA" w:rsidP="00980897">
      <w:pPr>
        <w:rPr>
          <w:lang w:val="en-US"/>
        </w:rPr>
      </w:pPr>
      <w:r w:rsidRPr="00D602CA">
        <w:rPr>
          <w:lang w:val="en-US"/>
        </w:rPr>
        <w:lastRenderedPageBreak/>
        <w:t>Interactive Distance Learning: Perspective and Thoughts</w:t>
      </w:r>
    </w:p>
    <w:p w:rsidR="00980897" w:rsidRDefault="00980897" w:rsidP="00CD1255">
      <w:pPr>
        <w:ind w:firstLine="708"/>
      </w:pPr>
      <w:r>
        <w:t>Переведите и прочитайте аннотацию (</w:t>
      </w:r>
      <w:proofErr w:type="spellStart"/>
      <w:r>
        <w:t>Abstract</w:t>
      </w:r>
      <w:proofErr w:type="spellEnd"/>
      <w:r>
        <w:t>) к статье.</w:t>
      </w:r>
    </w:p>
    <w:p w:rsidR="00980897" w:rsidRDefault="00980897" w:rsidP="00CD1255">
      <w:pPr>
        <w:ind w:firstLine="708"/>
      </w:pPr>
      <w:bookmarkStart w:id="0" w:name="_GoBack"/>
      <w:bookmarkEnd w:id="0"/>
      <w:r>
        <w:t xml:space="preserve">Сохраните </w:t>
      </w:r>
      <w:proofErr w:type="spellStart"/>
      <w:r>
        <w:t>Abstract</w:t>
      </w:r>
      <w:proofErr w:type="spellEnd"/>
      <w:r>
        <w:t xml:space="preserve"> на английском и русском языках</w:t>
      </w:r>
    </w:p>
    <w:p w:rsidR="00D602CA" w:rsidRPr="00D602CA" w:rsidRDefault="00D602CA" w:rsidP="00980897">
      <w:pPr>
        <w:rPr>
          <w:lang w:val="en-US"/>
        </w:rPr>
      </w:pPr>
      <w:r>
        <w:t>На</w:t>
      </w:r>
      <w:r w:rsidRPr="00D602CA">
        <w:rPr>
          <w:lang w:val="en-US"/>
        </w:rPr>
        <w:t xml:space="preserve"> </w:t>
      </w:r>
      <w:r>
        <w:t>английском</w:t>
      </w:r>
      <w:r w:rsidRPr="00D602CA">
        <w:rPr>
          <w:lang w:val="en-US"/>
        </w:rPr>
        <w:t>:</w:t>
      </w:r>
    </w:p>
    <w:p w:rsidR="00D602CA" w:rsidRDefault="00D602CA" w:rsidP="00980897">
      <w:pPr>
        <w:rPr>
          <w:lang w:val="en-US"/>
        </w:rPr>
      </w:pPr>
      <w:r w:rsidRPr="00D602CA">
        <w:rPr>
          <w:lang w:val="en-US"/>
        </w:rPr>
        <w:t xml:space="preserve">Faculty, student, delivery, and university issues associated with distance learn </w:t>
      </w:r>
      <w:proofErr w:type="spellStart"/>
      <w:r w:rsidRPr="00D602CA">
        <w:rPr>
          <w:lang w:val="en-US"/>
        </w:rPr>
        <w:t>ing</w:t>
      </w:r>
      <w:proofErr w:type="spellEnd"/>
      <w:r w:rsidRPr="00D602CA">
        <w:rPr>
          <w:lang w:val="en-US"/>
        </w:rPr>
        <w:t xml:space="preserve"> as well as implementation and monitoring strategies require special </w:t>
      </w:r>
      <w:proofErr w:type="spellStart"/>
      <w:r w:rsidRPr="00D602CA">
        <w:rPr>
          <w:lang w:val="en-US"/>
        </w:rPr>
        <w:t>atten</w:t>
      </w:r>
      <w:proofErr w:type="spellEnd"/>
      <w:r w:rsidRPr="00D602CA">
        <w:rPr>
          <w:lang w:val="en-US"/>
        </w:rPr>
        <w:t xml:space="preserve"> </w:t>
      </w:r>
      <w:proofErr w:type="spellStart"/>
      <w:r w:rsidRPr="00D602CA">
        <w:rPr>
          <w:lang w:val="en-US"/>
        </w:rPr>
        <w:t>tion</w:t>
      </w:r>
      <w:proofErr w:type="spellEnd"/>
      <w:r w:rsidRPr="00D602CA">
        <w:rPr>
          <w:lang w:val="en-US"/>
        </w:rPr>
        <w:t xml:space="preserve"> if optimal benefits are to be produced. Communication faculties can play an important role in the success of this approach. This paper addresses the efforts at one school of business in developing an approach for program </w:t>
      </w:r>
      <w:proofErr w:type="spellStart"/>
      <w:r w:rsidRPr="00D602CA">
        <w:rPr>
          <w:lang w:val="en-US"/>
        </w:rPr>
        <w:t>deliv</w:t>
      </w:r>
      <w:proofErr w:type="spellEnd"/>
      <w:r w:rsidRPr="00D602CA">
        <w:rPr>
          <w:lang w:val="en-US"/>
        </w:rPr>
        <w:t xml:space="preserve"> </w:t>
      </w:r>
      <w:proofErr w:type="spellStart"/>
      <w:r w:rsidRPr="00D602CA">
        <w:rPr>
          <w:lang w:val="en-US"/>
        </w:rPr>
        <w:t>ery</w:t>
      </w:r>
      <w:proofErr w:type="spellEnd"/>
      <w:r w:rsidRPr="00D602CA">
        <w:rPr>
          <w:lang w:val="en-US"/>
        </w:rPr>
        <w:t xml:space="preserve"> through interactive distance learning.</w:t>
      </w:r>
    </w:p>
    <w:p w:rsidR="00D602CA" w:rsidRDefault="00D602CA" w:rsidP="00980897">
      <w:r>
        <w:t>На русском:</w:t>
      </w:r>
    </w:p>
    <w:p w:rsidR="00D602CA" w:rsidRPr="00D602CA" w:rsidRDefault="00D602CA" w:rsidP="00980897">
      <w:r w:rsidRPr="00D602CA">
        <w:t>Вопросы преподавателей, студентов, преподавателей и университетов, связанные с дистанционным обучением, а также со стратегиями реализации и мониторинга требуют особого внимания для получения оптимальных результатов. Коммуникационные способности могут сыграть важную роль в успехе этого подхода. В этом документе рассматриваются усилия одной школы бизнеса по разработке подхода к реализации программ посредством интерактивного дистанционного обучения.</w:t>
      </w:r>
    </w:p>
    <w:p w:rsidR="00980897" w:rsidRPr="00D602CA" w:rsidRDefault="00980897" w:rsidP="00980897"/>
    <w:p w:rsidR="00980897" w:rsidRPr="00D602CA" w:rsidRDefault="00980897" w:rsidP="00980897"/>
    <w:p w:rsidR="00211B01" w:rsidRPr="00D602CA" w:rsidRDefault="00211B01"/>
    <w:sectPr w:rsidR="00211B01" w:rsidRPr="00D602C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E934AD"/>
    <w:multiLevelType w:val="hybridMultilevel"/>
    <w:tmpl w:val="05B8B2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BBC5735"/>
    <w:multiLevelType w:val="hybridMultilevel"/>
    <w:tmpl w:val="9E6C40F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897"/>
    <w:rsid w:val="00211B01"/>
    <w:rsid w:val="003066E0"/>
    <w:rsid w:val="00790EB4"/>
    <w:rsid w:val="00980897"/>
    <w:rsid w:val="00C57D4E"/>
    <w:rsid w:val="00CD1255"/>
    <w:rsid w:val="00D602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9343B"/>
  <w15:chartTrackingRefBased/>
  <w15:docId w15:val="{BB845979-6C3E-457A-98A8-C33C2544F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90EB4"/>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08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85160">
      <w:bodyDiv w:val="1"/>
      <w:marLeft w:val="0"/>
      <w:marRight w:val="0"/>
      <w:marTop w:val="0"/>
      <w:marBottom w:val="0"/>
      <w:divBdr>
        <w:top w:val="none" w:sz="0" w:space="0" w:color="auto"/>
        <w:left w:val="none" w:sz="0" w:space="0" w:color="auto"/>
        <w:bottom w:val="none" w:sz="0" w:space="0" w:color="auto"/>
        <w:right w:val="none" w:sz="0" w:space="0" w:color="auto"/>
      </w:divBdr>
    </w:div>
    <w:div w:id="381444840">
      <w:bodyDiv w:val="1"/>
      <w:marLeft w:val="0"/>
      <w:marRight w:val="0"/>
      <w:marTop w:val="0"/>
      <w:marBottom w:val="0"/>
      <w:divBdr>
        <w:top w:val="none" w:sz="0" w:space="0" w:color="auto"/>
        <w:left w:val="none" w:sz="0" w:space="0" w:color="auto"/>
        <w:bottom w:val="none" w:sz="0" w:space="0" w:color="auto"/>
        <w:right w:val="none" w:sz="0" w:space="0" w:color="auto"/>
      </w:divBdr>
    </w:div>
    <w:div w:id="1412191764">
      <w:bodyDiv w:val="1"/>
      <w:marLeft w:val="0"/>
      <w:marRight w:val="0"/>
      <w:marTop w:val="0"/>
      <w:marBottom w:val="0"/>
      <w:divBdr>
        <w:top w:val="none" w:sz="0" w:space="0" w:color="auto"/>
        <w:left w:val="none" w:sz="0" w:space="0" w:color="auto"/>
        <w:bottom w:val="none" w:sz="0" w:space="0" w:color="auto"/>
        <w:right w:val="none" w:sz="0" w:space="0" w:color="auto"/>
      </w:divBdr>
    </w:div>
    <w:div w:id="1509101661">
      <w:bodyDiv w:val="1"/>
      <w:marLeft w:val="0"/>
      <w:marRight w:val="0"/>
      <w:marTop w:val="0"/>
      <w:marBottom w:val="0"/>
      <w:divBdr>
        <w:top w:val="none" w:sz="0" w:space="0" w:color="auto"/>
        <w:left w:val="none" w:sz="0" w:space="0" w:color="auto"/>
        <w:bottom w:val="none" w:sz="0" w:space="0" w:color="auto"/>
        <w:right w:val="none" w:sz="0" w:space="0" w:color="auto"/>
      </w:divBdr>
    </w:div>
    <w:div w:id="1701542602">
      <w:bodyDiv w:val="1"/>
      <w:marLeft w:val="0"/>
      <w:marRight w:val="0"/>
      <w:marTop w:val="0"/>
      <w:marBottom w:val="0"/>
      <w:divBdr>
        <w:top w:val="none" w:sz="0" w:space="0" w:color="auto"/>
        <w:left w:val="none" w:sz="0" w:space="0" w:color="auto"/>
        <w:bottom w:val="none" w:sz="0" w:space="0" w:color="auto"/>
        <w:right w:val="none" w:sz="0" w:space="0" w:color="auto"/>
      </w:divBdr>
      <w:divsChild>
        <w:div w:id="1640963291">
          <w:marLeft w:val="0"/>
          <w:marRight w:val="0"/>
          <w:marTop w:val="0"/>
          <w:marBottom w:val="0"/>
          <w:divBdr>
            <w:top w:val="none" w:sz="0" w:space="0" w:color="auto"/>
            <w:left w:val="none" w:sz="0" w:space="0" w:color="auto"/>
            <w:bottom w:val="none" w:sz="0" w:space="0" w:color="auto"/>
            <w:right w:val="none" w:sz="0" w:space="0" w:color="auto"/>
          </w:divBdr>
        </w:div>
        <w:div w:id="705326934">
          <w:marLeft w:val="0"/>
          <w:marRight w:val="0"/>
          <w:marTop w:val="0"/>
          <w:marBottom w:val="0"/>
          <w:divBdr>
            <w:top w:val="none" w:sz="0" w:space="0" w:color="auto"/>
            <w:left w:val="none" w:sz="0" w:space="0" w:color="auto"/>
            <w:bottom w:val="none" w:sz="0" w:space="0" w:color="auto"/>
            <w:right w:val="none" w:sz="0" w:space="0" w:color="auto"/>
          </w:divBdr>
          <w:divsChild>
            <w:div w:id="336352753">
              <w:marLeft w:val="0"/>
              <w:marRight w:val="0"/>
              <w:marTop w:val="0"/>
              <w:marBottom w:val="0"/>
              <w:divBdr>
                <w:top w:val="none" w:sz="0" w:space="0" w:color="auto"/>
                <w:left w:val="none" w:sz="0" w:space="0" w:color="auto"/>
                <w:bottom w:val="none" w:sz="0" w:space="0" w:color="auto"/>
                <w:right w:val="none" w:sz="0" w:space="0" w:color="auto"/>
              </w:divBdr>
            </w:div>
          </w:divsChild>
        </w:div>
        <w:div w:id="1872574163">
          <w:marLeft w:val="0"/>
          <w:marRight w:val="0"/>
          <w:marTop w:val="0"/>
          <w:marBottom w:val="0"/>
          <w:divBdr>
            <w:top w:val="none" w:sz="0" w:space="0" w:color="auto"/>
            <w:left w:val="none" w:sz="0" w:space="0" w:color="auto"/>
            <w:bottom w:val="none" w:sz="0" w:space="0" w:color="auto"/>
            <w:right w:val="none" w:sz="0" w:space="0" w:color="auto"/>
          </w:divBdr>
          <w:divsChild>
            <w:div w:id="1788809537">
              <w:marLeft w:val="0"/>
              <w:marRight w:val="0"/>
              <w:marTop w:val="0"/>
              <w:marBottom w:val="0"/>
              <w:divBdr>
                <w:top w:val="none" w:sz="0" w:space="0" w:color="auto"/>
                <w:left w:val="none" w:sz="0" w:space="0" w:color="auto"/>
                <w:bottom w:val="none" w:sz="0" w:space="0" w:color="auto"/>
                <w:right w:val="none" w:sz="0" w:space="0" w:color="auto"/>
              </w:divBdr>
            </w:div>
          </w:divsChild>
        </w:div>
        <w:div w:id="356465159">
          <w:marLeft w:val="0"/>
          <w:marRight w:val="0"/>
          <w:marTop w:val="0"/>
          <w:marBottom w:val="0"/>
          <w:divBdr>
            <w:top w:val="none" w:sz="0" w:space="0" w:color="auto"/>
            <w:left w:val="none" w:sz="0" w:space="0" w:color="auto"/>
            <w:bottom w:val="none" w:sz="0" w:space="0" w:color="auto"/>
            <w:right w:val="none" w:sz="0" w:space="0" w:color="auto"/>
          </w:divBdr>
          <w:divsChild>
            <w:div w:id="1486701119">
              <w:marLeft w:val="0"/>
              <w:marRight w:val="0"/>
              <w:marTop w:val="0"/>
              <w:marBottom w:val="0"/>
              <w:divBdr>
                <w:top w:val="none" w:sz="0" w:space="0" w:color="auto"/>
                <w:left w:val="none" w:sz="0" w:space="0" w:color="auto"/>
                <w:bottom w:val="none" w:sz="0" w:space="0" w:color="auto"/>
                <w:right w:val="none" w:sz="0" w:space="0" w:color="auto"/>
              </w:divBdr>
            </w:div>
          </w:divsChild>
        </w:div>
        <w:div w:id="909273017">
          <w:marLeft w:val="0"/>
          <w:marRight w:val="0"/>
          <w:marTop w:val="0"/>
          <w:marBottom w:val="0"/>
          <w:divBdr>
            <w:top w:val="none" w:sz="0" w:space="0" w:color="auto"/>
            <w:left w:val="none" w:sz="0" w:space="0" w:color="auto"/>
            <w:bottom w:val="none" w:sz="0" w:space="0" w:color="auto"/>
            <w:right w:val="none" w:sz="0" w:space="0" w:color="auto"/>
          </w:divBdr>
          <w:divsChild>
            <w:div w:id="1190340152">
              <w:marLeft w:val="0"/>
              <w:marRight w:val="0"/>
              <w:marTop w:val="0"/>
              <w:marBottom w:val="0"/>
              <w:divBdr>
                <w:top w:val="none" w:sz="0" w:space="0" w:color="auto"/>
                <w:left w:val="none" w:sz="0" w:space="0" w:color="auto"/>
                <w:bottom w:val="none" w:sz="0" w:space="0" w:color="auto"/>
                <w:right w:val="none" w:sz="0" w:space="0" w:color="auto"/>
              </w:divBdr>
            </w:div>
          </w:divsChild>
        </w:div>
        <w:div w:id="2017031602">
          <w:marLeft w:val="0"/>
          <w:marRight w:val="0"/>
          <w:marTop w:val="0"/>
          <w:marBottom w:val="0"/>
          <w:divBdr>
            <w:top w:val="none" w:sz="0" w:space="0" w:color="auto"/>
            <w:left w:val="none" w:sz="0" w:space="0" w:color="auto"/>
            <w:bottom w:val="none" w:sz="0" w:space="0" w:color="auto"/>
            <w:right w:val="none" w:sz="0" w:space="0" w:color="auto"/>
          </w:divBdr>
          <w:divsChild>
            <w:div w:id="1136332807">
              <w:marLeft w:val="0"/>
              <w:marRight w:val="0"/>
              <w:marTop w:val="0"/>
              <w:marBottom w:val="0"/>
              <w:divBdr>
                <w:top w:val="none" w:sz="0" w:space="0" w:color="auto"/>
                <w:left w:val="none" w:sz="0" w:space="0" w:color="auto"/>
                <w:bottom w:val="none" w:sz="0" w:space="0" w:color="auto"/>
                <w:right w:val="none" w:sz="0" w:space="0" w:color="auto"/>
              </w:divBdr>
            </w:div>
          </w:divsChild>
        </w:div>
        <w:div w:id="203323810">
          <w:marLeft w:val="0"/>
          <w:marRight w:val="0"/>
          <w:marTop w:val="0"/>
          <w:marBottom w:val="0"/>
          <w:divBdr>
            <w:top w:val="none" w:sz="0" w:space="0" w:color="auto"/>
            <w:left w:val="none" w:sz="0" w:space="0" w:color="auto"/>
            <w:bottom w:val="none" w:sz="0" w:space="0" w:color="auto"/>
            <w:right w:val="none" w:sz="0" w:space="0" w:color="auto"/>
          </w:divBdr>
          <w:divsChild>
            <w:div w:id="1677418373">
              <w:marLeft w:val="0"/>
              <w:marRight w:val="0"/>
              <w:marTop w:val="0"/>
              <w:marBottom w:val="0"/>
              <w:divBdr>
                <w:top w:val="none" w:sz="0" w:space="0" w:color="auto"/>
                <w:left w:val="none" w:sz="0" w:space="0" w:color="auto"/>
                <w:bottom w:val="none" w:sz="0" w:space="0" w:color="auto"/>
                <w:right w:val="none" w:sz="0" w:space="0" w:color="auto"/>
              </w:divBdr>
            </w:div>
          </w:divsChild>
        </w:div>
        <w:div w:id="1803695955">
          <w:marLeft w:val="0"/>
          <w:marRight w:val="0"/>
          <w:marTop w:val="0"/>
          <w:marBottom w:val="0"/>
          <w:divBdr>
            <w:top w:val="none" w:sz="0" w:space="0" w:color="auto"/>
            <w:left w:val="none" w:sz="0" w:space="0" w:color="auto"/>
            <w:bottom w:val="none" w:sz="0" w:space="0" w:color="auto"/>
            <w:right w:val="none" w:sz="0" w:space="0" w:color="auto"/>
          </w:divBdr>
          <w:divsChild>
            <w:div w:id="1480998409">
              <w:marLeft w:val="0"/>
              <w:marRight w:val="0"/>
              <w:marTop w:val="0"/>
              <w:marBottom w:val="0"/>
              <w:divBdr>
                <w:top w:val="none" w:sz="0" w:space="0" w:color="auto"/>
                <w:left w:val="none" w:sz="0" w:space="0" w:color="auto"/>
                <w:bottom w:val="none" w:sz="0" w:space="0" w:color="auto"/>
                <w:right w:val="none" w:sz="0" w:space="0" w:color="auto"/>
              </w:divBdr>
            </w:div>
          </w:divsChild>
        </w:div>
        <w:div w:id="993869816">
          <w:marLeft w:val="0"/>
          <w:marRight w:val="0"/>
          <w:marTop w:val="0"/>
          <w:marBottom w:val="0"/>
          <w:divBdr>
            <w:top w:val="none" w:sz="0" w:space="0" w:color="auto"/>
            <w:left w:val="none" w:sz="0" w:space="0" w:color="auto"/>
            <w:bottom w:val="none" w:sz="0" w:space="0" w:color="auto"/>
            <w:right w:val="none" w:sz="0" w:space="0" w:color="auto"/>
          </w:divBdr>
          <w:divsChild>
            <w:div w:id="258877808">
              <w:marLeft w:val="0"/>
              <w:marRight w:val="0"/>
              <w:marTop w:val="0"/>
              <w:marBottom w:val="0"/>
              <w:divBdr>
                <w:top w:val="none" w:sz="0" w:space="0" w:color="auto"/>
                <w:left w:val="none" w:sz="0" w:space="0" w:color="auto"/>
                <w:bottom w:val="none" w:sz="0" w:space="0" w:color="auto"/>
                <w:right w:val="none" w:sz="0" w:space="0" w:color="auto"/>
              </w:divBdr>
            </w:div>
          </w:divsChild>
        </w:div>
        <w:div w:id="702555424">
          <w:marLeft w:val="0"/>
          <w:marRight w:val="0"/>
          <w:marTop w:val="0"/>
          <w:marBottom w:val="0"/>
          <w:divBdr>
            <w:top w:val="none" w:sz="0" w:space="0" w:color="auto"/>
            <w:left w:val="none" w:sz="0" w:space="0" w:color="auto"/>
            <w:bottom w:val="none" w:sz="0" w:space="0" w:color="auto"/>
            <w:right w:val="none" w:sz="0" w:space="0" w:color="auto"/>
          </w:divBdr>
          <w:divsChild>
            <w:div w:id="579338561">
              <w:marLeft w:val="0"/>
              <w:marRight w:val="0"/>
              <w:marTop w:val="0"/>
              <w:marBottom w:val="0"/>
              <w:divBdr>
                <w:top w:val="none" w:sz="0" w:space="0" w:color="auto"/>
                <w:left w:val="none" w:sz="0" w:space="0" w:color="auto"/>
                <w:bottom w:val="none" w:sz="0" w:space="0" w:color="auto"/>
                <w:right w:val="none" w:sz="0" w:space="0" w:color="auto"/>
              </w:divBdr>
            </w:div>
          </w:divsChild>
        </w:div>
        <w:div w:id="1249196499">
          <w:marLeft w:val="0"/>
          <w:marRight w:val="0"/>
          <w:marTop w:val="0"/>
          <w:marBottom w:val="0"/>
          <w:divBdr>
            <w:top w:val="none" w:sz="0" w:space="0" w:color="auto"/>
            <w:left w:val="none" w:sz="0" w:space="0" w:color="auto"/>
            <w:bottom w:val="none" w:sz="0" w:space="0" w:color="auto"/>
            <w:right w:val="none" w:sz="0" w:space="0" w:color="auto"/>
          </w:divBdr>
          <w:divsChild>
            <w:div w:id="165139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59433">
      <w:bodyDiv w:val="1"/>
      <w:marLeft w:val="0"/>
      <w:marRight w:val="0"/>
      <w:marTop w:val="0"/>
      <w:marBottom w:val="0"/>
      <w:divBdr>
        <w:top w:val="none" w:sz="0" w:space="0" w:color="auto"/>
        <w:left w:val="none" w:sz="0" w:space="0" w:color="auto"/>
        <w:bottom w:val="none" w:sz="0" w:space="0" w:color="auto"/>
        <w:right w:val="none" w:sz="0" w:space="0" w:color="auto"/>
      </w:divBdr>
      <w:divsChild>
        <w:div w:id="1271549927">
          <w:marLeft w:val="0"/>
          <w:marRight w:val="0"/>
          <w:marTop w:val="0"/>
          <w:marBottom w:val="0"/>
          <w:divBdr>
            <w:top w:val="none" w:sz="0" w:space="0" w:color="auto"/>
            <w:left w:val="none" w:sz="0" w:space="0" w:color="auto"/>
            <w:bottom w:val="none" w:sz="0" w:space="0" w:color="auto"/>
            <w:right w:val="none" w:sz="0" w:space="0" w:color="auto"/>
          </w:divBdr>
          <w:divsChild>
            <w:div w:id="12651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651</Words>
  <Characters>3715</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Иванов Дмитрий</dc:creator>
  <cp:keywords/>
  <dc:description/>
  <cp:lastModifiedBy>Иванов Дмитрий</cp:lastModifiedBy>
  <cp:revision>2</cp:revision>
  <dcterms:created xsi:type="dcterms:W3CDTF">2021-03-31T11:05:00Z</dcterms:created>
  <dcterms:modified xsi:type="dcterms:W3CDTF">2021-03-31T11:24:00Z</dcterms:modified>
</cp:coreProperties>
</file>