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DB4921" w:rsidP="00187252">
      <w:pPr>
        <w:pStyle w:val="1"/>
        <w:rPr>
          <w:lang w:val="ru-RU"/>
        </w:rPr>
      </w:pPr>
      <w:r>
        <w:rPr>
          <w:lang w:val="ru-RU"/>
        </w:rPr>
        <w:t>Лабораторная работа №6</w:t>
      </w:r>
    </w:p>
    <w:p w:rsidR="007F333D" w:rsidRDefault="007F333D" w:rsidP="007F333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7F333D" w:rsidRPr="007F333D" w:rsidRDefault="007F333D" w:rsidP="007F333D">
      <w:pPr>
        <w:rPr>
          <w:lang w:val="ru-RU"/>
        </w:rPr>
      </w:pPr>
    </w:p>
    <w:p w:rsidR="00DB4921" w:rsidRDefault="00187252" w:rsidP="00DB4921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0E6BE7" w:rsidRDefault="00DB4921" w:rsidP="00DB4921">
      <w:pPr>
        <w:pStyle w:val="2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34025" cy="3857854"/>
            <wp:effectExtent l="19050" t="0" r="9525" b="0"/>
            <wp:docPr id="3" name="Рисунок 1" descr="D:\YandexDisk\Education\3 семестр\Бизнес информатика\Лабораторная работа 6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3 семестр\Бизнес информатика\Лабораторная работа 6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5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547360" cy="3867150"/>
            <wp:effectExtent l="19050" t="0" r="0" b="0"/>
            <wp:docPr id="4" name="Рисунок 2" descr="D:\YandexDisk\Education\3 семестр\Бизнес информатика\Лабораторная работа 6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3 семестр\Бизнес информатика\Лабораторная работа 6\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lastRenderedPageBreak/>
        <w:t>Вопросы для самопроверки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C560C">
        <w:rPr>
          <w:rFonts w:ascii="Times New Roman" w:hAnsi="Times New Roman"/>
          <w:sz w:val="28"/>
          <w:szCs w:val="28"/>
          <w:highlight w:val="white"/>
        </w:rPr>
        <w:t>IDEF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3 подходит для описания логики взаимодействия информационных потоков, называется также </w:t>
      </w:r>
      <w:r w:rsidRPr="00DC560C">
        <w:rPr>
          <w:rFonts w:ascii="Times New Roman" w:hAnsi="Times New Roman"/>
          <w:sz w:val="28"/>
          <w:szCs w:val="28"/>
          <w:highlight w:val="white"/>
        </w:rPr>
        <w:t>workflow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r w:rsidRPr="00DC560C">
        <w:rPr>
          <w:rFonts w:ascii="Times New Roman" w:hAnsi="Times New Roman"/>
          <w:sz w:val="28"/>
          <w:szCs w:val="28"/>
          <w:highlight w:val="white"/>
        </w:rPr>
        <w:t>diagramming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</w:t>
      </w:r>
      <w:r w:rsidRPr="00DC560C">
        <w:rPr>
          <w:rFonts w:ascii="Times New Roman" w:hAnsi="Times New Roman"/>
          <w:sz w:val="28"/>
          <w:szCs w:val="28"/>
          <w:highlight w:val="white"/>
        </w:rPr>
        <w:t xml:space="preserve">Диаграммы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Workflow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</w:rPr>
      </w:pPr>
      <w:proofErr w:type="spellStart"/>
      <w:r w:rsidRPr="00DC560C">
        <w:rPr>
          <w:rFonts w:ascii="Times New Roman" w:eastAsia="Arial Unicode MS" w:hAnsi="Times New Roman"/>
          <w:sz w:val="28"/>
          <w:szCs w:val="28"/>
          <w:highlight w:val="white"/>
        </w:rPr>
        <w:t>Единицы</w:t>
      </w:r>
      <w:proofErr w:type="spellEnd"/>
      <w:r w:rsidRPr="00DC560C">
        <w:rPr>
          <w:rFonts w:ascii="Times New Roman" w:eastAsia="Arial Unicode MS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eastAsia="Arial Unicode MS" w:hAnsi="Times New Roman"/>
          <w:sz w:val="28"/>
          <w:szCs w:val="28"/>
          <w:highlight w:val="white"/>
        </w:rPr>
        <w:t>работы</w:t>
      </w:r>
      <w:proofErr w:type="spellEnd"/>
      <w:r w:rsidRPr="00DC560C">
        <w:rPr>
          <w:rFonts w:ascii="Times New Roman" w:eastAsia="Arial Unicode MS" w:hAnsi="Times New Roman"/>
          <w:sz w:val="28"/>
          <w:szCs w:val="28"/>
          <w:highlight w:val="white"/>
        </w:rPr>
        <w:t xml:space="preserve"> − Unit of Work (UOW). UOW, также называемые работами (</w:t>
      </w:r>
      <w:proofErr w:type="spellStart"/>
      <w:r w:rsidRPr="00DC560C">
        <w:rPr>
          <w:rFonts w:ascii="Times New Roman" w:eastAsia="Arial Unicode MS" w:hAnsi="Times New Roman"/>
          <w:sz w:val="28"/>
          <w:szCs w:val="28"/>
          <w:highlight w:val="white"/>
        </w:rPr>
        <w:t>activity</w:t>
      </w:r>
      <w:proofErr w:type="spellEnd"/>
      <w:r w:rsidRPr="00DC560C">
        <w:rPr>
          <w:rFonts w:ascii="Times New Roman" w:eastAsia="Arial Unicode MS" w:hAnsi="Times New Roman"/>
          <w:sz w:val="28"/>
          <w:szCs w:val="28"/>
          <w:highlight w:val="white"/>
        </w:rPr>
        <w:t xml:space="preserve"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Часто имя существительное в имени работы меняется в процессе моделирования, поскольку модель может уточняться и редактироваться. Идентификатор работы присваивается при создании и не меняется никогда. Даже если работа будет удалена, ее идентификатор не будет вновь использоваться для других работ. </w:t>
      </w:r>
      <w:r w:rsidRPr="00DC560C">
        <w:rPr>
          <w:rFonts w:ascii="Times New Roman" w:eastAsia="Arial Unicode MS" w:hAnsi="Times New Roman"/>
          <w:sz w:val="28"/>
          <w:szCs w:val="28"/>
          <w:highlight w:val="white"/>
          <w:lang w:val="ru-RU"/>
        </w:rPr>
        <w:t>Обычно номер работы состоит из номера родительской работы и порядкового номера на текущей диаграмме.</w:t>
      </w:r>
      <w:r>
        <w:rPr>
          <w:rFonts w:ascii="Times New Roman" w:eastAsia="Arial Unicode MS" w:hAnsi="Times New Roman"/>
          <w:sz w:val="28"/>
          <w:szCs w:val="28"/>
          <w:highlight w:val="white"/>
          <w:lang w:val="ru-RU"/>
        </w:rPr>
        <w:t xml:space="preserve"> 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Работа в </w:t>
      </w:r>
      <w:r w:rsidRPr="00DC560C">
        <w:rPr>
          <w:rFonts w:ascii="Times New Roman" w:hAnsi="Times New Roman"/>
          <w:sz w:val="28"/>
          <w:szCs w:val="28"/>
          <w:highlight w:val="white"/>
        </w:rPr>
        <w:t>IDEF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3 требует более подробного описания, чем работа в </w:t>
      </w:r>
      <w:r w:rsidRPr="00DC560C">
        <w:rPr>
          <w:rFonts w:ascii="Times New Roman" w:hAnsi="Times New Roman"/>
          <w:sz w:val="28"/>
          <w:szCs w:val="28"/>
          <w:highlight w:val="white"/>
        </w:rPr>
        <w:t>IDEF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0. </w:t>
      </w:r>
      <w:r w:rsidRPr="00DC560C">
        <w:rPr>
          <w:rFonts w:ascii="Times New Roman" w:hAnsi="Times New Roman"/>
          <w:sz w:val="28"/>
          <w:szCs w:val="28"/>
          <w:highlight w:val="white"/>
        </w:rPr>
        <w:t>Каждая UOW должна иметь ассоциированный документ, который включает текстовое описание компонентов работы: объектов (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Objects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>) и фактов (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Facts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>), связанных с работой, ограничений (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Constraints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>), накладываемых на работу, и дополнительное опи</w:t>
      </w:r>
      <w:r w:rsidR="00257BA7">
        <w:rPr>
          <w:rFonts w:ascii="Times New Roman" w:hAnsi="Times New Roman"/>
          <w:sz w:val="28"/>
          <w:szCs w:val="28"/>
          <w:highlight w:val="white"/>
        </w:rPr>
        <w:t>сание работы (</w:t>
      </w:r>
      <w:proofErr w:type="spellStart"/>
      <w:r w:rsidR="00257BA7">
        <w:rPr>
          <w:rFonts w:ascii="Times New Roman" w:hAnsi="Times New Roman"/>
          <w:sz w:val="28"/>
          <w:szCs w:val="28"/>
          <w:highlight w:val="white"/>
        </w:rPr>
        <w:t>Description</w:t>
      </w:r>
      <w:proofErr w:type="spellEnd"/>
      <w:r w:rsidR="00257BA7">
        <w:rPr>
          <w:rFonts w:ascii="Times New Roman" w:hAnsi="Times New Roman"/>
          <w:sz w:val="28"/>
          <w:szCs w:val="28"/>
          <w:highlight w:val="white"/>
        </w:rPr>
        <w:t xml:space="preserve">). </w:t>
      </w:r>
      <w:proofErr w:type="spellStart"/>
      <w:r w:rsidR="00257BA7">
        <w:rPr>
          <w:rFonts w:ascii="Times New Roman" w:hAnsi="Times New Roman"/>
          <w:sz w:val="28"/>
          <w:szCs w:val="28"/>
          <w:highlight w:val="white"/>
        </w:rPr>
        <w:t>Эта</w:t>
      </w:r>
      <w:proofErr w:type="spellEnd"/>
      <w:r w:rsidR="00257BA7">
        <w:rPr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информация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заносится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во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вкладку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UOW диалога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Activity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Properties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>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В </w:t>
      </w:r>
      <w:r w:rsidRPr="00DC560C">
        <w:rPr>
          <w:rFonts w:ascii="Times New Roman" w:hAnsi="Times New Roman"/>
          <w:i/>
          <w:sz w:val="28"/>
          <w:szCs w:val="28"/>
          <w:highlight w:val="white"/>
        </w:rPr>
        <w:t>IDEF</w:t>
      </w:r>
      <w:r w:rsidRPr="00DC560C">
        <w:rPr>
          <w:rFonts w:ascii="Times New Roman" w:hAnsi="Times New Roman"/>
          <w:i/>
          <w:sz w:val="28"/>
          <w:szCs w:val="28"/>
          <w:highlight w:val="white"/>
          <w:lang w:val="ru-RU"/>
        </w:rPr>
        <w:t>3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 различают три типа стрелок, изображающих связи, стиль которых устанавливается во вкладке </w:t>
      </w:r>
      <w:r w:rsidRPr="00DC560C">
        <w:rPr>
          <w:rFonts w:ascii="Times New Roman" w:hAnsi="Times New Roman"/>
          <w:i/>
          <w:sz w:val="28"/>
          <w:szCs w:val="28"/>
          <w:highlight w:val="white"/>
        </w:rPr>
        <w:t>Style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 диалога </w:t>
      </w:r>
      <w:r w:rsidRPr="00DC560C">
        <w:rPr>
          <w:rFonts w:ascii="Times New Roman" w:hAnsi="Times New Roman"/>
          <w:i/>
          <w:sz w:val="28"/>
          <w:szCs w:val="28"/>
          <w:highlight w:val="white"/>
        </w:rPr>
        <w:t>Arrow</w:t>
      </w:r>
      <w:r w:rsidRPr="00DC560C">
        <w:rPr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 w:rsidRPr="00DC560C">
        <w:rPr>
          <w:rFonts w:ascii="Times New Roman" w:hAnsi="Times New Roman"/>
          <w:i/>
          <w:sz w:val="28"/>
          <w:szCs w:val="28"/>
          <w:highlight w:val="white"/>
        </w:rPr>
        <w:t>Properties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 (пункт контекстного меню </w:t>
      </w:r>
      <w:r w:rsidRPr="00DC560C">
        <w:rPr>
          <w:rFonts w:ascii="Times New Roman" w:hAnsi="Times New Roman"/>
          <w:i/>
          <w:sz w:val="28"/>
          <w:szCs w:val="28"/>
          <w:highlight w:val="white"/>
        </w:rPr>
        <w:t>Style</w:t>
      </w:r>
      <w:r w:rsidRPr="00DC560C">
        <w:rPr>
          <w:rFonts w:ascii="Times New Roman" w:hAnsi="Times New Roman"/>
          <w:sz w:val="28"/>
          <w:szCs w:val="28"/>
          <w:highlight w:val="white"/>
        </w:rPr>
        <w:t>).</w:t>
      </w:r>
    </w:p>
    <w:p w:rsidR="00DC560C" w:rsidRPr="00257BA7" w:rsidRDefault="00DC560C" w:rsidP="00DC560C">
      <w:pPr>
        <w:ind w:left="708"/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Старшая стрелка (</w:t>
      </w:r>
      <w:r w:rsidRPr="00DC560C">
        <w:rPr>
          <w:rFonts w:ascii="Times New Roman" w:hAnsi="Times New Roman"/>
          <w:sz w:val="28"/>
          <w:szCs w:val="28"/>
          <w:highlight w:val="white"/>
        </w:rPr>
        <w:t>Precedence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)– сплошная линия, связывающая единицы работ (</w:t>
      </w:r>
      <w:r w:rsidRPr="00DC560C">
        <w:rPr>
          <w:rFonts w:ascii="Times New Roman" w:hAnsi="Times New Roman"/>
          <w:sz w:val="28"/>
          <w:szCs w:val="28"/>
          <w:highlight w:val="white"/>
        </w:rPr>
        <w:t>UOW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). </w:t>
      </w:r>
      <w:r w:rsidR="00257BA7">
        <w:rPr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 w:rsidRPr="00DC560C">
        <w:rPr>
          <w:rFonts w:ascii="Times New Roman" w:hAnsi="Times New Roman"/>
          <w:sz w:val="28"/>
          <w:szCs w:val="28"/>
          <w:highlight w:val="white"/>
        </w:rPr>
        <w:t>Рисуется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слева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направо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или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сверху вниз</w:t>
      </w:r>
      <w:r w:rsidR="00257BA7">
        <w:rPr>
          <w:rFonts w:ascii="Times New Roman" w:hAnsi="Times New Roman"/>
          <w:sz w:val="28"/>
          <w:szCs w:val="28"/>
          <w:highlight w:val="white"/>
        </w:rPr>
        <w:t>.</w:t>
      </w:r>
      <w:proofErr w:type="gramEnd"/>
      <w:r w:rsidR="00257BA7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257BA7" w:rsidRPr="00257BA7">
        <w:rPr>
          <w:rFonts w:ascii="Times New Roman" w:hAnsi="Times New Roman"/>
          <w:sz w:val="28"/>
          <w:szCs w:val="28"/>
          <w:highlight w:val="white"/>
          <w:lang w:val="ru-RU"/>
        </w:rPr>
        <w:t>Показывает, что</w:t>
      </w:r>
      <w:r w:rsidR="00257BA7">
        <w:rPr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r w:rsidRPr="00257BA7">
        <w:rPr>
          <w:rFonts w:ascii="Times New Roman" w:hAnsi="Times New Roman"/>
          <w:sz w:val="28"/>
          <w:szCs w:val="28"/>
          <w:highlight w:val="white"/>
          <w:lang w:val="ru-RU"/>
        </w:rPr>
        <w:t>работа-источник должна закончиться прежде, чем работа-цель начнется.</w:t>
      </w:r>
    </w:p>
    <w:p w:rsidR="00DC560C" w:rsidRPr="00DC560C" w:rsidRDefault="00DC560C" w:rsidP="00DC560C">
      <w:pPr>
        <w:ind w:left="708"/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Стрелка отношения (</w:t>
      </w:r>
      <w:r w:rsidRPr="00DC560C">
        <w:rPr>
          <w:rFonts w:ascii="Times New Roman" w:hAnsi="Times New Roman"/>
          <w:sz w:val="28"/>
          <w:szCs w:val="28"/>
          <w:highlight w:val="white"/>
        </w:rPr>
        <w:t>Relational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r w:rsidRPr="00DC560C">
        <w:rPr>
          <w:rFonts w:ascii="Times New Roman" w:hAnsi="Times New Roman"/>
          <w:sz w:val="28"/>
          <w:szCs w:val="28"/>
          <w:highlight w:val="white"/>
        </w:rPr>
        <w:t>Link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) – пунктирная линия, 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использующаяся для изображения связей между единицами работ (</w:t>
      </w:r>
      <w:r w:rsidRPr="00DC560C">
        <w:rPr>
          <w:rFonts w:ascii="Times New Roman" w:hAnsi="Times New Roman"/>
          <w:sz w:val="28"/>
          <w:szCs w:val="28"/>
          <w:highlight w:val="white"/>
        </w:rPr>
        <w:t>UOW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), а также между единицами работ и объектами ссылок.</w:t>
      </w:r>
    </w:p>
    <w:p w:rsidR="00DC560C" w:rsidRPr="00DC560C" w:rsidRDefault="00DC560C" w:rsidP="00DC560C">
      <w:pPr>
        <w:ind w:left="708"/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Потоки объектов (</w:t>
      </w:r>
      <w:r w:rsidRPr="00DC560C">
        <w:rPr>
          <w:rFonts w:ascii="Times New Roman" w:hAnsi="Times New Roman"/>
          <w:sz w:val="28"/>
          <w:szCs w:val="28"/>
          <w:highlight w:val="white"/>
        </w:rPr>
        <w:t>Object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r w:rsidRPr="00DC560C">
        <w:rPr>
          <w:rFonts w:ascii="Times New Roman" w:hAnsi="Times New Roman"/>
          <w:sz w:val="28"/>
          <w:szCs w:val="28"/>
          <w:highlight w:val="white"/>
        </w:rPr>
        <w:t>Flow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Различают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перекрестки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для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слияния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(</w:t>
      </w:r>
      <w:proofErr w:type="spellStart"/>
      <w:r w:rsidRPr="00DC560C">
        <w:rPr>
          <w:rFonts w:ascii="Times New Roman" w:hAnsi="Times New Roman"/>
          <w:i/>
          <w:sz w:val="28"/>
          <w:szCs w:val="28"/>
          <w:highlight w:val="white"/>
        </w:rPr>
        <w:t>Fan-in</w:t>
      </w:r>
      <w:proofErr w:type="spellEnd"/>
      <w:r w:rsidRPr="00DC560C">
        <w:rPr>
          <w:rFonts w:ascii="Times New Roman" w:hAnsi="Times New Roman"/>
          <w:i/>
          <w:sz w:val="28"/>
          <w:szCs w:val="28"/>
          <w:highlight w:val="white"/>
        </w:rPr>
        <w:t xml:space="preserve"> </w:t>
      </w:r>
      <w:proofErr w:type="spellStart"/>
      <w:r w:rsidRPr="00DC560C">
        <w:rPr>
          <w:rFonts w:ascii="Times New Roman" w:hAnsi="Times New Roman"/>
          <w:i/>
          <w:sz w:val="28"/>
          <w:szCs w:val="28"/>
          <w:highlight w:val="white"/>
        </w:rPr>
        <w:t>Junction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) и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разветвления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 xml:space="preserve"> (</w:t>
      </w:r>
      <w:r w:rsidRPr="00DC560C">
        <w:rPr>
          <w:rFonts w:ascii="Times New Roman" w:hAnsi="Times New Roman"/>
          <w:i/>
          <w:sz w:val="28"/>
          <w:szCs w:val="28"/>
          <w:highlight w:val="white"/>
        </w:rPr>
        <w:t>Fan-out Junction</w:t>
      </w:r>
      <w:r w:rsidRPr="00DC560C">
        <w:rPr>
          <w:rFonts w:ascii="Times New Roman" w:hAnsi="Times New Roman"/>
          <w:sz w:val="28"/>
          <w:szCs w:val="28"/>
          <w:highlight w:val="white"/>
        </w:rPr>
        <w:t xml:space="preserve">) </w:t>
      </w:r>
      <w:proofErr w:type="spellStart"/>
      <w:r w:rsidRPr="00DC560C">
        <w:rPr>
          <w:rFonts w:ascii="Times New Roman" w:hAnsi="Times New Roman"/>
          <w:sz w:val="28"/>
          <w:szCs w:val="28"/>
          <w:highlight w:val="white"/>
        </w:rPr>
        <w:t>стрелок</w:t>
      </w:r>
      <w:proofErr w:type="spellEnd"/>
      <w:r w:rsidRPr="00DC560C">
        <w:rPr>
          <w:rFonts w:ascii="Times New Roman" w:hAnsi="Times New Roman"/>
          <w:sz w:val="28"/>
          <w:szCs w:val="28"/>
          <w:highlight w:val="white"/>
        </w:rPr>
        <w:t>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</w:rPr>
      </w:pPr>
    </w:p>
    <w:p w:rsidR="00DC560C" w:rsidRPr="00DC560C" w:rsidRDefault="00DC560C" w:rsidP="00DC560C">
      <w:pPr>
        <w:rPr>
          <w:rFonts w:ascii="Times New Roman" w:hAnsi="Times New Roman"/>
          <w:sz w:val="28"/>
          <w:szCs w:val="28"/>
          <w:highlight w:val="white"/>
        </w:rPr>
      </w:pPr>
    </w:p>
    <w:tbl>
      <w:tblPr>
        <w:tblW w:w="8820" w:type="dxa"/>
        <w:jc w:val="center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65"/>
        <w:gridCol w:w="2475"/>
        <w:gridCol w:w="4380"/>
      </w:tblGrid>
      <w:tr w:rsidR="00DC560C" w:rsidRPr="00DC560C" w:rsidTr="00DC560C">
        <w:trPr>
          <w:trHeight w:val="1200"/>
          <w:jc w:val="center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разветвления</w:t>
            </w:r>
          </w:p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стрелок</w:t>
            </w:r>
          </w:p>
        </w:tc>
      </w:tr>
      <w:tr w:rsidR="00DC560C" w:rsidRPr="00DC560C" w:rsidTr="00DC560C">
        <w:trPr>
          <w:trHeight w:val="1100"/>
          <w:jc w:val="center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Асинхронное "И" (</w:t>
            </w: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Asynchronous</w:t>
            </w:r>
            <w:proofErr w:type="spellEnd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AND)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Все предшествующие процессы должны быть завершены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Все следующие процессы должны быть запущены</w:t>
            </w:r>
          </w:p>
        </w:tc>
      </w:tr>
    </w:tbl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</w:p>
    <w:tbl>
      <w:tblPr>
        <w:tblW w:w="882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65"/>
        <w:gridCol w:w="2475"/>
        <w:gridCol w:w="4380"/>
      </w:tblGrid>
      <w:tr w:rsidR="00DC560C" w:rsidRPr="00DC560C" w:rsidTr="001363EB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Наименование</w:t>
            </w:r>
            <w:proofErr w:type="spellEnd"/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разветвления</w:t>
            </w:r>
          </w:p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стрелок</w:t>
            </w:r>
          </w:p>
        </w:tc>
      </w:tr>
      <w:tr w:rsidR="00DC560C" w:rsidRPr="00DC560C" w:rsidTr="001363EB">
        <w:trPr>
          <w:trHeight w:val="13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Синхронное "И" (</w:t>
            </w: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Synchronous</w:t>
            </w:r>
            <w:proofErr w:type="spellEnd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AND)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Все предшествующие процессы завершены одновременно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Все следующие процессы запускаются одновременно</w:t>
            </w:r>
          </w:p>
        </w:tc>
      </w:tr>
    </w:tbl>
    <w:p w:rsidR="00DC560C" w:rsidRPr="00DC560C" w:rsidRDefault="00DC560C" w:rsidP="00DC560C">
      <w:pPr>
        <w:rPr>
          <w:rFonts w:ascii="Times New Roman" w:hAnsi="Times New Roman"/>
          <w:sz w:val="28"/>
          <w:szCs w:val="28"/>
          <w:highlight w:val="white"/>
        </w:rPr>
      </w:pP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</w:p>
    <w:tbl>
      <w:tblPr>
        <w:tblW w:w="882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65"/>
        <w:gridCol w:w="2475"/>
        <w:gridCol w:w="4380"/>
      </w:tblGrid>
      <w:tr w:rsidR="00DC560C" w:rsidRPr="00DC560C" w:rsidTr="001363EB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Наименование</w:t>
            </w:r>
            <w:proofErr w:type="spellEnd"/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разветвления</w:t>
            </w:r>
          </w:p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стрелок</w:t>
            </w:r>
          </w:p>
        </w:tc>
      </w:tr>
      <w:tr w:rsidR="00DC560C" w:rsidRPr="00DC560C" w:rsidTr="001363EB">
        <w:trPr>
          <w:trHeight w:val="13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Асинхронное "ИЛИ" (</w:t>
            </w: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Asynchronous</w:t>
            </w:r>
            <w:proofErr w:type="spellEnd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Один или несколько следующих процессов должны быть запущены</w:t>
            </w:r>
          </w:p>
        </w:tc>
      </w:tr>
    </w:tbl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</w:p>
    <w:p w:rsidR="00DC560C" w:rsidRPr="00DC560C" w:rsidRDefault="00DC560C" w:rsidP="00DC560C">
      <w:pPr>
        <w:rPr>
          <w:rFonts w:ascii="Times New Roman" w:hAnsi="Times New Roman"/>
          <w:sz w:val="28"/>
          <w:szCs w:val="28"/>
          <w:highlight w:val="white"/>
        </w:rPr>
      </w:pPr>
    </w:p>
    <w:tbl>
      <w:tblPr>
        <w:tblW w:w="882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65"/>
        <w:gridCol w:w="2475"/>
        <w:gridCol w:w="4380"/>
      </w:tblGrid>
      <w:tr w:rsidR="00DC560C" w:rsidRPr="00DC560C" w:rsidTr="001363EB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lastRenderedPageBreak/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разветвления</w:t>
            </w:r>
          </w:p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стрелок</w:t>
            </w:r>
          </w:p>
        </w:tc>
      </w:tr>
      <w:tr w:rsidR="00DC560C" w:rsidRPr="00DC560C" w:rsidTr="001363EB">
        <w:trPr>
          <w:trHeight w:val="158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Синхронное "ИЛИ" (</w:t>
            </w: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Synchronous</w:t>
            </w:r>
            <w:proofErr w:type="spellEnd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Один или несколько следующих процессов запускаются одновременно</w:t>
            </w:r>
          </w:p>
        </w:tc>
      </w:tr>
    </w:tbl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</w:p>
    <w:tbl>
      <w:tblPr>
        <w:tblW w:w="882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65"/>
        <w:gridCol w:w="2475"/>
        <w:gridCol w:w="4380"/>
      </w:tblGrid>
      <w:tr w:rsidR="00DC560C" w:rsidRPr="00DC560C" w:rsidTr="001363EB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Наименование</w:t>
            </w:r>
            <w:proofErr w:type="spellEnd"/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Смысл в случае разветвления</w:t>
            </w:r>
          </w:p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стрелок</w:t>
            </w:r>
          </w:p>
        </w:tc>
      </w:tr>
      <w:tr w:rsidR="00DC560C" w:rsidRPr="00DC560C" w:rsidTr="001363EB">
        <w:trPr>
          <w:trHeight w:val="11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Исключающее "ИЛИ" XOR (</w:t>
            </w:r>
            <w:proofErr w:type="spellStart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Exclusive</w:t>
            </w:r>
            <w:proofErr w:type="spellEnd"/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Только один предшествующий процесс завершен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C560C" w:rsidRPr="00DC560C" w:rsidRDefault="00DC560C" w:rsidP="00DC560C">
            <w:pP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DC560C">
              <w:rPr>
                <w:rFonts w:ascii="Times New Roman" w:hAnsi="Times New Roman"/>
                <w:sz w:val="28"/>
                <w:szCs w:val="28"/>
                <w:highlight w:val="white"/>
              </w:rPr>
              <w:t>Только один следующий процесс запускается</w:t>
            </w:r>
          </w:p>
        </w:tc>
      </w:tr>
    </w:tbl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Каждому перекрестку для слияния должен предшествовать перекресток для разветвления.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Перекресток для слияния «И» не может следовать за перекрестком для разветвления типа синхронного или асинхронного «ИЛИ».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. Перекресток для слияния «И» не может следовать за перекрестком для разветвления типа исключающего «ИЛИ».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Перекресток для слияния типа исключающего «ИЛИ» не может следовать за перекрестком для разветвления типа «И».</w:t>
      </w:r>
    </w:p>
    <w:p w:rsidR="00DC560C" w:rsidRPr="00DC560C" w:rsidRDefault="00DC560C" w:rsidP="00DC560C">
      <w:pPr>
        <w:pStyle w:val="aa"/>
        <w:numPr>
          <w:ilvl w:val="0"/>
          <w:numId w:val="3"/>
        </w:numPr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Перекресток, имеющий одну стрелку на одной стороне, должен иметь более одной стрелки на другой</w:t>
      </w:r>
      <w:proofErr w:type="gramStart"/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.</w:t>
      </w:r>
      <w:proofErr w:type="gramEnd"/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 Б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езусловные, синхронные, асинхронные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 стрелки </w:t>
      </w:r>
      <w:r w:rsidRPr="00DC560C">
        <w:rPr>
          <w:rFonts w:ascii="Times New Roman" w:hAnsi="Times New Roman"/>
          <w:sz w:val="28"/>
          <w:szCs w:val="28"/>
          <w:highlight w:val="white"/>
          <w:lang w:val="ru-RU"/>
        </w:rPr>
        <w:t>для документирования каждой функции</w:t>
      </w:r>
    </w:p>
    <w:p w:rsidR="00DC560C" w:rsidRPr="00DC560C" w:rsidRDefault="00DC560C" w:rsidP="00DC560C">
      <w:pPr>
        <w:rPr>
          <w:rFonts w:ascii="Times New Roman" w:hAnsi="Times New Roman"/>
          <w:sz w:val="28"/>
          <w:szCs w:val="28"/>
          <w:highlight w:val="white"/>
          <w:lang w:val="ru-RU"/>
        </w:rPr>
      </w:pPr>
    </w:p>
    <w:p w:rsidR="00DC560C" w:rsidRPr="00187252" w:rsidRDefault="00DC560C" w:rsidP="00DC560C">
      <w:pPr>
        <w:pStyle w:val="af3"/>
        <w:rPr>
          <w:lang w:val="ru-RU"/>
        </w:rPr>
      </w:pPr>
    </w:p>
    <w:p w:rsidR="00187252" w:rsidRPr="00187252" w:rsidRDefault="00187252" w:rsidP="001C0879">
      <w:pPr>
        <w:pStyle w:val="aa"/>
        <w:rPr>
          <w:lang w:val="ru-RU"/>
        </w:rPr>
      </w:pPr>
    </w:p>
    <w:sectPr w:rsidR="00187252" w:rsidRPr="0018725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B4C53"/>
    <w:multiLevelType w:val="hybridMultilevel"/>
    <w:tmpl w:val="DF344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D0EC9"/>
    <w:multiLevelType w:val="multilevel"/>
    <w:tmpl w:val="EAFAF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0E6BE7"/>
    <w:rsid w:val="00187252"/>
    <w:rsid w:val="001B4193"/>
    <w:rsid w:val="001C0879"/>
    <w:rsid w:val="00257BA7"/>
    <w:rsid w:val="00332304"/>
    <w:rsid w:val="00337B69"/>
    <w:rsid w:val="003E08FE"/>
    <w:rsid w:val="0053599E"/>
    <w:rsid w:val="00773D77"/>
    <w:rsid w:val="007F333D"/>
    <w:rsid w:val="009050B6"/>
    <w:rsid w:val="009A200F"/>
    <w:rsid w:val="00A02720"/>
    <w:rsid w:val="00A44596"/>
    <w:rsid w:val="00B417D3"/>
    <w:rsid w:val="00B47DAF"/>
    <w:rsid w:val="00C40889"/>
    <w:rsid w:val="00C500BA"/>
    <w:rsid w:val="00D82860"/>
    <w:rsid w:val="00DB4921"/>
    <w:rsid w:val="00DC560C"/>
    <w:rsid w:val="00DD0274"/>
    <w:rsid w:val="00DE57CC"/>
    <w:rsid w:val="00E02B80"/>
    <w:rsid w:val="00E3560B"/>
    <w:rsid w:val="00E36678"/>
    <w:rsid w:val="00E5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  <w:style w:type="paragraph" w:customStyle="1" w:styleId="normal">
    <w:name w:val="normal"/>
    <w:rsid w:val="00DC560C"/>
    <w:pPr>
      <w:spacing w:after="0"/>
      <w:contextualSpacing/>
    </w:pPr>
    <w:rPr>
      <w:rFonts w:ascii="Arial" w:eastAsia="Arial" w:hAnsi="Arial" w:cs="Arial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Demented Jim</dc:creator>
  <cp:lastModifiedBy>Demented Jim</cp:lastModifiedBy>
  <cp:revision>4</cp:revision>
  <dcterms:created xsi:type="dcterms:W3CDTF">2018-12-05T11:16:00Z</dcterms:created>
  <dcterms:modified xsi:type="dcterms:W3CDTF">2018-12-05T12:32:00Z</dcterms:modified>
</cp:coreProperties>
</file>