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17" w:rsidRDefault="00FF18DB" w:rsidP="00BB3B17">
      <w:pPr>
        <w:pStyle w:val="2"/>
      </w:pPr>
      <w:r>
        <w:t>В</w:t>
      </w:r>
      <w:r w:rsidR="00BB3B17">
        <w:t>ариативная самостоятельная работа №3</w:t>
      </w:r>
    </w:p>
    <w:p w:rsidR="00BB3B17" w:rsidRDefault="00BB3B17" w:rsidP="00BB3B17">
      <w:pPr>
        <w:pStyle w:val="2"/>
      </w:pPr>
      <w:r>
        <w:t>Задание 3.</w:t>
      </w:r>
      <w:r>
        <w:t>2.</w:t>
      </w:r>
      <w:r>
        <w:t>1</w:t>
      </w:r>
    </w:p>
    <w:p w:rsidR="00BB3B17" w:rsidRDefault="00BB3B17" w:rsidP="00BB3B17">
      <w:pPr>
        <w:pStyle w:val="a3"/>
      </w:pPr>
      <w:r>
        <w:t xml:space="preserve">Переменная в </w:t>
      </w:r>
      <w:proofErr w:type="spellStart"/>
      <w:r>
        <w:t>Scilab</w:t>
      </w:r>
      <w:proofErr w:type="spellEnd"/>
      <w:r>
        <w:t xml:space="preserve"> (англ. </w:t>
      </w:r>
      <w:proofErr w:type="spellStart"/>
      <w:r>
        <w:t>Variable</w:t>
      </w:r>
      <w:proofErr w:type="spellEnd"/>
      <w:r>
        <w:t>) — это именованный массив всего с одним полем, которое хранит данные некоторого типа.</w:t>
      </w:r>
    </w:p>
    <w:p w:rsidR="00BB3B17" w:rsidRDefault="00BB3B17" w:rsidP="00BB3B17">
      <w:pPr>
        <w:pStyle w:val="a3"/>
      </w:pPr>
      <w:r>
        <w:t>Среди типов данных можно выделить:</w:t>
      </w:r>
    </w:p>
    <w:p w:rsidR="00BB3B17" w:rsidRDefault="00BB3B17" w:rsidP="00BB3B17">
      <w:pPr>
        <w:pStyle w:val="a3"/>
        <w:numPr>
          <w:ilvl w:val="0"/>
          <w:numId w:val="1"/>
        </w:numPr>
      </w:pPr>
      <w:r>
        <w:t>Целые числа</w:t>
      </w:r>
    </w:p>
    <w:p w:rsidR="00BB3B17" w:rsidRDefault="00BB3B17" w:rsidP="00BB3B17">
      <w:pPr>
        <w:pStyle w:val="a3"/>
        <w:numPr>
          <w:ilvl w:val="0"/>
          <w:numId w:val="1"/>
        </w:numPr>
      </w:pPr>
      <w:r>
        <w:t>Вещественные числа</w:t>
      </w:r>
    </w:p>
    <w:p w:rsidR="00BB3B17" w:rsidRDefault="00BB3B17" w:rsidP="00BB3B17">
      <w:pPr>
        <w:pStyle w:val="a3"/>
        <w:numPr>
          <w:ilvl w:val="0"/>
          <w:numId w:val="1"/>
        </w:numPr>
      </w:pPr>
      <w:r>
        <w:t>Комплексные числа</w:t>
      </w:r>
    </w:p>
    <w:p w:rsidR="00BB3B17" w:rsidRDefault="00BB3B17" w:rsidP="00BB3B17">
      <w:pPr>
        <w:pStyle w:val="a3"/>
        <w:numPr>
          <w:ilvl w:val="0"/>
          <w:numId w:val="1"/>
        </w:numPr>
      </w:pPr>
      <w:r>
        <w:t>Строки</w:t>
      </w:r>
    </w:p>
    <w:p w:rsidR="00BB3B17" w:rsidRDefault="00BB3B17" w:rsidP="00BB3B17">
      <w:pPr>
        <w:pStyle w:val="a3"/>
        <w:numPr>
          <w:ilvl w:val="0"/>
          <w:numId w:val="1"/>
        </w:numPr>
      </w:pPr>
      <w:r>
        <w:t>Логические переменные</w:t>
      </w:r>
    </w:p>
    <w:p w:rsidR="00BB3B17" w:rsidRDefault="00BB3B17" w:rsidP="00BB3B17">
      <w:pPr>
        <w:pStyle w:val="a3"/>
      </w:pPr>
      <w:r>
        <w:t xml:space="preserve">Создать переменную в среде не составляет труда. Для этого, как вы уже знаете, достаточно ввести ее имя и присвоить ей какое-либо начальное значение. Для переменной будет автоматически выделено место в памяти, а ее область видимости по </w:t>
      </w:r>
      <w:r>
        <w:t>умолчанию становится локальной.</w:t>
      </w:r>
    </w:p>
    <w:p w:rsidR="00BB3B17" w:rsidRDefault="00BB3B17" w:rsidP="00BB3B17">
      <w:pPr>
        <w:pStyle w:val="a3"/>
      </w:pPr>
      <w:r>
        <w:t>Для того</w:t>
      </w:r>
      <w:proofErr w:type="gramStart"/>
      <w:r>
        <w:t>,</w:t>
      </w:r>
      <w:proofErr w:type="gramEnd"/>
      <w:r>
        <w:t xml:space="preserve"> чтобы посмотреть текущее значение переменной, достаточно просто обратиться к ней по имени, либо воспользоваться редактором переменных. </w:t>
      </w:r>
    </w:p>
    <w:p w:rsidR="00BB3B17" w:rsidRDefault="00BB3B17" w:rsidP="00BB3B17">
      <w:pPr>
        <w:pStyle w:val="a3"/>
      </w:pPr>
      <w:r>
        <w:t>Запомните следующие правила, которым должны удовлетворять имена переменных и вообще любых объектов среды:</w:t>
      </w:r>
    </w:p>
    <w:p w:rsidR="00BB3B17" w:rsidRDefault="00BB3B17" w:rsidP="00BB3B17">
      <w:pPr>
        <w:pStyle w:val="a3"/>
        <w:numPr>
          <w:ilvl w:val="0"/>
          <w:numId w:val="2"/>
        </w:numPr>
      </w:pPr>
      <w:r>
        <w:t>Имя переменной может состоять из букв латинского алфавита (верхнего и нижнего регистра) и цифр;</w:t>
      </w:r>
    </w:p>
    <w:p w:rsidR="00BB3B17" w:rsidRDefault="00BB3B17" w:rsidP="00BB3B17">
      <w:pPr>
        <w:pStyle w:val="a3"/>
        <w:numPr>
          <w:ilvl w:val="0"/>
          <w:numId w:val="2"/>
        </w:numPr>
      </w:pPr>
      <w:r>
        <w:t>Имя переменной не может начинаться с цифры, но может начинаться с символов</w:t>
      </w:r>
      <w:proofErr w:type="gramStart"/>
      <w:r>
        <w:t xml:space="preserve"> '%', '_', '#', '!', '$', '?';</w:t>
      </w:r>
      <w:proofErr w:type="gramEnd"/>
    </w:p>
    <w:p w:rsidR="00BB3B17" w:rsidRDefault="00BB3B17" w:rsidP="00BB3B17">
      <w:pPr>
        <w:pStyle w:val="a3"/>
        <w:numPr>
          <w:ilvl w:val="0"/>
          <w:numId w:val="2"/>
        </w:numPr>
      </w:pPr>
      <w:r>
        <w:t xml:space="preserve">Регистр в имени играет роль, то есть переменные с именами </w:t>
      </w:r>
      <w:proofErr w:type="spellStart"/>
      <w:r>
        <w:t>var,VAR</w:t>
      </w:r>
      <w:proofErr w:type="spellEnd"/>
      <w:r>
        <w:t xml:space="preserve"> ,</w:t>
      </w:r>
      <w:proofErr w:type="spellStart"/>
      <w:r>
        <w:t>Var</w:t>
      </w:r>
      <w:proofErr w:type="spellEnd"/>
      <w:r>
        <w:t xml:space="preserve"> и т. п. разные;</w:t>
      </w:r>
    </w:p>
    <w:p w:rsidR="00725009" w:rsidRDefault="00BB3B17" w:rsidP="00BB3B17">
      <w:pPr>
        <w:pStyle w:val="a3"/>
        <w:numPr>
          <w:ilvl w:val="0"/>
          <w:numId w:val="2"/>
        </w:numPr>
      </w:pPr>
      <w:r>
        <w:t>Запрещено совпадение имени переменной с зарезервированными словами, такими как имена объявленных функций, констант и др.;</w:t>
      </w:r>
    </w:p>
    <w:p w:rsidR="00BB3B17" w:rsidRDefault="00BB3B17" w:rsidP="00BB3B17">
      <w:pPr>
        <w:pStyle w:val="a3"/>
      </w:pPr>
      <w:r>
        <w:t xml:space="preserve">Создадим </w:t>
      </w:r>
      <w:r w:rsidRPr="00BB3B17">
        <w:t>несколько переменных</w:t>
      </w:r>
    </w:p>
    <w:p w:rsidR="00BB3B17" w:rsidRDefault="00BB3B17" w:rsidP="00BB3B1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5755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17" w:rsidRDefault="00BB3B17" w:rsidP="00BB3B17">
      <w:pPr>
        <w:pStyle w:val="a3"/>
        <w:rPr>
          <w:lang w:val="en-US"/>
        </w:rPr>
      </w:pPr>
      <w:r w:rsidRPr="00BB3B17">
        <w:t>В результате мы получили 4 переменных, 3 из которых хранят вещественные числа и одна — комплексное число. Знак процента указывает на то, что вы обращаетесь к </w:t>
      </w:r>
      <w:r w:rsidRPr="00BB3B17">
        <w:rPr>
          <w:i/>
          <w:iCs/>
        </w:rPr>
        <w:t>константе</w:t>
      </w:r>
      <w:r w:rsidRPr="00BB3B17">
        <w:t>.</w:t>
      </w:r>
    </w:p>
    <w:p w:rsidR="00FF18DB" w:rsidRPr="00FF18DB" w:rsidRDefault="00FF18DB" w:rsidP="00BB3B17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AF7987" wp14:editId="4611B492">
            <wp:extent cx="5076825" cy="2085975"/>
            <wp:effectExtent l="0" t="0" r="9525" b="9525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B17" w:rsidRDefault="00BB3B17" w:rsidP="00BB3B17">
      <w:pPr>
        <w:pStyle w:val="a3"/>
        <w:rPr>
          <w:lang w:val="en-US"/>
        </w:rPr>
      </w:pPr>
      <w:r w:rsidRPr="00BB3B17">
        <w:t>Несмотря на то, что в переменной n1 нет дробной части, с точки зрения хранения этого числа в памяти оно вещественно и имеет тип </w:t>
      </w:r>
      <w:proofErr w:type="spellStart"/>
      <w:r w:rsidRPr="00BB3B17">
        <w:rPr>
          <w:i/>
          <w:iCs/>
        </w:rPr>
        <w:t>double</w:t>
      </w:r>
      <w:proofErr w:type="spellEnd"/>
      <w:r w:rsidRPr="00BB3B17">
        <w:t xml:space="preserve">. Убедимся, что переменные хранят числа, для чего вызовем внутреннюю функцию </w:t>
      </w:r>
      <w:proofErr w:type="spellStart"/>
      <w:r w:rsidRPr="00BB3B17">
        <w:t>type</w:t>
      </w:r>
      <w:proofErr w:type="spellEnd"/>
      <w:r w:rsidRPr="00BB3B17">
        <w:t>(). Чтобы не вызывать функцию четыре раза, мы объединим наши переменные в вектор. Для объединения объектов в вектор необходимо перечислить их через запятую внутри квадратных скобок</w:t>
      </w:r>
    </w:p>
    <w:p w:rsidR="00BB3B17" w:rsidRPr="00BB3B17" w:rsidRDefault="00BB3B17" w:rsidP="00BB3B1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1120B4" wp14:editId="762083F0">
            <wp:extent cx="194310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17" w:rsidRPr="00BB3B17" w:rsidRDefault="00BB3B17" w:rsidP="00BB3B17">
      <w:pPr>
        <w:pStyle w:val="a3"/>
      </w:pPr>
      <w:r w:rsidRPr="00BB3B17">
        <w:t>В ответ функция возвращает число 1. Данным числом функция закодировала информацию о том, что в качестве аргумента была передана матрица, содержащая вещественные или комплексные числа удвоенной точности.</w:t>
      </w:r>
      <w:r w:rsidRPr="00BB3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BB3B17">
        <w:t xml:space="preserve"> Не стоит заучивать </w:t>
      </w:r>
      <w:proofErr w:type="gramStart"/>
      <w:r w:rsidRPr="00BB3B17">
        <w:t>наизусть</w:t>
      </w:r>
      <w:proofErr w:type="gramEnd"/>
      <w:r w:rsidRPr="00BB3B17">
        <w:t xml:space="preserve"> что означает то или иное число, возвращаемое функцией </w:t>
      </w:r>
      <w:proofErr w:type="spellStart"/>
      <w:r w:rsidRPr="00BB3B17">
        <w:t>type</w:t>
      </w:r>
      <w:proofErr w:type="spellEnd"/>
      <w:r w:rsidRPr="00BB3B17">
        <w:t xml:space="preserve">(), так как </w:t>
      </w:r>
      <w:r>
        <w:t>мы</w:t>
      </w:r>
      <w:r w:rsidRPr="00BB3B17">
        <w:t xml:space="preserve"> всегда може</w:t>
      </w:r>
      <w:r>
        <w:t>м</w:t>
      </w:r>
      <w:r w:rsidRPr="00BB3B17">
        <w:t xml:space="preserve"> воспользоваться справочной информацией.</w:t>
      </w:r>
    </w:p>
    <w:p w:rsidR="00BB3B17" w:rsidRDefault="00BB3B17" w:rsidP="00BB3B17">
      <w:pPr>
        <w:pStyle w:val="a3"/>
      </w:pPr>
      <w:r>
        <w:t xml:space="preserve">Команда </w:t>
      </w:r>
      <w:r>
        <w:rPr>
          <w:lang w:val="en-US"/>
        </w:rPr>
        <w:t>help</w:t>
      </w:r>
      <w:r w:rsidRPr="00BB3B17">
        <w:t>() откр</w:t>
      </w:r>
      <w:r>
        <w:t>ывает</w:t>
      </w:r>
      <w:r w:rsidRPr="00BB3B17">
        <w:t xml:space="preserve"> окно справки и </w:t>
      </w:r>
      <w:r>
        <w:t xml:space="preserve">может </w:t>
      </w:r>
      <w:r w:rsidRPr="00BB3B17">
        <w:t>перей</w:t>
      </w:r>
      <w:r>
        <w:t>ти</w:t>
      </w:r>
      <w:r w:rsidRPr="00BB3B17">
        <w:t xml:space="preserve"> к разделу, описывающему функцию </w:t>
      </w:r>
      <w:proofErr w:type="spellStart"/>
      <w:r w:rsidRPr="00BB3B17">
        <w:t>type</w:t>
      </w:r>
      <w:proofErr w:type="spellEnd"/>
      <w:r w:rsidRPr="00BB3B17">
        <w:t>()</w:t>
      </w:r>
      <w:r>
        <w:t>.</w:t>
      </w:r>
    </w:p>
    <w:p w:rsidR="00BB3B17" w:rsidRDefault="00BB3B17" w:rsidP="00BB3B17">
      <w:pPr>
        <w:pStyle w:val="a3"/>
      </w:pPr>
      <w:r w:rsidRPr="00BB3B17">
        <w:t>Логические переменные могут хранить в себе одну из двух предопределенных констант: %T (от </w:t>
      </w:r>
      <w:hyperlink r:id="rId9" w:tooltip="w:Английский язык" w:history="1">
        <w:r w:rsidRPr="00BB3B17">
          <w:rPr>
            <w:rStyle w:val="a8"/>
          </w:rPr>
          <w:t>англ.</w:t>
        </w:r>
      </w:hyperlink>
      <w:r w:rsidRPr="00BB3B17">
        <w:t> </w:t>
      </w:r>
      <w:r w:rsidRPr="00BB3B17">
        <w:rPr>
          <w:i/>
          <w:iCs/>
          <w:lang w:val="en"/>
        </w:rPr>
        <w:t>True</w:t>
      </w:r>
      <w:r w:rsidRPr="00BB3B17">
        <w:t> — </w:t>
      </w:r>
      <w:r w:rsidRPr="00BB3B17">
        <w:rPr>
          <w:i/>
          <w:iCs/>
        </w:rPr>
        <w:t>Истина</w:t>
      </w:r>
      <w:r w:rsidRPr="00BB3B17">
        <w:t>) и %F (от </w:t>
      </w:r>
      <w:hyperlink r:id="rId10" w:tooltip="w:Английский язык" w:history="1">
        <w:r w:rsidRPr="00BB3B17">
          <w:rPr>
            <w:rStyle w:val="a8"/>
          </w:rPr>
          <w:t>англ.</w:t>
        </w:r>
      </w:hyperlink>
      <w:r w:rsidRPr="00BB3B17">
        <w:t> </w:t>
      </w:r>
      <w:r w:rsidRPr="00BB3B17">
        <w:rPr>
          <w:i/>
          <w:iCs/>
          <w:lang w:val="en"/>
        </w:rPr>
        <w:t>False</w:t>
      </w:r>
      <w:r w:rsidRPr="00BB3B17">
        <w:t> — </w:t>
      </w:r>
      <w:r w:rsidRPr="00BB3B17">
        <w:rPr>
          <w:i/>
          <w:iCs/>
        </w:rPr>
        <w:t>Ложь</w:t>
      </w:r>
      <w:r w:rsidRPr="00BB3B17">
        <w:t>). Для логических типов данных применяются особые (логические) операции, тем не менее, этот тип данных совместим с числовым типом данных: любое ненулевое значение является эквивалентом %T, а соответственно нулевое значение — %F.</w:t>
      </w:r>
    </w:p>
    <w:p w:rsidR="00BB3B17" w:rsidRDefault="00BB3B17" w:rsidP="00BB3B1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6097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17" w:rsidRDefault="00BB3B17" w:rsidP="00BB3B17">
      <w:pPr>
        <w:pStyle w:val="a3"/>
      </w:pPr>
      <w:r w:rsidRPr="00BB3B17">
        <w:t> </w:t>
      </w:r>
      <w:r>
        <w:t>Л</w:t>
      </w:r>
      <w:r w:rsidRPr="00BB3B17">
        <w:t>огическая операция успешно прошла даже с комплексной переменной</w:t>
      </w:r>
      <w:r>
        <w:t>.</w:t>
      </w:r>
    </w:p>
    <w:p w:rsidR="00BB3B17" w:rsidRDefault="00BB3B17" w:rsidP="00BB3B17">
      <w:pPr>
        <w:pStyle w:val="a3"/>
      </w:pPr>
      <w:r>
        <w:lastRenderedPageBreak/>
        <w:t>И</w:t>
      </w:r>
      <w:r w:rsidRPr="00BB3B17">
        <w:t>нтерпретатор динамически реагирует на присваивание. Это означает, что любая объявленная переменная может хранить в любой момент времени любой тип данных.</w:t>
      </w:r>
    </w:p>
    <w:p w:rsidR="00BB3B17" w:rsidRPr="00BB3B17" w:rsidRDefault="00BB3B17" w:rsidP="00BB3B17">
      <w:pPr>
        <w:pStyle w:val="a3"/>
      </w:pPr>
      <w:r>
        <w:t xml:space="preserve">Для очистки переменной используется команда </w:t>
      </w:r>
      <w:r>
        <w:rPr>
          <w:lang w:val="en-US"/>
        </w:rPr>
        <w:t>cle</w:t>
      </w:r>
      <w:bookmarkStart w:id="0" w:name="_GoBack"/>
      <w:bookmarkEnd w:id="0"/>
      <w:r>
        <w:rPr>
          <w:lang w:val="en-US"/>
        </w:rPr>
        <w:t>ar</w:t>
      </w:r>
      <w:r w:rsidRPr="00BB3B17">
        <w:t>.</w:t>
      </w:r>
    </w:p>
    <w:p w:rsidR="00BB3B17" w:rsidRDefault="00BB3B17" w:rsidP="00BB3B1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EA9C21" wp14:editId="61D5AC54">
            <wp:extent cx="3695700" cy="981075"/>
            <wp:effectExtent l="0" t="0" r="0" b="952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3B17" w:rsidRPr="00BB3B17" w:rsidRDefault="00BB3B17" w:rsidP="00BB3B17">
      <w:pPr>
        <w:pStyle w:val="a3"/>
        <w:rPr>
          <w:lang w:val="en-US"/>
        </w:rPr>
      </w:pPr>
    </w:p>
    <w:p w:rsidR="00BB3B17" w:rsidRPr="00BB3B17" w:rsidRDefault="00BB3B17" w:rsidP="00BB3B17">
      <w:pPr>
        <w:pStyle w:val="a3"/>
      </w:pPr>
    </w:p>
    <w:p w:rsidR="00FF18DB" w:rsidRPr="00FF18DB" w:rsidRDefault="00FF18DB" w:rsidP="00105863">
      <w:pPr>
        <w:pStyle w:val="a3"/>
      </w:pPr>
      <w:r>
        <w:t>П</w:t>
      </w:r>
      <w:r>
        <w:t>ростейшие арифметические операции:</w:t>
      </w:r>
    </w:p>
    <w:p w:rsidR="00FF18DB" w:rsidRDefault="00FF18DB" w:rsidP="00FF18DB">
      <w:r>
        <w:tab/>
      </w:r>
      <w:r>
        <w:rPr>
          <w:noProof/>
          <w:lang w:eastAsia="ru-RU"/>
        </w:rPr>
        <w:drawing>
          <wp:anchor distT="114300" distB="114300" distL="114300" distR="114300" simplePos="0" relativeHeight="251665408" behindDoc="0" locked="0" layoutInCell="1" allowOverlap="1" wp14:anchorId="61D13802" wp14:editId="325E938C">
            <wp:simplePos x="0" y="0"/>
            <wp:positionH relativeFrom="column">
              <wp:posOffset>19050</wp:posOffset>
            </wp:positionH>
            <wp:positionV relativeFrom="paragraph">
              <wp:posOffset>209550</wp:posOffset>
            </wp:positionV>
            <wp:extent cx="1371600" cy="96202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8DB" w:rsidRPr="00FF18DB" w:rsidRDefault="00FF18DB" w:rsidP="00FF18DB">
      <w:pPr>
        <w:tabs>
          <w:tab w:val="left" w:pos="8250"/>
        </w:tabs>
      </w:pPr>
    </w:p>
    <w:p w:rsidR="00FF18DB" w:rsidRPr="00FF18DB" w:rsidRDefault="00FF18DB" w:rsidP="00FF18DB">
      <w:pPr>
        <w:tabs>
          <w:tab w:val="left" w:pos="8250"/>
        </w:tabs>
      </w:pPr>
    </w:p>
    <w:p w:rsidR="00FF18DB" w:rsidRPr="00FF18DB" w:rsidRDefault="00FF18DB" w:rsidP="00FF18DB">
      <w:pPr>
        <w:tabs>
          <w:tab w:val="left" w:pos="8250"/>
        </w:tabs>
      </w:pPr>
    </w:p>
    <w:p w:rsidR="00FF18DB" w:rsidRPr="00FF18DB" w:rsidRDefault="00FF18DB" w:rsidP="00FF18DB">
      <w:pPr>
        <w:tabs>
          <w:tab w:val="left" w:pos="8250"/>
        </w:tabs>
      </w:pPr>
    </w:p>
    <w:p w:rsidR="00FF18DB" w:rsidRDefault="00FF18DB" w:rsidP="00FF18DB">
      <w:r>
        <w:rPr>
          <w:noProof/>
          <w:lang w:eastAsia="ru-RU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209550</wp:posOffset>
            </wp:positionV>
            <wp:extent cx="1000125" cy="8477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209550</wp:posOffset>
            </wp:positionV>
            <wp:extent cx="1162050" cy="8953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200025</wp:posOffset>
            </wp:positionV>
            <wp:extent cx="1095375" cy="8667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209550</wp:posOffset>
            </wp:positionV>
            <wp:extent cx="1104900" cy="852170"/>
            <wp:effectExtent l="0" t="0" r="0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114300" distB="114300" distL="114300" distR="114300" simplePos="0" relativeHeight="25166336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209550</wp:posOffset>
            </wp:positionV>
            <wp:extent cx="1181100" cy="9429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8DB" w:rsidRDefault="00FF18DB" w:rsidP="00FF18DB"/>
    <w:p w:rsidR="00FF18DB" w:rsidRDefault="00FF18DB" w:rsidP="00FF18DB"/>
    <w:p w:rsidR="00FF18DB" w:rsidRDefault="00FF18DB" w:rsidP="00FF18DB"/>
    <w:p w:rsidR="00FF18DB" w:rsidRDefault="00FF18DB" w:rsidP="00FF18DB"/>
    <w:p w:rsidR="00FF18DB" w:rsidRDefault="00FF18DB" w:rsidP="00FF18DB"/>
    <w:p w:rsidR="00BB3B17" w:rsidRPr="00BB3B17" w:rsidRDefault="00BB3B17" w:rsidP="00BB3B17">
      <w:pPr>
        <w:pStyle w:val="a3"/>
      </w:pPr>
    </w:p>
    <w:sectPr w:rsidR="00BB3B17" w:rsidRPr="00BB3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E4B56"/>
    <w:multiLevelType w:val="hybridMultilevel"/>
    <w:tmpl w:val="F46C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354D77"/>
    <w:multiLevelType w:val="hybridMultilevel"/>
    <w:tmpl w:val="14EC1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17"/>
    <w:rsid w:val="00105863"/>
    <w:rsid w:val="00191EBA"/>
    <w:rsid w:val="00725009"/>
    <w:rsid w:val="00BB3B17"/>
    <w:rsid w:val="00F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B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B1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B3B17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B3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B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B1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B3B17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B3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2019-06-14T03:21:00Z</dcterms:created>
  <dcterms:modified xsi:type="dcterms:W3CDTF">2019-06-14T03:37:00Z</dcterms:modified>
</cp:coreProperties>
</file>