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9E4D2F" w:rsidRPr="009E4D2F">
        <w:rPr>
          <w:sz w:val="32"/>
        </w:rPr>
        <w:t>Основные теоремы линейного программирования</w:t>
      </w:r>
      <w:r w:rsidRPr="00FE02A9">
        <w:rPr>
          <w:sz w:val="32"/>
        </w:rPr>
        <w:t>»</w:t>
      </w:r>
    </w:p>
    <w:p w:rsidR="003A1350" w:rsidRPr="00FE02A9" w:rsidRDefault="00C64CB0" w:rsidP="003A1350">
      <w:pPr>
        <w:jc w:val="center"/>
        <w:rPr>
          <w:sz w:val="32"/>
        </w:rPr>
      </w:pPr>
      <w:r>
        <w:rPr>
          <w:sz w:val="32"/>
        </w:rPr>
        <w:t>Иванов Д</w:t>
      </w:r>
      <w:r w:rsidR="003A1350" w:rsidRPr="00FE02A9">
        <w:rPr>
          <w:sz w:val="32"/>
        </w:rPr>
        <w:t>.</w:t>
      </w:r>
      <w:r>
        <w:rPr>
          <w:sz w:val="32"/>
        </w:rPr>
        <w:t>В.</w:t>
      </w:r>
      <w:r w:rsidR="003A1350" w:rsidRPr="00FE02A9">
        <w:rPr>
          <w:sz w:val="32"/>
        </w:rPr>
        <w:t>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6662A9" w:rsidRPr="006662A9" w:rsidRDefault="006662A9" w:rsidP="006662A9">
      <w:pPr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b/>
          <w:i/>
          <w:sz w:val="24"/>
          <w:szCs w:val="24"/>
        </w:rPr>
      </w:pPr>
      <w:r w:rsidRPr="006662A9">
        <w:rPr>
          <w:b/>
          <w:i/>
          <w:sz w:val="24"/>
          <w:szCs w:val="24"/>
        </w:rPr>
        <w:lastRenderedPageBreak/>
        <w:t>Задача</w:t>
      </w:r>
    </w:p>
    <w:p w:rsidR="006662A9" w:rsidRPr="008701D3" w:rsidRDefault="006662A9" w:rsidP="006662A9">
      <w:pPr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  <w:r w:rsidRPr="008701D3">
        <w:rPr>
          <w:sz w:val="24"/>
          <w:szCs w:val="24"/>
        </w:rPr>
        <w:t xml:space="preserve">Для изготовления </w:t>
      </w:r>
      <w:r w:rsidRPr="008701D3">
        <w:rPr>
          <w:sz w:val="24"/>
          <w:szCs w:val="24"/>
          <w:lang w:val="en-US"/>
        </w:rPr>
        <w:t>n</w:t>
      </w:r>
      <w:r w:rsidRPr="008701D3">
        <w:rPr>
          <w:sz w:val="24"/>
          <w:szCs w:val="24"/>
        </w:rPr>
        <w:t xml:space="preserve"> видов изделий И1, И2, ..., </w:t>
      </w:r>
      <w:proofErr w:type="spellStart"/>
      <w:r w:rsidRPr="008701D3">
        <w:rPr>
          <w:sz w:val="24"/>
          <w:szCs w:val="24"/>
        </w:rPr>
        <w:t>Иn</w:t>
      </w:r>
      <w:proofErr w:type="spellEnd"/>
      <w:r w:rsidRPr="008701D3">
        <w:rPr>
          <w:sz w:val="24"/>
          <w:szCs w:val="24"/>
        </w:rPr>
        <w:t xml:space="preserve"> необходимы ресурсы </w:t>
      </w:r>
      <w:r w:rsidRPr="008701D3">
        <w:rPr>
          <w:sz w:val="24"/>
          <w:szCs w:val="24"/>
          <w:lang w:val="en-US"/>
        </w:rPr>
        <w:t>m</w:t>
      </w:r>
      <w:r w:rsidRPr="008701D3">
        <w:rPr>
          <w:sz w:val="24"/>
          <w:szCs w:val="24"/>
        </w:rPr>
        <w:t xml:space="preserve"> видов: трудовые, материальные, финансовые и др. Известно необходимое количество отдельного </w:t>
      </w:r>
      <w:proofErr w:type="spellStart"/>
      <w:r w:rsidRPr="008701D3">
        <w:rPr>
          <w:sz w:val="24"/>
          <w:szCs w:val="24"/>
          <w:lang w:val="en-US"/>
        </w:rPr>
        <w:t>i</w:t>
      </w:r>
      <w:proofErr w:type="spellEnd"/>
      <w:r w:rsidRPr="008701D3">
        <w:rPr>
          <w:sz w:val="24"/>
          <w:szCs w:val="24"/>
        </w:rPr>
        <w:t>-</w:t>
      </w:r>
      <w:proofErr w:type="spellStart"/>
      <w:r w:rsidRPr="008701D3">
        <w:rPr>
          <w:sz w:val="24"/>
          <w:szCs w:val="24"/>
          <w:lang w:val="en-US"/>
        </w:rPr>
        <w:t>ro</w:t>
      </w:r>
      <w:proofErr w:type="spellEnd"/>
      <w:r w:rsidRPr="008701D3">
        <w:rPr>
          <w:sz w:val="24"/>
          <w:szCs w:val="24"/>
        </w:rPr>
        <w:t xml:space="preserve"> ресурса для изготовления каждого </w:t>
      </w:r>
      <w:r w:rsidRPr="008701D3">
        <w:rPr>
          <w:sz w:val="24"/>
          <w:szCs w:val="24"/>
          <w:lang w:val="en-US"/>
        </w:rPr>
        <w:t>j</w:t>
      </w:r>
      <w:r w:rsidRPr="008701D3">
        <w:rPr>
          <w:sz w:val="24"/>
          <w:szCs w:val="24"/>
        </w:rPr>
        <w:t>-</w:t>
      </w:r>
      <w:proofErr w:type="spellStart"/>
      <w:r w:rsidRPr="008701D3">
        <w:rPr>
          <w:sz w:val="24"/>
          <w:szCs w:val="24"/>
          <w:lang w:val="en-US"/>
        </w:rPr>
        <w:t>ro</w:t>
      </w:r>
      <w:proofErr w:type="spellEnd"/>
      <w:r w:rsidRPr="008701D3">
        <w:rPr>
          <w:sz w:val="24"/>
          <w:szCs w:val="24"/>
        </w:rPr>
        <w:t xml:space="preserve"> изделия. Назовем эту величину нормой расхода. Пусть определено количество каждого вида ресурса, которым предприятие располагает в данный момент. Известна прибыль П</w:t>
      </w:r>
      <w:r w:rsidRPr="008701D3">
        <w:rPr>
          <w:sz w:val="24"/>
          <w:szCs w:val="24"/>
          <w:lang w:val="en-US"/>
        </w:rPr>
        <w:t>j</w:t>
      </w:r>
      <w:r w:rsidRPr="008701D3">
        <w:rPr>
          <w:sz w:val="24"/>
          <w:szCs w:val="24"/>
        </w:rPr>
        <w:t xml:space="preserve">, получаемая предприятием от изготовления каждого </w:t>
      </w:r>
      <w:r w:rsidRPr="008701D3">
        <w:rPr>
          <w:sz w:val="24"/>
          <w:szCs w:val="24"/>
          <w:lang w:val="en-US"/>
        </w:rPr>
        <w:t>j</w:t>
      </w:r>
      <w:r w:rsidRPr="008701D3">
        <w:rPr>
          <w:sz w:val="24"/>
          <w:szCs w:val="24"/>
        </w:rPr>
        <w:t>-</w:t>
      </w:r>
      <w:proofErr w:type="spellStart"/>
      <w:r w:rsidRPr="008701D3">
        <w:rPr>
          <w:sz w:val="24"/>
          <w:szCs w:val="24"/>
          <w:lang w:val="en-US"/>
        </w:rPr>
        <w:t>ro</w:t>
      </w:r>
      <w:proofErr w:type="spellEnd"/>
      <w:r w:rsidRPr="008701D3">
        <w:rPr>
          <w:sz w:val="24"/>
          <w:szCs w:val="24"/>
        </w:rPr>
        <w:t xml:space="preserve"> изделия. Требуется определить, какие изделия и в каком количестве должно изготавливать предприятие, чтобы обеспечить получение максимальной прибыли. Необходимая исходная информация представлена в таблице 3.1.</w:t>
      </w:r>
    </w:p>
    <w:p w:rsidR="006662A9" w:rsidRPr="008701D3" w:rsidRDefault="006662A9" w:rsidP="006662A9">
      <w:pPr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sz w:val="24"/>
          <w:szCs w:val="24"/>
        </w:rPr>
      </w:pPr>
      <w:r w:rsidRPr="008701D3">
        <w:rPr>
          <w:sz w:val="24"/>
          <w:szCs w:val="24"/>
        </w:rPr>
        <w:t>Таблица 3.1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2588"/>
        <w:gridCol w:w="1459"/>
        <w:gridCol w:w="1278"/>
        <w:gridCol w:w="1278"/>
        <w:gridCol w:w="1165"/>
        <w:gridCol w:w="1577"/>
      </w:tblGrid>
      <w:tr w:rsidR="006662A9" w:rsidRPr="008701D3" w:rsidTr="00885ED0">
        <w:tc>
          <w:tcPr>
            <w:tcW w:w="13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Используемые ресурсы</w:t>
            </w:r>
          </w:p>
        </w:tc>
        <w:tc>
          <w:tcPr>
            <w:tcW w:w="277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Изготавливаемые изделия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Наличие ресурсов</w:t>
            </w:r>
          </w:p>
        </w:tc>
      </w:tr>
      <w:tr w:rsidR="006662A9" w:rsidRPr="008701D3" w:rsidTr="00885ED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2A9" w:rsidRPr="008701D3" w:rsidRDefault="006662A9" w:rsidP="00885ED0">
            <w:pPr>
              <w:rPr>
                <w:sz w:val="24"/>
                <w:szCs w:val="24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И1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И2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И3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40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И4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2A9" w:rsidRPr="008701D3" w:rsidRDefault="006662A9" w:rsidP="00885ED0">
            <w:pPr>
              <w:rPr>
                <w:sz w:val="24"/>
                <w:szCs w:val="24"/>
              </w:rPr>
            </w:pPr>
          </w:p>
        </w:tc>
      </w:tr>
      <w:tr w:rsidR="006662A9" w:rsidRPr="008701D3" w:rsidTr="00885ED0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Трудовые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7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15</w:t>
            </w:r>
          </w:p>
        </w:tc>
      </w:tr>
      <w:tr w:rsidR="006662A9" w:rsidRPr="008701D3" w:rsidTr="00885ED0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Материальные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4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5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9</w:t>
            </w:r>
          </w:p>
        </w:tc>
      </w:tr>
      <w:tr w:rsidR="006662A9" w:rsidRPr="008701D3" w:rsidTr="00885ED0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Финансовые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5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6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8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30</w:t>
            </w:r>
          </w:p>
        </w:tc>
      </w:tr>
      <w:tr w:rsidR="006662A9" w:rsidRPr="008701D3" w:rsidTr="00885ED0">
        <w:tc>
          <w:tcPr>
            <w:tcW w:w="1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Прибыль П</w:t>
            </w:r>
            <w:r w:rsidRPr="008701D3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40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50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30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20</w:t>
            </w:r>
          </w:p>
        </w:tc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2A9" w:rsidRPr="008701D3" w:rsidRDefault="006662A9" w:rsidP="00885ED0">
            <w:pPr>
              <w:suppressAutoHyphens/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6662A9" w:rsidRPr="008701D3" w:rsidRDefault="006662A9" w:rsidP="006662A9">
      <w:pPr>
        <w:shd w:val="clear" w:color="auto" w:fill="FFFFFF"/>
        <w:suppressAutoHyphens/>
        <w:autoSpaceDE w:val="0"/>
        <w:autoSpaceDN w:val="0"/>
        <w:adjustRightInd w:val="0"/>
        <w:spacing w:line="240" w:lineRule="auto"/>
        <w:ind w:firstLine="709"/>
        <w:rPr>
          <w:rFonts w:eastAsia="Times New Roman"/>
          <w:sz w:val="24"/>
          <w:szCs w:val="24"/>
        </w:rPr>
      </w:pPr>
    </w:p>
    <w:p w:rsidR="006662A9" w:rsidRPr="008701D3" w:rsidRDefault="006662A9" w:rsidP="006662A9">
      <w:pPr>
        <w:rPr>
          <w:b/>
          <w:i/>
          <w:sz w:val="24"/>
          <w:szCs w:val="24"/>
        </w:rPr>
      </w:pPr>
      <w:r w:rsidRPr="008701D3">
        <w:rPr>
          <w:b/>
          <w:i/>
          <w:sz w:val="24"/>
          <w:szCs w:val="24"/>
        </w:rPr>
        <w:t>Создадим математическую модель</w:t>
      </w:r>
    </w:p>
    <w:p w:rsidR="006662A9" w:rsidRPr="008701D3" w:rsidRDefault="006662A9" w:rsidP="006662A9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F=40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+50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+30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+20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→max</m:t>
          </m:r>
        </m:oMath>
      </m:oMathPara>
    </w:p>
    <w:p w:rsidR="006662A9" w:rsidRPr="008701D3" w:rsidRDefault="006662A9" w:rsidP="006662A9">
      <w:pPr>
        <w:rPr>
          <w:sz w:val="24"/>
          <w:szCs w:val="24"/>
          <w:lang w:val="en-US"/>
        </w:rPr>
      </w:pPr>
    </w:p>
    <w:p w:rsidR="006662A9" w:rsidRPr="008701D3" w:rsidRDefault="008A1D7C" w:rsidP="006662A9">
      <w:pPr>
        <w:rPr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≤30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≥0, (j=1,2,…,7)</m:t>
                  </m:r>
                </m:e>
              </m:eqArr>
            </m:e>
          </m:d>
        </m:oMath>
      </m:oMathPara>
    </w:p>
    <w:p w:rsidR="006662A9" w:rsidRPr="008701D3" w:rsidRDefault="008A1D7C" w:rsidP="006662A9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+7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≥0, (j=1,2,…,7)</m:t>
                  </m:r>
                </m:e>
              </m:eqArr>
            </m:e>
          </m:d>
        </m:oMath>
      </m:oMathPara>
    </w:p>
    <w:p w:rsidR="006662A9" w:rsidRPr="008701D3" w:rsidRDefault="006662A9" w:rsidP="006662A9">
      <w:pPr>
        <w:rPr>
          <w:sz w:val="24"/>
          <w:szCs w:val="24"/>
        </w:rPr>
      </w:pPr>
    </w:p>
    <w:p w:rsidR="006662A9" w:rsidRPr="008701D3" w:rsidRDefault="006662A9" w:rsidP="006662A9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8701D3">
        <w:rPr>
          <w:b/>
          <w:i/>
          <w:sz w:val="24"/>
          <w:szCs w:val="24"/>
        </w:rPr>
        <w:t>Базисное решение:</w:t>
      </w:r>
      <w:r w:rsidRPr="008701D3">
        <w:rPr>
          <w:sz w:val="24"/>
          <w:szCs w:val="24"/>
        </w:rPr>
        <w:t xml:space="preserve"> (0, 0, 0, 0, 15, 9, 30)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601"/>
        <w:gridCol w:w="1502"/>
        <w:gridCol w:w="890"/>
        <w:gridCol w:w="897"/>
        <w:gridCol w:w="890"/>
        <w:gridCol w:w="890"/>
        <w:gridCol w:w="890"/>
        <w:gridCol w:w="890"/>
        <w:gridCol w:w="895"/>
      </w:tblGrid>
      <w:tr w:rsidR="006662A9" w:rsidRPr="008701D3" w:rsidTr="00885ED0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Базисные переменные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Свободные члены</w:t>
            </w:r>
          </w:p>
        </w:tc>
        <w:tc>
          <w:tcPr>
            <w:tcW w:w="33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Коэффициенты при базисных и небазисных переменных</w:t>
            </w:r>
          </w:p>
        </w:tc>
      </w:tr>
      <w:tr w:rsidR="006662A9" w:rsidRPr="008701D3" w:rsidTr="00885ED0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8701D3">
              <w:rPr>
                <w:sz w:val="24"/>
                <w:szCs w:val="24"/>
                <w:lang w:val="en-US"/>
              </w:rPr>
              <w:t>xj</w:t>
            </w:r>
            <w:proofErr w:type="spellEnd"/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8701D3">
              <w:rPr>
                <w:sz w:val="24"/>
                <w:szCs w:val="24"/>
                <w:lang w:val="en-US"/>
              </w:rPr>
              <w:t>ai</w:t>
            </w:r>
            <w:proofErr w:type="spellEnd"/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x2*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x7</w:t>
            </w:r>
          </w:p>
        </w:tc>
      </w:tr>
      <w:tr w:rsidR="006662A9" w:rsidRPr="008701D3" w:rsidTr="00885ED0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x5*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5*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0</w:t>
            </w:r>
          </w:p>
        </w:tc>
      </w:tr>
      <w:tr w:rsidR="006662A9" w:rsidRPr="008701D3" w:rsidTr="00885ED0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0</w:t>
            </w:r>
          </w:p>
        </w:tc>
      </w:tr>
      <w:tr w:rsidR="006662A9" w:rsidRPr="008701D3" w:rsidTr="00885ED0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8701D3"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5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6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4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8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0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1</w:t>
            </w:r>
          </w:p>
        </w:tc>
      </w:tr>
      <w:tr w:rsidR="006662A9" w:rsidRPr="008701D3" w:rsidTr="00885ED0">
        <w:trPr>
          <w:trHeight w:val="20"/>
        </w:trPr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lastRenderedPageBreak/>
              <w:t>П</w:t>
            </w:r>
            <w:r w:rsidRPr="008701D3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40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50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30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20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0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0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Pr="008701D3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8701D3">
              <w:rPr>
                <w:sz w:val="24"/>
                <w:szCs w:val="24"/>
              </w:rPr>
              <w:t>0</w:t>
            </w:r>
          </w:p>
        </w:tc>
      </w:tr>
    </w:tbl>
    <w:p w:rsidR="006662A9" w:rsidRPr="008701D3" w:rsidRDefault="006662A9" w:rsidP="006662A9">
      <w:pPr>
        <w:pStyle w:val="af0"/>
        <w:suppressAutoHyphens/>
        <w:spacing w:after="0" w:line="360" w:lineRule="auto"/>
        <w:jc w:val="both"/>
        <w:rPr>
          <w:b/>
          <w:i/>
        </w:rPr>
      </w:pPr>
      <w:r w:rsidRPr="008701D3">
        <w:rPr>
          <w:b/>
          <w:i/>
        </w:rPr>
        <w:t xml:space="preserve">Проверка базисного решения на </w:t>
      </w:r>
      <w:r>
        <w:rPr>
          <w:b/>
          <w:i/>
        </w:rPr>
        <w:t>оптимальность</w:t>
      </w:r>
    </w:p>
    <w:p w:rsidR="006662A9" w:rsidRPr="008701D3" w:rsidRDefault="006662A9" w:rsidP="006662A9">
      <w:pPr>
        <w:rPr>
          <w:sz w:val="24"/>
          <w:szCs w:val="24"/>
        </w:rPr>
      </w:pPr>
      <w:r w:rsidRPr="008701D3">
        <w:rPr>
          <w:sz w:val="24"/>
          <w:szCs w:val="24"/>
        </w:rPr>
        <w:t>Просматриваются знаки коэффициентов при небазисных переменных в целевой функции (критерий оптимизации) - последняя строка таблицы.</w:t>
      </w:r>
    </w:p>
    <w:p w:rsidR="006662A9" w:rsidRPr="008701D3" w:rsidRDefault="006662A9" w:rsidP="006662A9">
      <w:pPr>
        <w:rPr>
          <w:sz w:val="24"/>
          <w:szCs w:val="24"/>
        </w:rPr>
      </w:pPr>
      <w:r w:rsidRPr="008701D3">
        <w:rPr>
          <w:sz w:val="24"/>
          <w:szCs w:val="24"/>
        </w:rPr>
        <w:t>В данной задаче решение не оптимально, так как все коэффициенты целевой функции при небазисных переменных положительны.</w:t>
      </w:r>
    </w:p>
    <w:p w:rsidR="006662A9" w:rsidRPr="008701D3" w:rsidRDefault="006662A9" w:rsidP="006662A9">
      <w:pPr>
        <w:rPr>
          <w:b/>
          <w:i/>
          <w:sz w:val="24"/>
          <w:szCs w:val="24"/>
        </w:rPr>
      </w:pPr>
      <w:r w:rsidRPr="008701D3">
        <w:rPr>
          <w:b/>
          <w:i/>
          <w:sz w:val="24"/>
          <w:szCs w:val="24"/>
        </w:rPr>
        <w:t>Провер</w:t>
      </w:r>
      <w:r>
        <w:rPr>
          <w:b/>
          <w:i/>
          <w:sz w:val="24"/>
          <w:szCs w:val="24"/>
        </w:rPr>
        <w:t>ка задачи на наличие решения</w:t>
      </w:r>
    </w:p>
    <w:p w:rsidR="006662A9" w:rsidRPr="008701D3" w:rsidRDefault="006662A9" w:rsidP="006662A9">
      <w:pPr>
        <w:rPr>
          <w:sz w:val="24"/>
          <w:szCs w:val="24"/>
        </w:rPr>
      </w:pPr>
      <w:r w:rsidRPr="008701D3">
        <w:rPr>
          <w:sz w:val="24"/>
          <w:szCs w:val="24"/>
        </w:rPr>
        <w:t xml:space="preserve">     Если при какой-либо небазисной переменной, имеющей положительный коэффициент в целевой функции, окажется, что столбец коэффициентов при этой же переменной в системе уравнений состоит из одних неположительных чисел, то максимальное значение целевой функции стремится к бесконечности, то есть задача решений не имеет. В данной задаче решение имеется.</w:t>
      </w:r>
    </w:p>
    <w:p w:rsidR="006662A9" w:rsidRPr="008701D3" w:rsidRDefault="006662A9" w:rsidP="006662A9">
      <w:pPr>
        <w:rPr>
          <w:b/>
          <w:i/>
          <w:sz w:val="24"/>
          <w:szCs w:val="24"/>
        </w:rPr>
      </w:pPr>
      <w:r w:rsidRPr="008701D3">
        <w:rPr>
          <w:b/>
          <w:i/>
          <w:sz w:val="24"/>
          <w:szCs w:val="24"/>
        </w:rPr>
        <w:t>Выбор разрешающего элемента</w:t>
      </w:r>
    </w:p>
    <w:p w:rsidR="006662A9" w:rsidRPr="008701D3" w:rsidRDefault="006662A9" w:rsidP="006662A9">
      <w:pPr>
        <w:rPr>
          <w:sz w:val="24"/>
          <w:szCs w:val="24"/>
        </w:rPr>
      </w:pPr>
      <w:r w:rsidRPr="008701D3">
        <w:rPr>
          <w:sz w:val="24"/>
          <w:szCs w:val="24"/>
        </w:rPr>
        <w:t>Наиболее простой и чаще всего используемый способ состоит в выборе той небазисной переменной, которой соответствует наибольший положительный коэффициент в целевой функции. В нашей задаче это переменная х</w:t>
      </w:r>
      <w:r w:rsidRPr="008701D3">
        <w:rPr>
          <w:sz w:val="24"/>
          <w:szCs w:val="24"/>
          <w:vertAlign w:val="subscript"/>
        </w:rPr>
        <w:t>2</w:t>
      </w:r>
      <w:r w:rsidRPr="008701D3">
        <w:rPr>
          <w:sz w:val="24"/>
          <w:szCs w:val="24"/>
        </w:rPr>
        <w:t xml:space="preserve"> (наибольший положительный коэффициент равен 50). Значит, х</w:t>
      </w:r>
      <w:r w:rsidRPr="008701D3">
        <w:rPr>
          <w:sz w:val="24"/>
          <w:szCs w:val="24"/>
          <w:vertAlign w:val="subscript"/>
        </w:rPr>
        <w:t xml:space="preserve">2 </w:t>
      </w:r>
      <w:r w:rsidRPr="008701D3">
        <w:rPr>
          <w:sz w:val="24"/>
          <w:szCs w:val="24"/>
        </w:rPr>
        <w:t>необходимо ввести в базис.</w:t>
      </w:r>
    </w:p>
    <w:p w:rsidR="006662A9" w:rsidRDefault="006662A9" w:rsidP="006662A9">
      <w:pPr>
        <w:rPr>
          <w:b/>
          <w:i/>
          <w:sz w:val="24"/>
          <w:szCs w:val="24"/>
        </w:rPr>
      </w:pPr>
      <w:r w:rsidRPr="008701D3">
        <w:rPr>
          <w:b/>
          <w:i/>
          <w:sz w:val="24"/>
          <w:szCs w:val="24"/>
        </w:rPr>
        <w:t>Определение базисной переменной, которая</w:t>
      </w:r>
      <w:r>
        <w:rPr>
          <w:b/>
          <w:i/>
          <w:sz w:val="24"/>
          <w:szCs w:val="24"/>
        </w:rPr>
        <w:t xml:space="preserve"> должна быть выведена из базиса</w:t>
      </w:r>
    </w:p>
    <w:p w:rsidR="006662A9" w:rsidRPr="009B12D1" w:rsidRDefault="006662A9" w:rsidP="006662A9">
      <w:pPr>
        <w:rPr>
          <w:sz w:val="24"/>
          <w:szCs w:val="24"/>
        </w:rPr>
      </w:pPr>
      <w:r w:rsidRPr="009B12D1">
        <w:rPr>
          <w:sz w:val="24"/>
          <w:szCs w:val="24"/>
        </w:rPr>
        <w:t xml:space="preserve">Для всех положительных коэффициентов при вводимой в базис переменной в системе уравнений определяется отношение свободного члена уравнения к коэффициенту при вводимой в базис переменной. Для нашей задачи это будут следующие отношения: 15/5 = 3; 9/3 = 3; 30/6 = 5. </w:t>
      </w:r>
    </w:p>
    <w:p w:rsidR="006662A9" w:rsidRDefault="006662A9" w:rsidP="006662A9">
      <w:pPr>
        <w:rPr>
          <w:sz w:val="24"/>
          <w:szCs w:val="24"/>
        </w:rPr>
      </w:pPr>
      <w:r w:rsidRPr="009B12D1">
        <w:rPr>
          <w:sz w:val="24"/>
          <w:szCs w:val="24"/>
        </w:rPr>
        <w:t>Минимальное из полученных отношений указывает строку, базисную переменную, которая должна быть выведена из базиса. При наличии нескольких одинаковых отношений берется любое. В нашей задаче выведем из базиса переменную х</w:t>
      </w:r>
      <w:r w:rsidRPr="009B12D1">
        <w:rPr>
          <w:sz w:val="24"/>
          <w:szCs w:val="24"/>
          <w:vertAlign w:val="subscript"/>
        </w:rPr>
        <w:t>5</w:t>
      </w:r>
      <w:r w:rsidRPr="009B12D1">
        <w:rPr>
          <w:sz w:val="24"/>
          <w:szCs w:val="24"/>
        </w:rPr>
        <w:t>.</w:t>
      </w:r>
    </w:p>
    <w:p w:rsidR="006662A9" w:rsidRDefault="006662A9" w:rsidP="006662A9">
      <w:pPr>
        <w:rPr>
          <w:sz w:val="24"/>
          <w:szCs w:val="24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599"/>
        <w:gridCol w:w="1500"/>
        <w:gridCol w:w="899"/>
        <w:gridCol w:w="888"/>
        <w:gridCol w:w="899"/>
        <w:gridCol w:w="892"/>
        <w:gridCol w:w="892"/>
        <w:gridCol w:w="888"/>
        <w:gridCol w:w="888"/>
      </w:tblGrid>
      <w:tr w:rsidR="006662A9" w:rsidTr="00885ED0">
        <w:trPr>
          <w:trHeight w:val="20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Базисные переменные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Свободные члены</w:t>
            </w:r>
          </w:p>
        </w:tc>
        <w:tc>
          <w:tcPr>
            <w:tcW w:w="334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Коэффициенты при базисных и небазисных переменных</w:t>
            </w:r>
          </w:p>
        </w:tc>
      </w:tr>
      <w:tr w:rsidR="006662A9" w:rsidTr="00885ED0">
        <w:trPr>
          <w:trHeight w:val="20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xj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x3*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x4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x7</w:t>
            </w:r>
          </w:p>
        </w:tc>
      </w:tr>
      <w:tr w:rsidR="006662A9" w:rsidTr="00885ED0">
        <w:trPr>
          <w:trHeight w:val="20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x2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3/5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2/5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7/5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6662A9" w:rsidTr="00885ED0">
        <w:trPr>
          <w:trHeight w:val="20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x6*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11/5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9/5*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4/5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-3/5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6662A9" w:rsidTr="00885ED0">
        <w:trPr>
          <w:trHeight w:val="20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x7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7/5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8/5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-2/5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-6/5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6662A9" w:rsidTr="00885ED0">
        <w:trPr>
          <w:trHeight w:val="20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-150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-50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-10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6662A9" w:rsidRDefault="006662A9" w:rsidP="006662A9">
      <w:pPr>
        <w:rPr>
          <w:sz w:val="24"/>
          <w:szCs w:val="24"/>
        </w:rPr>
      </w:pPr>
    </w:p>
    <w:p w:rsidR="006662A9" w:rsidRDefault="006662A9" w:rsidP="006662A9">
      <w:pPr>
        <w:rPr>
          <w:b/>
          <w:i/>
          <w:sz w:val="24"/>
          <w:szCs w:val="28"/>
        </w:rPr>
      </w:pPr>
      <w:r w:rsidRPr="009B12D1">
        <w:rPr>
          <w:b/>
          <w:i/>
          <w:sz w:val="24"/>
          <w:szCs w:val="28"/>
        </w:rPr>
        <w:t>Представление новой базисной переменной через небазисные.</w:t>
      </w:r>
    </w:p>
    <w:p w:rsidR="006662A9" w:rsidRPr="009B12D1" w:rsidRDefault="006662A9" w:rsidP="006662A9">
      <w:pPr>
        <w:rPr>
          <w:szCs w:val="24"/>
        </w:rPr>
      </w:pPr>
      <w:r w:rsidRPr="009B12D1">
        <w:rPr>
          <w:szCs w:val="24"/>
        </w:rPr>
        <w:lastRenderedPageBreak/>
        <w:t>Строится новая симплекс-таблица. Отмечается звездочкой строка и столбец в предыдущей симплекс-таблице, соответственно для выводимой из базиса и для вводимой в него переменной. Коэффициент, находящийся на пересечении строки и столбца, отмеченных звездочками, называется разрешающим и помечается звездочкой. Все коэффициенты строки, отмеченной звездочкой, делятся на разрешающий элемент, а результаты расчета заносятся в новую симплекс-таблицу. В нашей задаче на первой итерации разрешающий элемент равен 5.</w:t>
      </w:r>
    </w:p>
    <w:p w:rsidR="006662A9" w:rsidRDefault="006662A9" w:rsidP="006662A9">
      <w:pPr>
        <w:rPr>
          <w:szCs w:val="24"/>
        </w:rPr>
      </w:pPr>
      <w:r w:rsidRPr="009B12D1">
        <w:rPr>
          <w:szCs w:val="24"/>
        </w:rPr>
        <w:t>Результаты деления каждого элемента строки, отмеченной звездочкой, на разрешающий коэффициент зано</w:t>
      </w:r>
      <w:r>
        <w:rPr>
          <w:szCs w:val="24"/>
        </w:rPr>
        <w:t>сятся в строку 1 новой таблицы.</w:t>
      </w:r>
    </w:p>
    <w:p w:rsidR="006662A9" w:rsidRPr="009B12D1" w:rsidRDefault="006662A9" w:rsidP="006662A9">
      <w:pPr>
        <w:rPr>
          <w:b/>
          <w:i/>
          <w:sz w:val="20"/>
          <w:szCs w:val="24"/>
        </w:rPr>
      </w:pPr>
      <w:r w:rsidRPr="009B12D1">
        <w:rPr>
          <w:b/>
          <w:i/>
          <w:sz w:val="24"/>
          <w:szCs w:val="28"/>
        </w:rPr>
        <w:t>Представление остальных базисных переменных и целевой функции через новый набор небазисных переменных.</w:t>
      </w:r>
    </w:p>
    <w:p w:rsidR="005A5128" w:rsidRDefault="005A5128" w:rsidP="005A5128">
      <w:pPr>
        <w:spacing w:line="240" w:lineRule="auto"/>
        <w:ind w:firstLine="709"/>
        <w:rPr>
          <w:sz w:val="24"/>
          <w:szCs w:val="24"/>
        </w:rPr>
      </w:pPr>
      <w:r w:rsidRPr="00242C56">
        <w:rPr>
          <w:noProof/>
          <w:sz w:val="24"/>
          <w:szCs w:val="24"/>
        </w:rPr>
        <w:drawing>
          <wp:inline distT="0" distB="0" distL="0" distR="0" wp14:anchorId="73A2AA1D" wp14:editId="4265206F">
            <wp:extent cx="5029200" cy="1162050"/>
            <wp:effectExtent l="19050" t="0" r="0" b="0"/>
            <wp:docPr id="7" name="Рисунок 7" descr="http://matmetod-popova.narod.ru/theme24/pic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metod-popova.narod.ru/theme24/pictur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28" w:rsidRPr="00FA7670" w:rsidRDefault="008A1D7C" w:rsidP="005A5128">
      <w:pPr>
        <w:spacing w:line="240" w:lineRule="auto"/>
        <w:ind w:firstLine="709"/>
        <w:rPr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sl</m:t>
                  </m:r>
                </m:sub>
              </m:sSub>
            </m:den>
          </m:f>
        </m:oMath>
      </m:oMathPara>
    </w:p>
    <w:p w:rsidR="005A5128" w:rsidRPr="005A5128" w:rsidRDefault="005A5128" w:rsidP="006662A9">
      <w:pPr>
        <w:rPr>
          <w:szCs w:val="24"/>
          <w:lang w:val="en-US"/>
        </w:rPr>
      </w:pPr>
    </w:p>
    <w:p w:rsidR="006662A9" w:rsidRDefault="006662A9" w:rsidP="006662A9">
      <w:pPr>
        <w:rPr>
          <w:szCs w:val="24"/>
        </w:rPr>
      </w:pPr>
      <w:r w:rsidRPr="009B12D1">
        <w:rPr>
          <w:szCs w:val="24"/>
        </w:rPr>
        <w:t>Аналогичные преобразования проводим и для других строк</w:t>
      </w:r>
      <w:r w:rsidR="00AC5125">
        <w:rPr>
          <w:szCs w:val="24"/>
        </w:rPr>
        <w:t>.</w:t>
      </w:r>
    </w:p>
    <w:p w:rsidR="006662A9" w:rsidRDefault="006662A9" w:rsidP="006662A9">
      <w:pPr>
        <w:rPr>
          <w:sz w:val="28"/>
          <w:szCs w:val="28"/>
        </w:rPr>
      </w:pPr>
      <w:r w:rsidRPr="00BA1A62">
        <w:rPr>
          <w:sz w:val="24"/>
          <w:szCs w:val="28"/>
        </w:rPr>
        <w:t>Поскольк</w:t>
      </w:r>
      <w:r>
        <w:rPr>
          <w:sz w:val="24"/>
          <w:szCs w:val="28"/>
        </w:rPr>
        <w:t>у в последней строке таблицы</w:t>
      </w:r>
      <w:r w:rsidRPr="00BA1A62">
        <w:rPr>
          <w:sz w:val="24"/>
          <w:szCs w:val="28"/>
        </w:rPr>
        <w:t xml:space="preserve"> в целевой функции не все коэффициенты при небазисных переменных </w:t>
      </w:r>
      <w:proofErr w:type="spellStart"/>
      <w:r w:rsidRPr="00BA1A62">
        <w:rPr>
          <w:sz w:val="24"/>
          <w:szCs w:val="28"/>
        </w:rPr>
        <w:t>неположительны</w:t>
      </w:r>
      <w:proofErr w:type="spellEnd"/>
      <w:r w:rsidRPr="00BA1A62">
        <w:rPr>
          <w:sz w:val="24"/>
          <w:szCs w:val="28"/>
        </w:rPr>
        <w:t>, то решение не оптимально; следовательно, выполняется следующий итерационный цикл</w:t>
      </w:r>
      <w:r>
        <w:rPr>
          <w:sz w:val="24"/>
          <w:szCs w:val="28"/>
        </w:rPr>
        <w:t xml:space="preserve"> </w:t>
      </w:r>
      <w:r w:rsidRPr="00BA1A62">
        <w:rPr>
          <w:sz w:val="24"/>
          <w:szCs w:val="28"/>
        </w:rPr>
        <w:t>и строится новая симплекс-таблица</w:t>
      </w:r>
      <w:r>
        <w:rPr>
          <w:sz w:val="28"/>
          <w:szCs w:val="28"/>
        </w:rPr>
        <w:t>.</w:t>
      </w:r>
    </w:p>
    <w:p w:rsidR="006662A9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t>Цикл расчета проводится до тех пор, пока не будет найдено оптимальное решение.</w:t>
      </w:r>
    </w:p>
    <w:p w:rsidR="006662A9" w:rsidRDefault="006662A9" w:rsidP="006662A9">
      <w:pPr>
        <w:rPr>
          <w:sz w:val="24"/>
          <w:szCs w:val="24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1598"/>
        <w:gridCol w:w="1497"/>
        <w:gridCol w:w="897"/>
        <w:gridCol w:w="884"/>
        <w:gridCol w:w="701"/>
        <w:gridCol w:w="1088"/>
        <w:gridCol w:w="897"/>
        <w:gridCol w:w="897"/>
        <w:gridCol w:w="886"/>
      </w:tblGrid>
      <w:tr w:rsidR="006662A9" w:rsidTr="00885ED0">
        <w:trPr>
          <w:trHeight w:val="20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Базисные переменные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Свободные члены</w:t>
            </w:r>
          </w:p>
        </w:tc>
        <w:tc>
          <w:tcPr>
            <w:tcW w:w="334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Коэффициенты при базисных и небазисных переменных</w:t>
            </w:r>
          </w:p>
        </w:tc>
      </w:tr>
      <w:tr w:rsidR="006662A9" w:rsidTr="00885ED0">
        <w:trPr>
          <w:trHeight w:val="20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xj</w:t>
            </w:r>
            <w:proofErr w:type="spellEnd"/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x1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x2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x3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x4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x5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x6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x7</w:t>
            </w:r>
          </w:p>
        </w:tc>
      </w:tr>
      <w:tr w:rsidR="006662A9" w:rsidTr="00885ED0">
        <w:trPr>
          <w:trHeight w:val="20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1/9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1/3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-2/9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6662A9" w:rsidTr="00885ED0">
        <w:trPr>
          <w:trHeight w:val="20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11/9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4/9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-3/9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5/9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6662A9" w:rsidTr="00885ED0">
        <w:trPr>
          <w:trHeight w:val="20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-5/9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-10/9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-2/3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-8/9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6662A9" w:rsidTr="00885ED0">
        <w:trPr>
          <w:trHeight w:val="20"/>
        </w:trPr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</w:t>
            </w:r>
            <w:r>
              <w:rPr>
                <w:szCs w:val="28"/>
                <w:lang w:val="en-US"/>
              </w:rPr>
              <w:t>j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-150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-20/9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-490/9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-20/3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-50/9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2A9" w:rsidRDefault="006662A9" w:rsidP="00885ED0">
            <w:pPr>
              <w:suppressAutoHyphens/>
              <w:autoSpaceDE w:val="0"/>
              <w:autoSpaceDN w:val="0"/>
              <w:adjustRightInd w:val="0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:rsidR="006662A9" w:rsidRDefault="006662A9" w:rsidP="006662A9">
      <w:pPr>
        <w:rPr>
          <w:sz w:val="24"/>
          <w:szCs w:val="28"/>
        </w:rPr>
      </w:pPr>
    </w:p>
    <w:p w:rsidR="006662A9" w:rsidRDefault="006662A9" w:rsidP="006662A9">
      <w:pPr>
        <w:rPr>
          <w:sz w:val="24"/>
          <w:szCs w:val="28"/>
        </w:rPr>
      </w:pPr>
      <w:r w:rsidRPr="00BA1A62">
        <w:rPr>
          <w:sz w:val="24"/>
          <w:szCs w:val="28"/>
        </w:rPr>
        <w:t xml:space="preserve">В качестве вводимой в базис небазисной переменной берем х3 (можно </w:t>
      </w:r>
      <w:r w:rsidRPr="00BA1A62">
        <w:rPr>
          <w:sz w:val="24"/>
          <w:szCs w:val="28"/>
          <w:lang w:val="en-US"/>
        </w:rPr>
        <w:t>x</w:t>
      </w:r>
      <w:r w:rsidRPr="00BA1A62">
        <w:rPr>
          <w:sz w:val="24"/>
          <w:szCs w:val="28"/>
        </w:rPr>
        <w:t>1) как имеющую наибольший положительный коэффициент. Отмечаем звездочкой столбец х3. В качестве выводимой из базиса переменной берем х6, так как для нее частное от деления свободного члена на соответствующий коэффициент минимально. Разрешающий множитель равен 9/5.</w:t>
      </w:r>
    </w:p>
    <w:p w:rsidR="006662A9" w:rsidRPr="00BA1A62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lastRenderedPageBreak/>
        <w:t>Последняя строка таблицы не содержит положительных коэффициентов при небазисных переменных. Анализируя полученное решение, видим, что оно оптимально и выглядит так:</w:t>
      </w:r>
    </w:p>
    <w:p w:rsidR="006662A9" w:rsidRPr="00BA1A62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t>(х1, х2, х3, х4, х5, х6, х7)</w:t>
      </w:r>
    </w:p>
    <w:p w:rsidR="006662A9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t>(0, 3, 0, 0, 0, 0, 12).</w:t>
      </w:r>
    </w:p>
    <w:p w:rsidR="006662A9" w:rsidRPr="00BA1A62" w:rsidRDefault="006662A9" w:rsidP="006662A9">
      <w:pPr>
        <w:rPr>
          <w:b/>
          <w:i/>
          <w:sz w:val="24"/>
          <w:szCs w:val="24"/>
        </w:rPr>
      </w:pPr>
      <w:r w:rsidRPr="00BA1A62">
        <w:rPr>
          <w:b/>
          <w:i/>
          <w:sz w:val="24"/>
          <w:szCs w:val="24"/>
        </w:rPr>
        <w:t>Вывод</w:t>
      </w:r>
    </w:p>
    <w:p w:rsidR="006662A9" w:rsidRPr="00BA1A62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t>Из полученного решения видно, что изделия ИI, И3 и И4 предприятие изготавливать не должно. Цифра в переменной x2 определяет изделие, планируемое для изготовления, следовательно, предприятие будет производить только второе изделие в количестве 3 единиц.</w:t>
      </w:r>
    </w:p>
    <w:p w:rsidR="006662A9" w:rsidRPr="00BA1A62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t>Оптимальное распределение ресурсов обеспечит получение максимальной прибыли, которая составит 150 единиц.</w:t>
      </w:r>
    </w:p>
    <w:p w:rsidR="006662A9" w:rsidRPr="00BA1A62" w:rsidRDefault="006662A9" w:rsidP="006662A9">
      <w:pPr>
        <w:rPr>
          <w:sz w:val="24"/>
          <w:szCs w:val="24"/>
        </w:rPr>
      </w:pPr>
      <w:r w:rsidRPr="00BA1A62">
        <w:rPr>
          <w:sz w:val="24"/>
          <w:szCs w:val="24"/>
        </w:rPr>
        <w:t>При этом материальные и трудовые ресурсы будут задействованы полностью, а финансовые - недоиспользованы на 12 единиц.</w:t>
      </w:r>
    </w:p>
    <w:p w:rsidR="00C64CB0" w:rsidRPr="00C64CB0" w:rsidRDefault="00C64CB0" w:rsidP="00FD4ED3">
      <w:pPr>
        <w:rPr>
          <w:sz w:val="28"/>
        </w:rPr>
      </w:pPr>
    </w:p>
    <w:sectPr w:rsidR="00C64CB0" w:rsidRPr="00C64CB0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037B39"/>
    <w:rsid w:val="001449DE"/>
    <w:rsid w:val="001566DD"/>
    <w:rsid w:val="00287DE7"/>
    <w:rsid w:val="0031334E"/>
    <w:rsid w:val="0034691D"/>
    <w:rsid w:val="003A1350"/>
    <w:rsid w:val="005A5128"/>
    <w:rsid w:val="005D4761"/>
    <w:rsid w:val="00613AC4"/>
    <w:rsid w:val="00650D7E"/>
    <w:rsid w:val="006662A9"/>
    <w:rsid w:val="006B3D5B"/>
    <w:rsid w:val="00762BFE"/>
    <w:rsid w:val="00884BF7"/>
    <w:rsid w:val="008A1D7C"/>
    <w:rsid w:val="00913743"/>
    <w:rsid w:val="009479F0"/>
    <w:rsid w:val="009D5A99"/>
    <w:rsid w:val="009D7C5D"/>
    <w:rsid w:val="009E4D2F"/>
    <w:rsid w:val="00AC5125"/>
    <w:rsid w:val="00B20B32"/>
    <w:rsid w:val="00BA72DA"/>
    <w:rsid w:val="00C626C9"/>
    <w:rsid w:val="00C64CB0"/>
    <w:rsid w:val="00CC0DD8"/>
    <w:rsid w:val="00D82F92"/>
    <w:rsid w:val="00DC5989"/>
    <w:rsid w:val="00DF2E38"/>
    <w:rsid w:val="00E02F67"/>
    <w:rsid w:val="00FC513E"/>
    <w:rsid w:val="00FD22B2"/>
    <w:rsid w:val="00FD4ED3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0C0FE3-BB9D-45DF-B4C9-7F319E03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59"/>
    <w:rsid w:val="006662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basedOn w:val="a"/>
    <w:link w:val="af1"/>
    <w:uiPriority w:val="99"/>
    <w:unhideWhenUsed/>
    <w:rsid w:val="006662A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uiPriority w:val="99"/>
    <w:rsid w:val="006662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2021-06-12T16:30:00Z</dcterms:created>
  <dcterms:modified xsi:type="dcterms:W3CDTF">2021-06-12T16:30:00Z</dcterms:modified>
</cp:coreProperties>
</file>