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009" w:rsidRDefault="00AE34CB" w:rsidP="00AE34CB">
      <w:pPr>
        <w:pStyle w:val="2"/>
        <w:rPr>
          <w:rFonts w:eastAsia="Times New Roman"/>
          <w:lang w:eastAsia="ru-RU"/>
        </w:rPr>
      </w:pPr>
      <w:r w:rsidRPr="00AE34CB">
        <w:rPr>
          <w:rFonts w:eastAsia="Times New Roman"/>
          <w:lang w:eastAsia="ru-RU"/>
        </w:rPr>
        <w:t>Лабораторная работа 5. Маршрутизация</w:t>
      </w:r>
    </w:p>
    <w:p w:rsidR="00AE34CB" w:rsidRDefault="00AE34CB" w:rsidP="00AE34CB">
      <w:pPr>
        <w:pStyle w:val="a3"/>
        <w:rPr>
          <w:lang w:eastAsia="ru-RU"/>
        </w:rPr>
      </w:pPr>
      <w:r w:rsidRPr="00AE34CB">
        <w:rPr>
          <w:lang w:eastAsia="ru-RU"/>
        </w:rPr>
        <w:t>Продемонстрировать принципы маршрутизации пакетов (маршрут до выбранного узла в сети Интернет)</w:t>
      </w:r>
    </w:p>
    <w:p w:rsidR="00D449D9" w:rsidRDefault="00D449D9" w:rsidP="00D449D9">
      <w:pPr>
        <w:pStyle w:val="a3"/>
        <w:rPr>
          <w:lang w:val="en-US" w:eastAsia="ru-RU"/>
        </w:rPr>
      </w:pPr>
      <w:r w:rsidRPr="00D449D9">
        <w:rPr>
          <w:noProof/>
          <w:lang w:eastAsia="ru-RU"/>
        </w:rPr>
        <w:drawing>
          <wp:inline distT="0" distB="0" distL="0" distR="0" wp14:anchorId="3901AB6D" wp14:editId="7069A1E8">
            <wp:extent cx="5200650" cy="20429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367" cy="204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9D9" w:rsidRDefault="00D449D9" w:rsidP="00D449D9">
      <w:pPr>
        <w:pStyle w:val="a3"/>
        <w:rPr>
          <w:lang w:eastAsia="ru-RU"/>
        </w:rPr>
      </w:pPr>
      <w:r w:rsidRPr="00D449D9">
        <w:rPr>
          <w:lang w:eastAsia="ru-RU"/>
        </w:rPr>
        <w:t xml:space="preserve">Из данной трассы мы видим, что хост </w:t>
      </w:r>
      <w:r w:rsidRPr="00D449D9">
        <w:rPr>
          <w:lang w:val="en-US" w:eastAsia="ru-RU"/>
        </w:rPr>
        <w:t>www</w:t>
      </w:r>
      <w:r w:rsidRPr="00D449D9">
        <w:rPr>
          <w:lang w:eastAsia="ru-RU"/>
        </w:rPr>
        <w:t>.</w:t>
      </w:r>
      <w:proofErr w:type="spellStart"/>
      <w:r>
        <w:rPr>
          <w:lang w:val="en-US" w:eastAsia="ru-RU"/>
        </w:rPr>
        <w:t>yandex</w:t>
      </w:r>
      <w:proofErr w:type="spellEnd"/>
      <w:r w:rsidRPr="00D449D9">
        <w:rPr>
          <w:lang w:eastAsia="ru-RU"/>
        </w:rPr>
        <w:t>.</w:t>
      </w:r>
      <w:proofErr w:type="spellStart"/>
      <w:r w:rsidRPr="00D449D9">
        <w:rPr>
          <w:lang w:val="en-US" w:eastAsia="ru-RU"/>
        </w:rPr>
        <w:t>ru</w:t>
      </w:r>
      <w:proofErr w:type="spellEnd"/>
      <w:r w:rsidRPr="00D449D9">
        <w:rPr>
          <w:lang w:eastAsia="ru-RU"/>
        </w:rPr>
        <w:t xml:space="preserve"> доступен с числом прыжко</w:t>
      </w:r>
      <w:proofErr w:type="gramStart"/>
      <w:r w:rsidRPr="00D449D9">
        <w:rPr>
          <w:lang w:eastAsia="ru-RU"/>
        </w:rPr>
        <w:t>в(</w:t>
      </w:r>
      <w:proofErr w:type="spellStart"/>
      <w:proofErr w:type="gramEnd"/>
      <w:r w:rsidRPr="00D449D9">
        <w:rPr>
          <w:lang w:eastAsia="ru-RU"/>
        </w:rPr>
        <w:t>хопов</w:t>
      </w:r>
      <w:proofErr w:type="spellEnd"/>
      <w:r w:rsidRPr="00D449D9">
        <w:rPr>
          <w:lang w:eastAsia="ru-RU"/>
        </w:rPr>
        <w:t xml:space="preserve">) — 7, его </w:t>
      </w:r>
      <w:proofErr w:type="spellStart"/>
      <w:r w:rsidRPr="00D449D9">
        <w:rPr>
          <w:lang w:val="en-US" w:eastAsia="ru-RU"/>
        </w:rPr>
        <w:t>ip</w:t>
      </w:r>
      <w:proofErr w:type="spellEnd"/>
      <w:r w:rsidRPr="00D449D9">
        <w:rPr>
          <w:lang w:eastAsia="ru-RU"/>
        </w:rPr>
        <w:t xml:space="preserve"> 5.255.255.50, и время круговой задержки до данного ресурса составляет 19</w:t>
      </w:r>
      <w:proofErr w:type="spellStart"/>
      <w:r w:rsidRPr="00D449D9">
        <w:rPr>
          <w:lang w:val="en-US" w:eastAsia="ru-RU"/>
        </w:rPr>
        <w:t>ms</w:t>
      </w:r>
      <w:proofErr w:type="spellEnd"/>
      <w:r w:rsidRPr="00D449D9">
        <w:rPr>
          <w:lang w:eastAsia="ru-RU"/>
        </w:rPr>
        <w:t>.</w:t>
      </w:r>
    </w:p>
    <w:p w:rsidR="00693922" w:rsidRPr="00C12D15" w:rsidRDefault="00693922" w:rsidP="00693922">
      <w:pPr>
        <w:pStyle w:val="a3"/>
      </w:pPr>
      <w:r w:rsidRPr="00C12D15">
        <w:t xml:space="preserve">ICMP-протокол иногда используется для сетевых атак (например, </w:t>
      </w:r>
      <w:proofErr w:type="spellStart"/>
      <w:r w:rsidRPr="00C12D15">
        <w:t>DDoS</w:t>
      </w:r>
      <w:proofErr w:type="spellEnd"/>
      <w:r w:rsidRPr="00C12D15">
        <w:t>) и некоторые сетевые инженеры и системные администраторы предпочитают настраивать свои устройства таким образом, чтобы они не отвечали на ICMP-запросы. Иногда бывает так, что конечный узел не отвечает на ICMP-запросы, но на самом деле он корректно работает и выполняет свои функции.</w:t>
      </w:r>
    </w:p>
    <w:p w:rsidR="00693922" w:rsidRDefault="00693922" w:rsidP="00D449D9">
      <w:pPr>
        <w:pStyle w:val="a3"/>
        <w:rPr>
          <w:lang w:eastAsia="ru-RU"/>
        </w:rPr>
      </w:pPr>
      <w:r>
        <w:rPr>
          <w:lang w:eastAsia="ru-RU"/>
        </w:rPr>
        <w:t xml:space="preserve">Например </w:t>
      </w:r>
    </w:p>
    <w:p w:rsidR="00693922" w:rsidRDefault="00693922" w:rsidP="00D449D9">
      <w:pPr>
        <w:pStyle w:val="a3"/>
        <w:rPr>
          <w:lang w:eastAsia="ru-RU"/>
        </w:rPr>
      </w:pPr>
      <w:r w:rsidRPr="00693922">
        <w:rPr>
          <w:lang w:eastAsia="ru-RU"/>
        </w:rPr>
        <w:drawing>
          <wp:inline distT="0" distB="0" distL="0" distR="0" wp14:anchorId="5A1F8589" wp14:editId="735ABE9A">
            <wp:extent cx="4467225" cy="2277183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8533" cy="22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922" w:rsidRDefault="00693922" w:rsidP="00D449D9">
      <w:pPr>
        <w:pStyle w:val="a3"/>
        <w:rPr>
          <w:lang w:eastAsia="ru-RU"/>
        </w:rPr>
      </w:pPr>
      <w:bookmarkStart w:id="0" w:name="_GoBack"/>
      <w:bookmarkEnd w:id="0"/>
    </w:p>
    <w:p w:rsidR="00693922" w:rsidRPr="00693922" w:rsidRDefault="00693922" w:rsidP="00693922">
      <w:pPr>
        <w:pStyle w:val="a3"/>
        <w:rPr>
          <w:lang w:eastAsia="ru-RU"/>
        </w:rPr>
      </w:pPr>
      <w:r>
        <w:rPr>
          <w:lang w:eastAsia="ru-RU"/>
        </w:rPr>
        <w:lastRenderedPageBreak/>
        <w:t xml:space="preserve">Применение утилиты </w:t>
      </w:r>
      <w:proofErr w:type="spellStart"/>
      <w:r>
        <w:rPr>
          <w:lang w:val="en-US" w:eastAsia="ru-RU"/>
        </w:rPr>
        <w:t>tracert</w:t>
      </w:r>
      <w:proofErr w:type="spellEnd"/>
      <w:r w:rsidRPr="00693922">
        <w:rPr>
          <w:lang w:eastAsia="ru-RU"/>
        </w:rPr>
        <w:t xml:space="preserve"> позволяет проследить маршрут до удаленного хоста, определить время круговой задержки (</w:t>
      </w:r>
      <w:r w:rsidRPr="00693922">
        <w:rPr>
          <w:lang w:val="en-US" w:eastAsia="ru-RU"/>
        </w:rPr>
        <w:t>RTT</w:t>
      </w:r>
      <w:r w:rsidRPr="00693922">
        <w:rPr>
          <w:lang w:eastAsia="ru-RU"/>
        </w:rPr>
        <w:t>-</w:t>
      </w:r>
      <w:r w:rsidRPr="00693922">
        <w:rPr>
          <w:lang w:val="en-US" w:eastAsia="ru-RU"/>
        </w:rPr>
        <w:t>round</w:t>
      </w:r>
      <w:r w:rsidRPr="00693922">
        <w:rPr>
          <w:lang w:eastAsia="ru-RU"/>
        </w:rPr>
        <w:t>-</w:t>
      </w:r>
      <w:r w:rsidRPr="00693922">
        <w:rPr>
          <w:lang w:val="en-US" w:eastAsia="ru-RU"/>
        </w:rPr>
        <w:t>trip</w:t>
      </w:r>
      <w:r w:rsidRPr="00693922">
        <w:rPr>
          <w:lang w:eastAsia="ru-RU"/>
        </w:rPr>
        <w:t xml:space="preserve"> </w:t>
      </w:r>
      <w:r w:rsidRPr="00693922">
        <w:rPr>
          <w:lang w:val="en-US" w:eastAsia="ru-RU"/>
        </w:rPr>
        <w:t>delay</w:t>
      </w:r>
      <w:r w:rsidRPr="00693922">
        <w:rPr>
          <w:lang w:eastAsia="ru-RU"/>
        </w:rPr>
        <w:t xml:space="preserve"> </w:t>
      </w:r>
      <w:r w:rsidRPr="00693922">
        <w:rPr>
          <w:lang w:val="en-US" w:eastAsia="ru-RU"/>
        </w:rPr>
        <w:t>time</w:t>
      </w:r>
      <w:r w:rsidRPr="00693922">
        <w:rPr>
          <w:lang w:eastAsia="ru-RU"/>
        </w:rPr>
        <w:t xml:space="preserve">), </w:t>
      </w:r>
      <w:r w:rsidRPr="00693922">
        <w:rPr>
          <w:lang w:val="en-US" w:eastAsia="ru-RU"/>
        </w:rPr>
        <w:t>IP</w:t>
      </w:r>
      <w:r w:rsidRPr="00693922">
        <w:rPr>
          <w:lang w:eastAsia="ru-RU"/>
        </w:rPr>
        <w:t xml:space="preserve">-адрес и в некоторых случаях доменное имя промежуточного маршрутизатора. В основе работы лежат </w:t>
      </w:r>
      <w:r w:rsidRPr="00693922">
        <w:rPr>
          <w:lang w:val="en-US" w:eastAsia="ru-RU"/>
        </w:rPr>
        <w:t>ICMP</w:t>
      </w:r>
      <w:r w:rsidRPr="00693922">
        <w:rPr>
          <w:lang w:eastAsia="ru-RU"/>
        </w:rPr>
        <w:t>-сообщения об ошибках.</w:t>
      </w:r>
    </w:p>
    <w:p w:rsidR="00693922" w:rsidRDefault="00693922" w:rsidP="00693922">
      <w:pPr>
        <w:pStyle w:val="a3"/>
        <w:rPr>
          <w:lang w:eastAsia="ru-RU"/>
        </w:rPr>
      </w:pPr>
      <w:r>
        <w:rPr>
          <w:lang w:eastAsia="ru-RU"/>
        </w:rPr>
        <w:t>Одно из полей заголовка IP-пакета - TTL (</w:t>
      </w:r>
      <w:proofErr w:type="spellStart"/>
      <w:r>
        <w:rPr>
          <w:lang w:eastAsia="ru-RU"/>
        </w:rPr>
        <w:t>Time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To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Live</w:t>
      </w:r>
      <w:proofErr w:type="spellEnd"/>
      <w:r>
        <w:rPr>
          <w:lang w:eastAsia="ru-RU"/>
        </w:rPr>
        <w:t xml:space="preserve">) - это </w:t>
      </w:r>
      <w:proofErr w:type="spellStart"/>
      <w:r>
        <w:rPr>
          <w:lang w:eastAsia="ru-RU"/>
        </w:rPr>
        <w:t>восьмибитное</w:t>
      </w:r>
      <w:proofErr w:type="spellEnd"/>
      <w:r>
        <w:rPr>
          <w:lang w:eastAsia="ru-RU"/>
        </w:rPr>
        <w:t xml:space="preserve"> поле задает максимальное число </w:t>
      </w:r>
      <w:proofErr w:type="spellStart"/>
      <w:r>
        <w:rPr>
          <w:lang w:eastAsia="ru-RU"/>
        </w:rPr>
        <w:t>хопов</w:t>
      </w:r>
      <w:proofErr w:type="spellEnd"/>
      <w:r>
        <w:rPr>
          <w:lang w:eastAsia="ru-RU"/>
        </w:rPr>
        <w:t xml:space="preserve"> (</w:t>
      </w:r>
      <w:proofErr w:type="spellStart"/>
      <w:r>
        <w:rPr>
          <w:lang w:eastAsia="ru-RU"/>
        </w:rPr>
        <w:t>hop</w:t>
      </w:r>
      <w:proofErr w:type="spellEnd"/>
      <w:r>
        <w:rPr>
          <w:lang w:eastAsia="ru-RU"/>
        </w:rPr>
        <w:t xml:space="preserve"> - "прыжок" - прохождение дейтаграммы от одного маршрутизатора к другому) в течение которого пакет может находиться в сети. Каждый маршрутизатор,  обрабатывающий эту дейтаграмму, выполняет операцию TTL=TTL-1. Когда TTL становится равным нулю, маршрутизатор уничтожает пакет, отправителю высылается ICMP-сообщение </w:t>
      </w:r>
      <w:r w:rsidRPr="00DB5A01">
        <w:rPr>
          <w:lang w:eastAsia="ru-RU"/>
        </w:rPr>
        <w:t>“</w:t>
      </w:r>
      <w:proofErr w:type="spellStart"/>
      <w:r>
        <w:rPr>
          <w:lang w:eastAsia="ru-RU"/>
        </w:rPr>
        <w:t>Time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Exceeded</w:t>
      </w:r>
      <w:proofErr w:type="spellEnd"/>
      <w:r w:rsidRPr="00DB5A01">
        <w:rPr>
          <w:lang w:eastAsia="ru-RU"/>
        </w:rPr>
        <w:t>”</w:t>
      </w:r>
      <w:r>
        <w:rPr>
          <w:lang w:eastAsia="ru-RU"/>
        </w:rPr>
        <w:t>.</w:t>
      </w:r>
    </w:p>
    <w:p w:rsidR="00693922" w:rsidRDefault="00693922" w:rsidP="00693922">
      <w:pPr>
        <w:pStyle w:val="a3"/>
        <w:rPr>
          <w:lang w:val="en-US" w:eastAsia="ru-RU"/>
        </w:rPr>
      </w:pPr>
      <w:r w:rsidRPr="00DB5A01">
        <w:rPr>
          <w:lang w:eastAsia="ru-RU"/>
        </w:rPr>
        <w:t xml:space="preserve">Значение времени жизни (TTL) первого отправляемого пакета устанавливается равным 1. Когда протокол IP первого маршрутизатора принимает этот пакет, то он в соответствии со своим алгоритмом уменьшает TTL на единицу и получает 0. Маршрутизатор отбрасывает пакет с нулевым временем жизни и возвращает узлу-источнику ICMP-сообщение об ошибке истечения времени дейтаграммы (ICMP-сообщение тип 11 код 0). Это сообщение содержит имя маршрутизатора и его IP-адрес. Когда это ICMP-сообщение прибывает к отправителю, тот по значению таймера узнает время оборота пакета(RTT), а также (из ICMP-сообщения) имя и IP-адрес промежуточного маршрутизатора. Затем посылается </w:t>
      </w:r>
      <w:proofErr w:type="gramStart"/>
      <w:r w:rsidRPr="00DB5A01">
        <w:rPr>
          <w:lang w:eastAsia="ru-RU"/>
        </w:rPr>
        <w:t>следующий</w:t>
      </w:r>
      <w:proofErr w:type="gramEnd"/>
      <w:r w:rsidRPr="00DB5A01">
        <w:rPr>
          <w:lang w:eastAsia="ru-RU"/>
        </w:rPr>
        <w:t xml:space="preserve"> IP-пакет, но теперь со значением TTL равным 2. Этот пакет уже доходит до второго маршрутизатора, но опять там «умирает» о чем аналогичным, же образом сообщается узлу отправителю. И так до тех пор, пока не достигнет конечного узла. На основании данных ответов строится трассировка.</w:t>
      </w:r>
      <w:r>
        <w:rPr>
          <w:lang w:val="en-US" w:eastAsia="ru-RU"/>
        </w:rPr>
        <w:t xml:space="preserve"> </w:t>
      </w:r>
    </w:p>
    <w:p w:rsidR="00693922" w:rsidRPr="00D449D9" w:rsidRDefault="00693922" w:rsidP="00D449D9">
      <w:pPr>
        <w:pStyle w:val="a3"/>
        <w:rPr>
          <w:lang w:eastAsia="ru-RU"/>
        </w:rPr>
      </w:pPr>
    </w:p>
    <w:sectPr w:rsidR="00693922" w:rsidRPr="00D449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0F8"/>
    <w:rsid w:val="00191EBA"/>
    <w:rsid w:val="00693922"/>
    <w:rsid w:val="00725009"/>
    <w:rsid w:val="00AE34CB"/>
    <w:rsid w:val="00C67E17"/>
    <w:rsid w:val="00D449D9"/>
    <w:rsid w:val="00DB5A01"/>
    <w:rsid w:val="00EB34D9"/>
    <w:rsid w:val="00EE70F8"/>
    <w:rsid w:val="00F8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autoRedefine/>
    <w:qFormat/>
    <w:rsid w:val="00EB34D9"/>
    <w:pPr>
      <w:spacing w:line="360" w:lineRule="auto"/>
      <w:ind w:firstLine="709"/>
      <w:contextualSpacing/>
    </w:pPr>
    <w:rPr>
      <w:rFonts w:ascii="Times New Roman" w:hAnsi="Times New Roman" w:cs="Times New Roman"/>
      <w:sz w:val="28"/>
      <w:szCs w:val="24"/>
    </w:rPr>
  </w:style>
  <w:style w:type="character" w:customStyle="1" w:styleId="a4">
    <w:name w:val="Курсовая Знак"/>
    <w:basedOn w:val="a0"/>
    <w:link w:val="a3"/>
    <w:rsid w:val="00EB34D9"/>
    <w:rPr>
      <w:rFonts w:ascii="Times New Roman" w:hAnsi="Times New Roman" w:cs="Times New Roman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D44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449D9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D449D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autoRedefine/>
    <w:qFormat/>
    <w:rsid w:val="00EB34D9"/>
    <w:pPr>
      <w:spacing w:line="360" w:lineRule="auto"/>
      <w:ind w:firstLine="709"/>
      <w:contextualSpacing/>
    </w:pPr>
    <w:rPr>
      <w:rFonts w:ascii="Times New Roman" w:hAnsi="Times New Roman" w:cs="Times New Roman"/>
      <w:sz w:val="28"/>
      <w:szCs w:val="24"/>
    </w:rPr>
  </w:style>
  <w:style w:type="character" w:customStyle="1" w:styleId="a4">
    <w:name w:val="Курсовая Знак"/>
    <w:basedOn w:val="a0"/>
    <w:link w:val="a3"/>
    <w:rsid w:val="00EB34D9"/>
    <w:rPr>
      <w:rFonts w:ascii="Times New Roman" w:hAnsi="Times New Roman" w:cs="Times New Roman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D44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449D9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D449D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49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2019-12-20T18:09:00Z</dcterms:created>
  <dcterms:modified xsi:type="dcterms:W3CDTF">2019-12-20T19:16:00Z</dcterms:modified>
</cp:coreProperties>
</file>