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Pr="00E47666" w:rsidRDefault="00E47666" w:rsidP="00E47666">
      <w:pPr>
        <w:pStyle w:val="2"/>
      </w:pPr>
      <w:r w:rsidRPr="00E47666">
        <w:t>Создание делового письма и проведение сравнительного анализа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</w:tblGrid>
      <w:tr w:rsidR="00E47666" w:rsidRPr="00E47666" w:rsidTr="00E47666">
        <w:tc>
          <w:tcPr>
            <w:tcW w:w="2393" w:type="dxa"/>
          </w:tcPr>
          <w:p w:rsidR="00E47666" w:rsidRPr="00E47666" w:rsidRDefault="00E47666" w:rsidP="00E47666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393" w:type="dxa"/>
          </w:tcPr>
          <w:p w:rsidR="00E47666" w:rsidRPr="00E47666" w:rsidRDefault="00E47666" w:rsidP="00E47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  <w:tc>
          <w:tcPr>
            <w:tcW w:w="2393" w:type="dxa"/>
          </w:tcPr>
          <w:p w:rsidR="00E47666" w:rsidRPr="00E47666" w:rsidRDefault="00E47666" w:rsidP="00E47666">
            <w:pPr>
              <w:rPr>
                <w:lang w:val="en-US"/>
              </w:rPr>
            </w:pPr>
            <w:r>
              <w:rPr>
                <w:lang w:val="en-US"/>
              </w:rPr>
              <w:t>Docdelo.ru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Pr="00E47666" w:rsidRDefault="00E47666" w:rsidP="00101D62">
            <w:r>
              <w:t xml:space="preserve">Наличие большого количества шаблонов для </w:t>
            </w:r>
            <w:r w:rsidR="00101D62">
              <w:t>писем</w:t>
            </w:r>
            <w:r>
              <w:t xml:space="preserve"> в интернете</w:t>
            </w:r>
          </w:p>
        </w:tc>
        <w:tc>
          <w:tcPr>
            <w:tcW w:w="2393" w:type="dxa"/>
          </w:tcPr>
          <w:p w:rsidR="00E47666" w:rsidRPr="00101D62" w:rsidRDefault="00461140" w:rsidP="00101D62">
            <w:r>
              <w:t xml:space="preserve">Большое количество встроенных шаблонов для </w:t>
            </w:r>
            <w:r w:rsidR="00101D62">
              <w:t>деловых писем</w:t>
            </w:r>
          </w:p>
        </w:tc>
        <w:tc>
          <w:tcPr>
            <w:tcW w:w="2393" w:type="dxa"/>
          </w:tcPr>
          <w:p w:rsidR="00E47666" w:rsidRPr="00E47666" w:rsidRDefault="00101D62" w:rsidP="00101D62">
            <w:r>
              <w:t xml:space="preserve">Один общий шаблон для </w:t>
            </w:r>
            <w:proofErr w:type="gramStart"/>
            <w:r>
              <w:t>делового</w:t>
            </w:r>
            <w:proofErr w:type="gramEnd"/>
            <w:r>
              <w:t xml:space="preserve"> </w:t>
            </w:r>
            <w:proofErr w:type="spellStart"/>
            <w:r>
              <w:t>пиьма</w:t>
            </w:r>
            <w:proofErr w:type="spellEnd"/>
          </w:p>
        </w:tc>
      </w:tr>
      <w:tr w:rsidR="00E47666" w:rsidRPr="00E47666" w:rsidTr="00E47666">
        <w:tc>
          <w:tcPr>
            <w:tcW w:w="2393" w:type="dxa"/>
          </w:tcPr>
          <w:p w:rsidR="00E47666" w:rsidRPr="00E47666" w:rsidRDefault="00E47666" w:rsidP="00E47666">
            <w:r>
              <w:t>Полностью на русском языке</w:t>
            </w:r>
          </w:p>
        </w:tc>
        <w:tc>
          <w:tcPr>
            <w:tcW w:w="2393" w:type="dxa"/>
          </w:tcPr>
          <w:p w:rsidR="00E47666" w:rsidRPr="00E47666" w:rsidRDefault="00461140" w:rsidP="00E47666">
            <w:r w:rsidRPr="00461140">
              <w:t>Наличие русскоязычного интерфейса, все шаблоны англоязычные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 xml:space="preserve">В зависимости от версии текстового редактора 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Pr="00E47666" w:rsidRDefault="00E47666" w:rsidP="00101D62">
            <w:r>
              <w:t xml:space="preserve">Для создания креативного </w:t>
            </w:r>
            <w:r w:rsidR="00101D62">
              <w:t>делового письма</w:t>
            </w:r>
            <w:r>
              <w:t xml:space="preserve"> потребуется глубокое знание особенностей программы</w:t>
            </w:r>
          </w:p>
        </w:tc>
        <w:tc>
          <w:tcPr>
            <w:tcW w:w="2393" w:type="dxa"/>
          </w:tcPr>
          <w:p w:rsidR="00E47666" w:rsidRPr="00E47666" w:rsidRDefault="00461140" w:rsidP="00101D62">
            <w:r>
              <w:t xml:space="preserve">Помимо огромного количества встроенных шаблонов имеется простой конструктор для создания собственного дизайна </w:t>
            </w:r>
            <w:r w:rsidR="00101D62">
              <w:t>делового письма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>Возможность редактирования шаблона средствами текстового редактора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Pr="00E47666" w:rsidRDefault="00E47666" w:rsidP="00E47666">
            <w:r>
              <w:t>Имеется бесплатная онлайн-версия</w:t>
            </w:r>
          </w:p>
        </w:tc>
        <w:tc>
          <w:tcPr>
            <w:tcW w:w="2393" w:type="dxa"/>
          </w:tcPr>
          <w:p w:rsidR="00E47666" w:rsidRPr="00E47666" w:rsidRDefault="00461140" w:rsidP="00E47666">
            <w:r>
              <w:t>Имеется бесплатная версия, в которой недоступна некритичная часть функций полной версии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>Бесплатный шаблон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Default="00E47666" w:rsidP="00E47666">
            <w:r>
              <w:t>Имеется настольная и онлайн версия</w:t>
            </w:r>
          </w:p>
        </w:tc>
        <w:tc>
          <w:tcPr>
            <w:tcW w:w="2393" w:type="dxa"/>
          </w:tcPr>
          <w:p w:rsidR="00E47666" w:rsidRPr="00E47666" w:rsidRDefault="00461140" w:rsidP="00E47666">
            <w:r>
              <w:t>Бесплатная версия только онлайн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>Бесплатно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Default="00E47666" w:rsidP="00E47666">
            <w:r>
              <w:t>Текстовый редактор</w:t>
            </w:r>
          </w:p>
        </w:tc>
        <w:tc>
          <w:tcPr>
            <w:tcW w:w="2393" w:type="dxa"/>
          </w:tcPr>
          <w:p w:rsidR="00E47666" w:rsidRPr="00E47666" w:rsidRDefault="00461140" w:rsidP="00461140">
            <w:r>
              <w:t>Сервис для дизайна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>Шаблон для текстового редактора</w:t>
            </w:r>
          </w:p>
        </w:tc>
      </w:tr>
      <w:tr w:rsidR="00E47666" w:rsidRPr="00E47666" w:rsidTr="00E47666">
        <w:tc>
          <w:tcPr>
            <w:tcW w:w="2393" w:type="dxa"/>
          </w:tcPr>
          <w:p w:rsidR="00E47666" w:rsidRDefault="00461140" w:rsidP="00E47666">
            <w:r>
              <w:t>Дружественный интерфейс</w:t>
            </w:r>
          </w:p>
        </w:tc>
        <w:tc>
          <w:tcPr>
            <w:tcW w:w="2393" w:type="dxa"/>
          </w:tcPr>
          <w:p w:rsidR="00E47666" w:rsidRPr="00E47666" w:rsidRDefault="00101D62" w:rsidP="00101D62">
            <w:r>
              <w:t>Дружественный интерфейс</w:t>
            </w:r>
          </w:p>
        </w:tc>
        <w:tc>
          <w:tcPr>
            <w:tcW w:w="2393" w:type="dxa"/>
          </w:tcPr>
          <w:p w:rsidR="00E47666" w:rsidRPr="00E47666" w:rsidRDefault="00101D62" w:rsidP="00E47666">
            <w:r>
              <w:t>Интерфейс зависит от текстового редактора</w:t>
            </w:r>
          </w:p>
        </w:tc>
      </w:tr>
      <w:tr w:rsidR="00461140" w:rsidRPr="00E47666" w:rsidTr="00E47666">
        <w:tc>
          <w:tcPr>
            <w:tcW w:w="2393" w:type="dxa"/>
          </w:tcPr>
          <w:p w:rsidR="00461140" w:rsidRDefault="00461140" w:rsidP="00E47666">
            <w:r>
              <w:t xml:space="preserve">Имеется </w:t>
            </w:r>
            <w:r w:rsidRPr="008B25B4">
              <w:t>возможность изменения резюме после закрытия фай</w:t>
            </w:r>
            <w:r>
              <w:t>ла/сайта (через какое-то время)</w:t>
            </w:r>
          </w:p>
        </w:tc>
        <w:tc>
          <w:tcPr>
            <w:tcW w:w="2393" w:type="dxa"/>
          </w:tcPr>
          <w:p w:rsidR="00101D62" w:rsidRDefault="00101D62" w:rsidP="00E47666">
            <w:r>
              <w:t xml:space="preserve">Имеется </w:t>
            </w:r>
            <w:r w:rsidRPr="008B25B4">
              <w:t xml:space="preserve">возможность изменения </w:t>
            </w:r>
            <w:r>
              <w:t>делового письма</w:t>
            </w:r>
            <w:r w:rsidRPr="008B25B4">
              <w:t xml:space="preserve"> после закрытия фай</w:t>
            </w:r>
            <w:r>
              <w:t>ла/сайта (через какое-то время)</w:t>
            </w:r>
          </w:p>
          <w:p w:rsidR="00461140" w:rsidRPr="00101D62" w:rsidRDefault="00461140" w:rsidP="00101D62">
            <w:pPr>
              <w:jc w:val="center"/>
            </w:pPr>
          </w:p>
        </w:tc>
        <w:tc>
          <w:tcPr>
            <w:tcW w:w="2393" w:type="dxa"/>
          </w:tcPr>
          <w:p w:rsidR="00461140" w:rsidRPr="00E47666" w:rsidRDefault="00101D62" w:rsidP="00E47666">
            <w:r>
              <w:t xml:space="preserve">Имеется </w:t>
            </w:r>
            <w:r w:rsidRPr="008B25B4">
              <w:t xml:space="preserve">возможность изменения </w:t>
            </w:r>
            <w:r>
              <w:t>делового письма</w:t>
            </w:r>
            <w:r w:rsidRPr="008B25B4">
              <w:t xml:space="preserve"> после закрытия фай</w:t>
            </w:r>
            <w:r>
              <w:t>ла/сайта (через какое-то время)</w:t>
            </w:r>
            <w:bookmarkStart w:id="0" w:name="_GoBack"/>
            <w:bookmarkEnd w:id="0"/>
          </w:p>
        </w:tc>
      </w:tr>
    </w:tbl>
    <w:p w:rsidR="00E47666" w:rsidRPr="00E47666" w:rsidRDefault="00E47666" w:rsidP="00E47666"/>
    <w:sectPr w:rsidR="00E47666" w:rsidRPr="00E4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6"/>
    <w:rsid w:val="00101D62"/>
    <w:rsid w:val="00191EBA"/>
    <w:rsid w:val="00461140"/>
    <w:rsid w:val="00725009"/>
    <w:rsid w:val="00C67E17"/>
    <w:rsid w:val="00E47666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E4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E4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2019-12-28T12:53:00Z</dcterms:created>
  <dcterms:modified xsi:type="dcterms:W3CDTF">2019-12-28T14:08:00Z</dcterms:modified>
</cp:coreProperties>
</file>