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E096E" w14:textId="77777777" w:rsidR="008C1D49" w:rsidRPr="00591BB4" w:rsidRDefault="008C1D49" w:rsidP="008C1D49">
      <w:pPr>
        <w:pStyle w:val="Title"/>
        <w:jc w:val="center"/>
        <w:rPr>
          <w:rFonts w:asciiTheme="majorBidi" w:hAnsiTheme="majorBidi"/>
          <w:sz w:val="72"/>
          <w:szCs w:val="72"/>
        </w:rPr>
      </w:pPr>
      <w:bookmarkStart w:id="0" w:name="_Hlk200926511"/>
      <w:bookmarkEnd w:id="0"/>
      <w:r w:rsidRPr="00591BB4">
        <w:rPr>
          <w:rFonts w:asciiTheme="majorBidi" w:hAnsiTheme="majorBidi"/>
          <w:sz w:val="72"/>
          <w:szCs w:val="72"/>
        </w:rPr>
        <w:t>Numerical Relativity</w:t>
      </w:r>
    </w:p>
    <w:p w14:paraId="780C8D16" w14:textId="77777777" w:rsidR="008C1D49" w:rsidRPr="00591BB4" w:rsidRDefault="008C1D49" w:rsidP="008C1D49">
      <w:pPr>
        <w:jc w:val="center"/>
        <w:rPr>
          <w:rFonts w:asciiTheme="majorBidi" w:hAnsiTheme="majorBidi" w:cstheme="majorBidi"/>
          <w:sz w:val="36"/>
          <w:szCs w:val="36"/>
        </w:rPr>
      </w:pPr>
      <w:r w:rsidRPr="00591BB4">
        <w:rPr>
          <w:rFonts w:asciiTheme="majorBidi" w:hAnsiTheme="majorBidi" w:cstheme="majorBidi"/>
          <w:sz w:val="36"/>
          <w:szCs w:val="36"/>
        </w:rPr>
        <w:t>Exercise-1</w:t>
      </w:r>
    </w:p>
    <w:p w14:paraId="148D73D0" w14:textId="77777777" w:rsidR="008C1D49" w:rsidRPr="00591BB4" w:rsidRDefault="008C1D49" w:rsidP="008C1D49">
      <w:pPr>
        <w:pStyle w:val="Subtitle"/>
        <w:rPr>
          <w:rFonts w:asciiTheme="majorBidi" w:hAnsiTheme="majorBidi" w:cstheme="majorBidi"/>
          <w:sz w:val="24"/>
          <w:szCs w:val="24"/>
        </w:rPr>
      </w:pPr>
      <w:r w:rsidRPr="00591BB4">
        <w:rPr>
          <w:rFonts w:asciiTheme="majorBidi" w:hAnsiTheme="majorBidi" w:cstheme="majorBidi"/>
          <w:sz w:val="24"/>
          <w:szCs w:val="24"/>
        </w:rPr>
        <w:t>Demetry Alfalahat</w:t>
      </w:r>
    </w:p>
    <w:p w14:paraId="11A0BEEB" w14:textId="77777777" w:rsidR="008C1D49" w:rsidRPr="00591BB4" w:rsidRDefault="008C1D49" w:rsidP="008C1D49">
      <w:pPr>
        <w:pStyle w:val="Subtitle"/>
        <w:rPr>
          <w:rFonts w:asciiTheme="majorBidi" w:hAnsiTheme="majorBidi" w:cstheme="majorBidi"/>
          <w:sz w:val="24"/>
          <w:szCs w:val="24"/>
        </w:rPr>
      </w:pPr>
      <w:r w:rsidRPr="00591BB4">
        <w:rPr>
          <w:rFonts w:asciiTheme="majorBidi" w:hAnsiTheme="majorBidi" w:cstheme="majorBidi"/>
          <w:sz w:val="24"/>
          <w:szCs w:val="24"/>
        </w:rPr>
        <w:t>ID: 922365</w:t>
      </w:r>
      <w:bookmarkStart w:id="1" w:name="_Hlk198154548"/>
      <w:bookmarkEnd w:id="1"/>
    </w:p>
    <w:p w14:paraId="29C86A80" w14:textId="6921527F" w:rsidR="006635A5" w:rsidRPr="006635A5" w:rsidRDefault="00C00749" w:rsidP="008C1D49">
      <w:pPr>
        <w:pStyle w:val="Title"/>
        <w:rPr>
          <w:rFonts w:asciiTheme="majorBidi" w:hAnsiTheme="majorBidi"/>
          <w:sz w:val="22"/>
          <w:szCs w:val="22"/>
        </w:rPr>
      </w:pPr>
      <w:r w:rsidRPr="00591BB4">
        <w:rPr>
          <w:rFonts w:asciiTheme="majorBidi" w:hAnsiTheme="majorBidi"/>
          <w:sz w:val="24"/>
          <w:szCs w:val="24"/>
        </w:rPr>
        <w:t>Generally: We are s</w:t>
      </w:r>
      <w:r w:rsidR="000D53AB" w:rsidRPr="00591BB4">
        <w:rPr>
          <w:rFonts w:asciiTheme="majorBidi" w:hAnsiTheme="majorBidi"/>
          <w:sz w:val="24"/>
          <w:szCs w:val="24"/>
        </w:rPr>
        <w:t>tudying</w:t>
      </w:r>
      <w:r w:rsidR="006635A5" w:rsidRPr="00591BB4">
        <w:rPr>
          <w:rFonts w:asciiTheme="majorBidi" w:hAnsiTheme="majorBidi"/>
          <w:sz w:val="24"/>
          <w:szCs w:val="24"/>
        </w:rPr>
        <w:t xml:space="preserve"> Sod</w:t>
      </w:r>
      <w:r w:rsidR="000D53AB" w:rsidRPr="00591BB4">
        <w:rPr>
          <w:rFonts w:asciiTheme="majorBidi" w:hAnsiTheme="majorBidi"/>
          <w:sz w:val="24"/>
          <w:szCs w:val="24"/>
        </w:rPr>
        <w:t xml:space="preserve"> Shock Tube</w:t>
      </w:r>
      <w:r w:rsidR="006635A5" w:rsidRPr="00591BB4">
        <w:rPr>
          <w:rFonts w:asciiTheme="majorBidi" w:hAnsiTheme="majorBidi"/>
          <w:sz w:val="24"/>
          <w:szCs w:val="24"/>
        </w:rPr>
        <w:t xml:space="preserve"> problem and</w:t>
      </w:r>
      <w:r w:rsidR="000D53AB" w:rsidRPr="00591BB4">
        <w:rPr>
          <w:rFonts w:asciiTheme="majorBidi" w:hAnsiTheme="majorBidi"/>
          <w:sz w:val="24"/>
          <w:szCs w:val="24"/>
        </w:rPr>
        <w:t xml:space="preserve"> the </w:t>
      </w:r>
      <w:r w:rsidR="00805E31" w:rsidRPr="00591BB4">
        <w:rPr>
          <w:rFonts w:asciiTheme="majorBidi" w:hAnsiTheme="majorBidi"/>
          <w:sz w:val="24"/>
          <w:szCs w:val="24"/>
        </w:rPr>
        <w:t>Tolman-Oppenheimer-</w:t>
      </w:r>
      <w:r w:rsidR="009C0B1F" w:rsidRPr="00591BB4">
        <w:rPr>
          <w:rFonts w:asciiTheme="majorBidi" w:hAnsiTheme="majorBidi"/>
          <w:sz w:val="24"/>
          <w:szCs w:val="24"/>
        </w:rPr>
        <w:t>Volkoff (</w:t>
      </w:r>
      <w:r w:rsidR="000D53AB" w:rsidRPr="00591BB4">
        <w:rPr>
          <w:rFonts w:asciiTheme="majorBidi" w:hAnsiTheme="majorBidi"/>
          <w:sz w:val="24"/>
          <w:szCs w:val="24"/>
        </w:rPr>
        <w:t>TOV</w:t>
      </w:r>
      <w:r w:rsidR="00805E31" w:rsidRPr="00591BB4">
        <w:rPr>
          <w:rFonts w:asciiTheme="majorBidi" w:hAnsiTheme="majorBidi"/>
          <w:sz w:val="24"/>
          <w:szCs w:val="24"/>
        </w:rPr>
        <w:t>) equation</w:t>
      </w:r>
      <w:r w:rsidR="000D53AB" w:rsidRPr="00591BB4">
        <w:rPr>
          <w:rFonts w:asciiTheme="majorBidi" w:hAnsiTheme="majorBidi"/>
          <w:sz w:val="24"/>
          <w:szCs w:val="24"/>
        </w:rPr>
        <w:t xml:space="preserve"> evolution using Einstein tool kit</w:t>
      </w:r>
      <w:r w:rsidR="000D53AB">
        <w:rPr>
          <w:rFonts w:asciiTheme="majorBidi" w:hAnsiTheme="majorBidi"/>
          <w:sz w:val="22"/>
          <w:szCs w:val="22"/>
        </w:rPr>
        <w:t>.</w:t>
      </w:r>
      <w:r w:rsidR="006635A5">
        <w:rPr>
          <w:rFonts w:asciiTheme="majorBidi" w:hAnsiTheme="majorBidi"/>
          <w:sz w:val="22"/>
          <w:szCs w:val="22"/>
        </w:rPr>
        <w:t xml:space="preserve"> </w:t>
      </w:r>
    </w:p>
    <w:p w14:paraId="3AC15A14" w14:textId="75CD4DF5" w:rsidR="00A84CF4" w:rsidRPr="006635A5" w:rsidRDefault="008C1D49" w:rsidP="006635A5">
      <w:pPr>
        <w:pStyle w:val="Title"/>
        <w:rPr>
          <w:rFonts w:asciiTheme="majorBidi" w:hAnsiTheme="majorBidi"/>
        </w:rPr>
      </w:pPr>
      <w:r w:rsidRPr="005C0918">
        <w:rPr>
          <w:rFonts w:asciiTheme="majorBidi" w:hAnsiTheme="majorBidi"/>
        </w:rPr>
        <w:t xml:space="preserve">Exercise </w:t>
      </w:r>
      <w:r>
        <w:rPr>
          <w:rFonts w:asciiTheme="majorBidi" w:hAnsiTheme="majorBidi"/>
        </w:rPr>
        <w:t>2-1</w:t>
      </w:r>
    </w:p>
    <w:p w14:paraId="4309FF0F" w14:textId="4EB09917" w:rsidR="00B803DA" w:rsidRDefault="005F698B" w:rsidP="00B803D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Sod problem</w:t>
      </w:r>
      <w:r w:rsidR="00DE2FEC">
        <w:rPr>
          <w:rFonts w:asciiTheme="majorBidi" w:hAnsiTheme="majorBidi" w:cstheme="majorBidi"/>
        </w:rPr>
        <w:t xml:space="preserve"> (A method stimulates any Hydrodynamical system on a computer</w:t>
      </w:r>
      <w:r w:rsidR="00DF0427">
        <w:rPr>
          <w:rFonts w:asciiTheme="majorBidi" w:hAnsiTheme="majorBidi" w:cstheme="majorBidi"/>
        </w:rPr>
        <w:t xml:space="preserve">. This case represents a </w:t>
      </w:r>
      <w:r w:rsidR="005325E6">
        <w:rPr>
          <w:rFonts w:asciiTheme="majorBidi" w:hAnsiTheme="majorBidi" w:cstheme="majorBidi"/>
        </w:rPr>
        <w:t>1-Dimensional</w:t>
      </w:r>
      <w:r w:rsidR="00DF0427">
        <w:rPr>
          <w:rFonts w:asciiTheme="majorBidi" w:hAnsiTheme="majorBidi" w:cstheme="majorBidi"/>
        </w:rPr>
        <w:t xml:space="preserve"> tube</w:t>
      </w:r>
      <w:r w:rsidR="00DE2FEC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 xml:space="preserve">: </w:t>
      </w:r>
      <w:r w:rsidR="006635A5">
        <w:rPr>
          <w:rFonts w:asciiTheme="majorBidi" w:hAnsiTheme="majorBidi" w:cstheme="majorBidi"/>
        </w:rPr>
        <w:t>W</w:t>
      </w:r>
      <w:r w:rsidR="008C1D49">
        <w:rPr>
          <w:rFonts w:asciiTheme="majorBidi" w:hAnsiTheme="majorBidi" w:cstheme="majorBidi"/>
        </w:rPr>
        <w:t>e considered</w:t>
      </w:r>
      <w:r w:rsidR="00E013CF">
        <w:rPr>
          <w:rFonts w:asciiTheme="majorBidi" w:hAnsiTheme="majorBidi" w:cstheme="majorBidi"/>
        </w:rPr>
        <w:t xml:space="preserve"> the</w:t>
      </w:r>
      <w:r w:rsidR="00214340">
        <w:rPr>
          <w:rFonts w:asciiTheme="majorBidi" w:hAnsiTheme="majorBidi" w:cstheme="majorBidi"/>
        </w:rPr>
        <w:t xml:space="preserve"> non-relativistic</w:t>
      </w:r>
      <w:r w:rsidR="008C1D49">
        <w:rPr>
          <w:rFonts w:asciiTheme="majorBidi" w:hAnsiTheme="majorBidi" w:cstheme="majorBidi"/>
        </w:rPr>
        <w:t xml:space="preserve"> case for an ideal fluid (</w:t>
      </w:r>
      <m:oMath>
        <m:r>
          <w:rPr>
            <w:rFonts w:ascii="Cambria Math" w:hAnsi="Cambria Math" w:cstheme="majorBidi"/>
          </w:rPr>
          <m:t>P=(γ-1)ρε</m:t>
        </m:r>
      </m:oMath>
      <w:r w:rsidR="008C1D49">
        <w:rPr>
          <w:rFonts w:asciiTheme="majorBidi" w:hAnsiTheme="majorBidi" w:cstheme="majorBidi"/>
        </w:rPr>
        <w:t>) applying the HLLE (</w:t>
      </w:r>
      <w:r w:rsidR="00EF6D3E">
        <w:rPr>
          <w:rFonts w:asciiTheme="majorBidi" w:hAnsiTheme="majorBidi" w:cstheme="majorBidi"/>
        </w:rPr>
        <w:t xml:space="preserve">Approximate </w:t>
      </w:r>
      <w:r w:rsidR="008C1D49">
        <w:rPr>
          <w:rFonts w:asciiTheme="majorBidi" w:hAnsiTheme="majorBidi" w:cstheme="majorBidi"/>
        </w:rPr>
        <w:t xml:space="preserve">Riemann solver). It has been found </w:t>
      </w:r>
      <w:r w:rsidR="00A95723">
        <w:rPr>
          <w:rFonts w:asciiTheme="majorBidi" w:hAnsiTheme="majorBidi" w:cstheme="majorBidi"/>
        </w:rPr>
        <w:t xml:space="preserve">as the grid resolution increases, the </w:t>
      </w:r>
      <w:r w:rsidR="00CF4F55">
        <w:rPr>
          <w:rFonts w:asciiTheme="majorBidi" w:hAnsiTheme="majorBidi" w:cstheme="majorBidi"/>
        </w:rPr>
        <w:t>stimulated rest mass density converges toward the exact solution</w:t>
      </w:r>
      <w:r w:rsidR="00B803DA">
        <w:rPr>
          <w:rFonts w:asciiTheme="majorBidi" w:hAnsiTheme="majorBidi" w:cstheme="majorBidi"/>
        </w:rPr>
        <w:t xml:space="preserve"> (Figure 1). These distortions </w:t>
      </w:r>
      <w:r w:rsidR="00F272DD">
        <w:rPr>
          <w:rFonts w:asciiTheme="majorBidi" w:hAnsiTheme="majorBidi" w:cstheme="majorBidi"/>
        </w:rPr>
        <w:t>are related</w:t>
      </w:r>
      <w:r w:rsidR="00B803DA">
        <w:rPr>
          <w:rFonts w:asciiTheme="majorBidi" w:hAnsiTheme="majorBidi" w:cstheme="majorBidi"/>
        </w:rPr>
        <w:t xml:space="preserve"> to the </w:t>
      </w:r>
      <w:r w:rsidR="00FF15A3">
        <w:rPr>
          <w:rFonts w:asciiTheme="majorBidi" w:hAnsiTheme="majorBidi" w:cstheme="majorBidi"/>
        </w:rPr>
        <w:t>second</w:t>
      </w:r>
      <w:r w:rsidR="0029370B">
        <w:rPr>
          <w:rFonts w:asciiTheme="majorBidi" w:hAnsiTheme="majorBidi" w:cstheme="majorBidi"/>
        </w:rPr>
        <w:t xml:space="preserve"> </w:t>
      </w:r>
      <w:r w:rsidR="00F272DD">
        <w:rPr>
          <w:rFonts w:asciiTheme="majorBidi" w:hAnsiTheme="majorBidi" w:cstheme="majorBidi"/>
        </w:rPr>
        <w:t>and first</w:t>
      </w:r>
      <w:r w:rsidR="00FF15A3">
        <w:rPr>
          <w:rFonts w:asciiTheme="majorBidi" w:hAnsiTheme="majorBidi" w:cstheme="majorBidi"/>
        </w:rPr>
        <w:t xml:space="preserve"> order error</w:t>
      </w:r>
      <w:r w:rsidR="006E1EED"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theme="majorBidi"/>
          </w:rPr>
          <m:t>[</m:t>
        </m:r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∆x</m:t>
            </m:r>
          </m:e>
          <m:sup>
            <m:r>
              <w:rPr>
                <w:rFonts w:ascii="Cambria Math" w:hAnsi="Cambria Math" w:cstheme="majorBidi"/>
              </w:rPr>
              <m:t>2</m:t>
            </m:r>
          </m:sup>
        </m:sSup>
        <m:r>
          <w:rPr>
            <w:rFonts w:ascii="Cambria Math" w:eastAsiaTheme="minorEastAsia" w:hAnsi="Cambria Math" w:cstheme="majorBidi"/>
          </w:rPr>
          <m:t>,∆x]</m:t>
        </m:r>
      </m:oMath>
      <w:r w:rsidR="006E1EED">
        <w:rPr>
          <w:rFonts w:asciiTheme="majorBidi" w:hAnsiTheme="majorBidi" w:cstheme="majorBidi"/>
        </w:rPr>
        <w:t xml:space="preserve"> </w:t>
      </w:r>
      <w:r w:rsidR="00F272DD">
        <w:rPr>
          <w:rFonts w:asciiTheme="majorBidi" w:hAnsiTheme="majorBidi" w:cstheme="majorBidi"/>
        </w:rPr>
        <w:t>for the rarefaction and the shock wave respectively</w:t>
      </w:r>
      <w:r w:rsidR="00DE2FEC">
        <w:rPr>
          <w:rFonts w:asciiTheme="majorBidi" w:hAnsiTheme="majorBidi" w:cstheme="majorBidi"/>
        </w:rPr>
        <w:t xml:space="preserve"> as </w:t>
      </w:r>
      <w:r w:rsidR="007C0655">
        <w:rPr>
          <w:rFonts w:asciiTheme="majorBidi" w:hAnsiTheme="majorBidi" w:cstheme="majorBidi"/>
        </w:rPr>
        <w:t>it was shown mathematically in</w:t>
      </w:r>
      <w:r w:rsidR="00DE2FEC">
        <w:rPr>
          <w:rFonts w:asciiTheme="majorBidi" w:hAnsiTheme="majorBidi" w:cstheme="majorBidi"/>
        </w:rPr>
        <w:t xml:space="preserve"> </w:t>
      </w:r>
      <w:r w:rsidR="00C00745">
        <w:rPr>
          <w:rFonts w:asciiTheme="majorBidi" w:hAnsiTheme="majorBidi" w:cstheme="majorBidi"/>
        </w:rPr>
        <w:t xml:space="preserve">the </w:t>
      </w:r>
      <w:r w:rsidR="001676DE">
        <w:rPr>
          <w:rFonts w:asciiTheme="majorBidi" w:hAnsiTheme="majorBidi" w:cstheme="majorBidi"/>
        </w:rPr>
        <w:t>“</w:t>
      </w:r>
      <w:proofErr w:type="spellStart"/>
      <w:r w:rsidR="00156DCE">
        <w:rPr>
          <w:rFonts w:asciiTheme="majorBidi" w:hAnsiTheme="majorBidi" w:cstheme="majorBidi"/>
        </w:rPr>
        <w:t>minmod</w:t>
      </w:r>
      <w:proofErr w:type="spellEnd"/>
      <w:r w:rsidR="001676DE">
        <w:rPr>
          <w:rFonts w:asciiTheme="majorBidi" w:hAnsiTheme="majorBidi" w:cstheme="majorBidi"/>
        </w:rPr>
        <w:t>”</w:t>
      </w:r>
      <w:r w:rsidR="00156DCE">
        <w:rPr>
          <w:rFonts w:asciiTheme="majorBidi" w:hAnsiTheme="majorBidi" w:cstheme="majorBidi"/>
        </w:rPr>
        <w:t xml:space="preserve"> slop limiter</w:t>
      </w:r>
      <w:r w:rsidR="001676DE">
        <w:rPr>
          <w:rFonts w:asciiTheme="majorBidi" w:hAnsiTheme="majorBidi" w:cstheme="majorBidi"/>
        </w:rPr>
        <w:t xml:space="preserve"> method</w:t>
      </w:r>
      <w:r w:rsidR="00B803DA">
        <w:rPr>
          <w:rFonts w:asciiTheme="majorBidi" w:hAnsiTheme="majorBidi" w:cstheme="majorBidi"/>
        </w:rPr>
        <w:t>.</w:t>
      </w:r>
      <w:r w:rsidR="00F272DD">
        <w:rPr>
          <w:rFonts w:asciiTheme="majorBidi" w:hAnsiTheme="majorBidi" w:cstheme="majorBidi"/>
        </w:rPr>
        <w:t xml:space="preserve"> One can see for the rarefaction distortion diminish as we increase the resolution more than the shock.</w:t>
      </w:r>
    </w:p>
    <w:p w14:paraId="7207165B" w14:textId="36591A03" w:rsidR="008C1D49" w:rsidRDefault="00E92714">
      <w:r>
        <w:rPr>
          <w:noProof/>
        </w:rPr>
        <w:drawing>
          <wp:anchor distT="0" distB="0" distL="114300" distR="114300" simplePos="0" relativeHeight="251663360" behindDoc="0" locked="0" layoutInCell="1" allowOverlap="1" wp14:anchorId="7E0DD9A7" wp14:editId="1397DBE9">
            <wp:simplePos x="0" y="0"/>
            <wp:positionH relativeFrom="column">
              <wp:posOffset>2975610</wp:posOffset>
            </wp:positionH>
            <wp:positionV relativeFrom="paragraph">
              <wp:posOffset>205105</wp:posOffset>
            </wp:positionV>
            <wp:extent cx="2848610" cy="2197100"/>
            <wp:effectExtent l="0" t="0" r="889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0427">
        <w:rPr>
          <w:noProof/>
        </w:rPr>
        <w:drawing>
          <wp:anchor distT="0" distB="0" distL="114300" distR="114300" simplePos="0" relativeHeight="251662336" behindDoc="1" locked="0" layoutInCell="1" allowOverlap="1" wp14:anchorId="7EA94762" wp14:editId="417429B6">
            <wp:simplePos x="0" y="0"/>
            <wp:positionH relativeFrom="margin">
              <wp:posOffset>-123976</wp:posOffset>
            </wp:positionH>
            <wp:positionV relativeFrom="paragraph">
              <wp:posOffset>2532108</wp:posOffset>
            </wp:positionV>
            <wp:extent cx="2957195" cy="2106295"/>
            <wp:effectExtent l="0" t="0" r="0" b="8255"/>
            <wp:wrapTight wrapText="bothSides">
              <wp:wrapPolygon edited="0">
                <wp:start x="0" y="0"/>
                <wp:lineTo x="0" y="21489"/>
                <wp:lineTo x="21428" y="21489"/>
                <wp:lineTo x="2142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0427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4B6D8684" wp14:editId="75941366">
            <wp:simplePos x="0" y="0"/>
            <wp:positionH relativeFrom="margin">
              <wp:posOffset>-166370</wp:posOffset>
            </wp:positionH>
            <wp:positionV relativeFrom="paragraph">
              <wp:posOffset>182245</wp:posOffset>
            </wp:positionV>
            <wp:extent cx="2853055" cy="2214245"/>
            <wp:effectExtent l="0" t="0" r="444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B77A4E" w14:textId="472105EC" w:rsidR="008C1D49" w:rsidRDefault="008C1D49" w:rsidP="008C1D49"/>
    <w:p w14:paraId="5D8622DA" w14:textId="2A64D31A" w:rsidR="008C1D49" w:rsidRDefault="008C1D49" w:rsidP="008C1D49"/>
    <w:p w14:paraId="102A8929" w14:textId="58ED1A8E" w:rsidR="008C1D49" w:rsidRPr="008C1D49" w:rsidRDefault="00DF0427" w:rsidP="008C1D4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9A5C543" wp14:editId="533D84C4">
                <wp:simplePos x="0" y="0"/>
                <wp:positionH relativeFrom="margin">
                  <wp:posOffset>3414120</wp:posOffset>
                </wp:positionH>
                <wp:positionV relativeFrom="paragraph">
                  <wp:posOffset>2680</wp:posOffset>
                </wp:positionV>
                <wp:extent cx="2298700" cy="1204595"/>
                <wp:effectExtent l="0" t="0" r="6350" b="0"/>
                <wp:wrapTight wrapText="bothSides">
                  <wp:wrapPolygon edited="0">
                    <wp:start x="0" y="0"/>
                    <wp:lineTo x="0" y="21179"/>
                    <wp:lineTo x="21481" y="21179"/>
                    <wp:lineTo x="21481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0" cy="12045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6C9F85" w14:textId="707D1A07" w:rsidR="008C1D49" w:rsidRPr="00FF2116" w:rsidRDefault="008C1D49" w:rsidP="008C1D4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C503B2">
                              <w:fldChar w:fldCharType="begin"/>
                            </w:r>
                            <w:r w:rsidR="00C503B2">
                              <w:instrText xml:space="preserve"> SEQ Figure \* ARABIC </w:instrText>
                            </w:r>
                            <w:r w:rsidR="00C503B2">
                              <w:fldChar w:fldCharType="separate"/>
                            </w:r>
                            <w:r w:rsidR="009F3187">
                              <w:rPr>
                                <w:noProof/>
                              </w:rPr>
                              <w:t>1</w:t>
                            </w:r>
                            <w:r w:rsidR="00C503B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</w:t>
                            </w:r>
                            <w:r w:rsidRPr="008C1D49">
                              <w:t xml:space="preserve"> </w:t>
                            </w:r>
                            <w:r>
                              <w:t>Applying the simulation using with three resolutions = 400, 1000, 5000 for the x-axis grid. It shows some distortion from the exact in the 400 and this distortion almost disappear in the 5000 resolution.</w:t>
                            </w:r>
                            <w:r w:rsidR="00214340">
                              <w:t xml:space="preserve"> The 3 jumps represent the rarefaction, contact discontinuity and the shock wave respectively from the plots</w:t>
                            </w:r>
                            <w:r w:rsidR="00A34C27">
                              <w:t xml:space="preserve"> regarding the 3 Eigenvalues</w:t>
                            </w:r>
                            <w:r w:rsidR="006A2429">
                              <w:t xml:space="preserve"> for a hydrodynamical system</w:t>
                            </w:r>
                            <w:r w:rsidR="00214340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5C54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68.85pt;margin-top:.2pt;width:181pt;height:94.8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" stroked="f">
                <v:textbox inset="0,0,0,0">
                  <w:txbxContent>
                    <w:p w14:paraId="1B6C9F85" w14:textId="707D1A07" w:rsidR="008C1D49" w:rsidRPr="00FF2116" w:rsidRDefault="008C1D49" w:rsidP="008C1D4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C503B2">
                        <w:fldChar w:fldCharType="begin"/>
                      </w:r>
                      <w:r w:rsidR="00C503B2">
                        <w:instrText xml:space="preserve"> SEQ Figure \* ARABIC </w:instrText>
                      </w:r>
                      <w:r w:rsidR="00C503B2">
                        <w:fldChar w:fldCharType="separate"/>
                      </w:r>
                      <w:r w:rsidR="009F3187">
                        <w:rPr>
                          <w:noProof/>
                        </w:rPr>
                        <w:t>1</w:t>
                      </w:r>
                      <w:r w:rsidR="00C503B2">
                        <w:rPr>
                          <w:noProof/>
                        </w:rPr>
                        <w:fldChar w:fldCharType="end"/>
                      </w:r>
                      <w:r>
                        <w:t>:</w:t>
                      </w:r>
                      <w:r w:rsidRPr="008C1D49">
                        <w:t xml:space="preserve"> </w:t>
                      </w:r>
                      <w:r>
                        <w:t>Applying the simulation using with three resolutions = 400, 1000, 5000 for the x-axis grid. It shows some distortion from the exact in the 400 and this distortion almost disappear in the 5000 resolution.</w:t>
                      </w:r>
                      <w:r w:rsidR="00214340">
                        <w:t xml:space="preserve"> The 3 jumps represent the rarefaction, contact discontinuity and the shock wave respectively from the plots</w:t>
                      </w:r>
                      <w:r w:rsidR="00A34C27">
                        <w:t xml:space="preserve"> regarding the 3 Eigenvalues</w:t>
                      </w:r>
                      <w:r w:rsidR="006A2429">
                        <w:t xml:space="preserve"> for a hydrodynamical system</w:t>
                      </w:r>
                      <w:r w:rsidR="00214340"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9C56E92" w14:textId="5A004C1D" w:rsidR="008C1D49" w:rsidRPr="008C1D49" w:rsidRDefault="008C1D49" w:rsidP="008C1D49"/>
    <w:p w14:paraId="1D27DE84" w14:textId="4C4F05B0" w:rsidR="008C1D49" w:rsidRDefault="008C1D49" w:rsidP="008C1D49">
      <w:pPr>
        <w:rPr>
          <w:rStyle w:val="Strong"/>
        </w:rPr>
      </w:pPr>
    </w:p>
    <w:p w14:paraId="401F8AF3" w14:textId="43839361" w:rsidR="008C1D49" w:rsidRDefault="008C1D49" w:rsidP="008C1D49">
      <w:pPr>
        <w:rPr>
          <w:rStyle w:val="Strong"/>
        </w:rPr>
      </w:pPr>
    </w:p>
    <w:p w14:paraId="04F9B7EC" w14:textId="545EF9FC" w:rsidR="008C1D49" w:rsidRDefault="008C1D49" w:rsidP="008C1D49">
      <w:pPr>
        <w:rPr>
          <w:rStyle w:val="Strong"/>
        </w:rPr>
      </w:pPr>
    </w:p>
    <w:p w14:paraId="415BB8BD" w14:textId="77777777" w:rsidR="007C0655" w:rsidRDefault="007C0655" w:rsidP="00591BB4">
      <w:pPr>
        <w:pStyle w:val="Title"/>
        <w:spacing w:line="276" w:lineRule="auto"/>
        <w:rPr>
          <w:rFonts w:asciiTheme="majorBidi" w:hAnsiTheme="majorBidi"/>
        </w:rPr>
      </w:pPr>
    </w:p>
    <w:p w14:paraId="4401A58E" w14:textId="2EA9C0F1" w:rsidR="006635A5" w:rsidRDefault="006635A5" w:rsidP="00591BB4">
      <w:pPr>
        <w:pStyle w:val="Title"/>
        <w:spacing w:line="276" w:lineRule="auto"/>
        <w:rPr>
          <w:rFonts w:asciiTheme="majorBidi" w:hAnsiTheme="majorBidi"/>
        </w:rPr>
      </w:pPr>
      <w:r w:rsidRPr="005C0918">
        <w:rPr>
          <w:rFonts w:asciiTheme="majorBidi" w:hAnsiTheme="majorBidi"/>
        </w:rPr>
        <w:t xml:space="preserve">Exercise </w:t>
      </w:r>
      <w:r>
        <w:rPr>
          <w:rFonts w:asciiTheme="majorBidi" w:hAnsiTheme="majorBidi"/>
        </w:rPr>
        <w:t>2-2</w:t>
      </w:r>
    </w:p>
    <w:p w14:paraId="36E6BD30" w14:textId="202A53F6" w:rsidR="006635A5" w:rsidRDefault="000D53AB" w:rsidP="008C1D49">
      <w:pPr>
        <w:rPr>
          <w:rFonts w:asciiTheme="majorBidi" w:eastAsiaTheme="minorEastAsia" w:hAnsiTheme="majorBidi" w:cstheme="majorBidi"/>
        </w:rPr>
      </w:pPr>
      <w:r>
        <w:rPr>
          <w:rStyle w:val="Strong"/>
          <w:rFonts w:asciiTheme="majorBidi" w:hAnsiTheme="majorBidi" w:cstheme="majorBidi"/>
          <w:b w:val="0"/>
          <w:bCs w:val="0"/>
        </w:rPr>
        <w:t xml:space="preserve">TOV evolution of the maximum rest-mass </w:t>
      </w:r>
      <w:r w:rsidR="00367FD6">
        <w:rPr>
          <w:rStyle w:val="Strong"/>
          <w:rFonts w:asciiTheme="majorBidi" w:hAnsiTheme="majorBidi" w:cstheme="majorBidi"/>
          <w:b w:val="0"/>
          <w:bCs w:val="0"/>
        </w:rPr>
        <w:t>density</w:t>
      </w:r>
      <w:r w:rsidR="00DF0427">
        <w:rPr>
          <w:rStyle w:val="Strong"/>
          <w:rFonts w:asciiTheme="majorBidi" w:hAnsiTheme="majorBidi" w:cstheme="majorBidi"/>
          <w:b w:val="0"/>
          <w:bCs w:val="0"/>
        </w:rPr>
        <w:t xml:space="preserve"> of a stable star</w:t>
      </w:r>
      <w:r w:rsidR="00367FD6">
        <w:rPr>
          <w:rStyle w:val="Strong"/>
          <w:rFonts w:asciiTheme="majorBidi" w:hAnsiTheme="majorBidi" w:cstheme="majorBidi"/>
          <w:b w:val="0"/>
          <w:bCs w:val="0"/>
        </w:rPr>
        <w:t xml:space="preserve">: </w:t>
      </w:r>
      <w:r w:rsidR="000A3D87">
        <w:rPr>
          <w:rStyle w:val="Strong"/>
          <w:rFonts w:asciiTheme="majorBidi" w:hAnsiTheme="majorBidi" w:cstheme="majorBidi"/>
          <w:b w:val="0"/>
          <w:bCs w:val="0"/>
        </w:rPr>
        <w:t xml:space="preserve">We </w:t>
      </w:r>
      <w:r w:rsidR="00805E31">
        <w:rPr>
          <w:rStyle w:val="Strong"/>
          <w:rFonts w:asciiTheme="majorBidi" w:hAnsiTheme="majorBidi" w:cstheme="majorBidi"/>
          <w:b w:val="0"/>
          <w:bCs w:val="0"/>
        </w:rPr>
        <w:t>are studying the evolution regarding TOV equations using</w:t>
      </w:r>
      <w:r w:rsidR="00F91075">
        <w:rPr>
          <w:rStyle w:val="Strong"/>
          <w:rFonts w:asciiTheme="majorBidi" w:hAnsiTheme="majorBidi" w:cstheme="majorBidi"/>
          <w:b w:val="0"/>
          <w:bCs w:val="0"/>
        </w:rPr>
        <w:t xml:space="preserve"> Marquina</w:t>
      </w:r>
      <w:r w:rsidR="005A1AA7">
        <w:rPr>
          <w:rStyle w:val="Strong"/>
          <w:rFonts w:asciiTheme="majorBidi" w:hAnsiTheme="majorBidi" w:cstheme="majorBidi"/>
          <w:b w:val="0"/>
          <w:bCs w:val="0"/>
        </w:rPr>
        <w:t xml:space="preserve"> (another</w:t>
      </w:r>
      <w:r w:rsidR="00EF6D3E">
        <w:rPr>
          <w:rStyle w:val="Strong"/>
          <w:rFonts w:asciiTheme="majorBidi" w:hAnsiTheme="majorBidi" w:cstheme="majorBidi"/>
          <w:b w:val="0"/>
          <w:bCs w:val="0"/>
        </w:rPr>
        <w:t xml:space="preserve"> Approximate</w:t>
      </w:r>
      <w:r w:rsidR="005A1AA7">
        <w:rPr>
          <w:rStyle w:val="Strong"/>
          <w:rFonts w:asciiTheme="majorBidi" w:hAnsiTheme="majorBidi" w:cstheme="majorBidi"/>
          <w:b w:val="0"/>
          <w:bCs w:val="0"/>
        </w:rPr>
        <w:t xml:space="preserve"> Riemann solver) with the polytropic form of the TOV</w:t>
      </w:r>
      <w:r w:rsidR="00DF0427">
        <w:rPr>
          <w:rStyle w:val="Strong"/>
          <w:rFonts w:asciiTheme="majorBidi" w:hAnsiTheme="majorBidi" w:cstheme="majorBidi"/>
          <w:b w:val="0"/>
          <w:bCs w:val="0"/>
        </w:rPr>
        <w:t xml:space="preserve"> equation</w:t>
      </w:r>
      <w:r w:rsidR="005A1AA7">
        <w:rPr>
          <w:rStyle w:val="Strong"/>
          <w:rFonts w:asciiTheme="majorBidi" w:hAnsiTheme="majorBidi" w:cstheme="majorBidi"/>
          <w:b w:val="0"/>
          <w:bCs w:val="0"/>
        </w:rPr>
        <w:t xml:space="preserve"> (</w:t>
      </w:r>
      <m:oMath>
        <m:r>
          <w:rPr>
            <w:rStyle w:val="Strong"/>
            <w:rFonts w:ascii="Cambria Math" w:hAnsi="Cambria Math" w:cstheme="majorBidi"/>
          </w:rPr>
          <m:t>P=K</m:t>
        </m:r>
        <m:sSup>
          <m:sSupPr>
            <m:ctrlPr>
              <w:rPr>
                <w:rStyle w:val="Strong"/>
                <w:rFonts w:ascii="Cambria Math" w:hAnsi="Cambria Math" w:cstheme="majorBidi"/>
                <w:b w:val="0"/>
                <w:bCs w:val="0"/>
                <w:i/>
              </w:rPr>
            </m:ctrlPr>
          </m:sSupPr>
          <m:e>
            <m:r>
              <w:rPr>
                <w:rStyle w:val="Strong"/>
                <w:rFonts w:ascii="Cambria Math" w:hAnsi="Cambria Math" w:cstheme="majorBidi"/>
              </w:rPr>
              <m:t>ρ</m:t>
            </m:r>
          </m:e>
          <m:sup>
            <m:r>
              <w:rPr>
                <w:rStyle w:val="Strong"/>
                <w:rFonts w:ascii="Cambria Math" w:hAnsi="Cambria Math" w:cstheme="majorBidi"/>
              </w:rPr>
              <m:t>γ</m:t>
            </m:r>
          </m:sup>
        </m:sSup>
      </m:oMath>
      <w:r w:rsidR="005A1AA7">
        <w:rPr>
          <w:rStyle w:val="Strong"/>
          <w:rFonts w:asciiTheme="majorBidi" w:hAnsiTheme="majorBidi" w:cstheme="majorBidi"/>
          <w:b w:val="0"/>
          <w:bCs w:val="0"/>
        </w:rPr>
        <w:t>)</w:t>
      </w:r>
      <w:r w:rsidR="00F86CD0">
        <w:rPr>
          <w:rStyle w:val="Strong"/>
          <w:rFonts w:asciiTheme="majorBidi" w:hAnsiTheme="majorBidi" w:cstheme="majorBidi"/>
          <w:b w:val="0"/>
          <w:bCs w:val="0"/>
        </w:rPr>
        <w:t xml:space="preserve">. </w:t>
      </w:r>
      <w:r w:rsidR="005A1AA7">
        <w:rPr>
          <w:rStyle w:val="Strong"/>
          <w:rFonts w:asciiTheme="majorBidi" w:hAnsiTheme="majorBidi" w:cstheme="majorBidi"/>
          <w:b w:val="0"/>
          <w:bCs w:val="0"/>
        </w:rPr>
        <w:t xml:space="preserve">Where K=100 and </w:t>
      </w:r>
      <m:oMath>
        <m:r>
          <w:rPr>
            <w:rStyle w:val="Strong"/>
            <w:rFonts w:ascii="Cambria Math" w:hAnsi="Cambria Math" w:cstheme="majorBidi"/>
          </w:rPr>
          <m:t>γ=</m:t>
        </m:r>
        <m:r>
          <w:rPr>
            <w:rFonts w:ascii="Cambria Math" w:hAnsi="Cambria Math" w:cstheme="majorBidi"/>
          </w:rPr>
          <m:t>2</m:t>
        </m:r>
      </m:oMath>
      <w:r w:rsidR="005A1AA7">
        <w:rPr>
          <w:rFonts w:asciiTheme="majorBidi" w:eastAsiaTheme="minorEastAsia" w:hAnsiTheme="majorBidi" w:cstheme="majorBidi"/>
        </w:rPr>
        <w:t>.</w:t>
      </w:r>
      <w:r w:rsidR="00F86CD0">
        <w:rPr>
          <w:rFonts w:asciiTheme="majorBidi" w:eastAsiaTheme="minorEastAsia" w:hAnsiTheme="majorBidi" w:cstheme="majorBidi"/>
        </w:rPr>
        <w:t xml:space="preserve"> Data from Cactus simulation in Figure 2 shows oscillation in the density due to the low resolution as shown for the green line. For the exact re</w:t>
      </w:r>
      <w:r w:rsidR="00591BB4">
        <w:rPr>
          <w:rFonts w:asciiTheme="majorBidi" w:eastAsiaTheme="minorEastAsia" w:hAnsiTheme="majorBidi" w:cstheme="majorBidi"/>
        </w:rPr>
        <w:t>lation, we are expecting to see</w:t>
      </w:r>
      <w:r w:rsidR="007C0655">
        <w:rPr>
          <w:rFonts w:asciiTheme="majorBidi" w:eastAsiaTheme="minorEastAsia" w:hAnsiTheme="majorBidi" w:cstheme="majorBidi"/>
        </w:rPr>
        <w:t xml:space="preserve"> no change with the density through</w:t>
      </w:r>
      <w:r w:rsidR="00591BB4">
        <w:rPr>
          <w:rFonts w:asciiTheme="majorBidi" w:eastAsiaTheme="minorEastAsia" w:hAnsiTheme="majorBidi" w:cstheme="majorBidi"/>
        </w:rPr>
        <w:t xml:space="preserve"> the evolution with time. Increasing the resolution would give a more stable function as we see for </w:t>
      </w:r>
      <m:oMath>
        <m:sSub>
          <m:sSubPr>
            <m:ctrlPr>
              <w:rPr>
                <w:rStyle w:val="Strong"/>
                <w:rFonts w:ascii="Cambria Math" w:eastAsiaTheme="minorEastAsia" w:hAnsi="Cambria Math" w:cstheme="majorBidi"/>
                <w:b w:val="0"/>
                <w:bCs w:val="0"/>
                <w:i/>
              </w:rPr>
            </m:ctrlPr>
          </m:sSubPr>
          <m:e>
            <m:r>
              <w:rPr>
                <w:rStyle w:val="Strong"/>
                <w:rFonts w:ascii="Cambria Math" w:eastAsiaTheme="minorEastAsia" w:hAnsi="Cambria Math" w:cstheme="majorBidi"/>
              </w:rPr>
              <m:t>R</m:t>
            </m:r>
          </m:e>
          <m:sub>
            <m:r>
              <w:rPr>
                <w:rStyle w:val="Strong"/>
                <w:rFonts w:ascii="Cambria Math" w:eastAsiaTheme="minorEastAsia" w:hAnsi="Cambria Math" w:cstheme="majorBidi"/>
              </w:rPr>
              <m:t>1</m:t>
            </m:r>
          </m:sub>
        </m:sSub>
      </m:oMath>
      <w:r w:rsidR="00591BB4">
        <w:rPr>
          <w:rFonts w:asciiTheme="majorBidi" w:eastAsiaTheme="minorEastAsia" w:hAnsiTheme="majorBidi" w:cstheme="majorBidi"/>
        </w:rPr>
        <w:t xml:space="preserve"> and </w:t>
      </w:r>
      <m:oMath>
        <m:sSub>
          <m:sSubPr>
            <m:ctrlPr>
              <w:rPr>
                <w:rStyle w:val="Strong"/>
                <w:rFonts w:ascii="Cambria Math" w:hAnsi="Cambria Math" w:cstheme="majorBidi"/>
                <w:b w:val="0"/>
                <w:bCs w:val="0"/>
                <w:i/>
              </w:rPr>
            </m:ctrlPr>
          </m:sSubPr>
          <m:e>
            <m:r>
              <w:rPr>
                <w:rStyle w:val="Strong"/>
                <w:rFonts w:ascii="Cambria Math" w:hAnsi="Cambria Math" w:cstheme="majorBidi"/>
              </w:rPr>
              <m:t>R</m:t>
            </m:r>
          </m:e>
          <m:sub>
            <m:r>
              <w:rPr>
                <w:rStyle w:val="Strong"/>
                <w:rFonts w:ascii="Cambria Math" w:hAnsi="Cambria Math" w:cstheme="majorBidi"/>
              </w:rPr>
              <m:t>0</m:t>
            </m:r>
          </m:sub>
        </m:sSub>
      </m:oMath>
      <w:r w:rsidR="00591BB4">
        <w:rPr>
          <w:rFonts w:asciiTheme="majorBidi" w:eastAsiaTheme="minorEastAsia" w:hAnsiTheme="majorBidi" w:cstheme="majorBidi"/>
        </w:rPr>
        <w:t>.</w:t>
      </w:r>
      <w:r w:rsidR="00F86CD0">
        <w:rPr>
          <w:rFonts w:asciiTheme="majorBidi" w:eastAsiaTheme="minorEastAsia" w:hAnsiTheme="majorBidi" w:cstheme="majorBidi"/>
        </w:rPr>
        <w:t xml:space="preserve"> </w:t>
      </w:r>
    </w:p>
    <w:p w14:paraId="36532471" w14:textId="77777777" w:rsidR="007C0655" w:rsidRPr="000D53AB" w:rsidRDefault="007C0655" w:rsidP="008C1D49">
      <w:pPr>
        <w:rPr>
          <w:rStyle w:val="Strong"/>
          <w:rFonts w:asciiTheme="majorBidi" w:hAnsiTheme="majorBidi" w:cstheme="majorBidi"/>
          <w:b w:val="0"/>
          <w:bCs w:val="0"/>
        </w:rPr>
      </w:pPr>
    </w:p>
    <w:p w14:paraId="2E9CCA83" w14:textId="26FAC29B" w:rsidR="00591BB4" w:rsidRDefault="007C0655" w:rsidP="00591BB4">
      <w:pPr>
        <w:keepNext/>
      </w:pPr>
      <w:r>
        <w:rPr>
          <w:rStyle w:val="Strong"/>
          <w:rFonts w:asciiTheme="majorBidi" w:hAnsiTheme="majorBidi" w:cstheme="majorBidi"/>
          <w:noProof/>
        </w:rPr>
        <w:drawing>
          <wp:inline distT="0" distB="0" distL="0" distR="0" wp14:anchorId="4A0AAC0D" wp14:editId="2F5690B9">
            <wp:extent cx="5513070" cy="39801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070" cy="398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D89A1" w14:textId="05E82E9A" w:rsidR="006635A5" w:rsidRDefault="00591BB4" w:rsidP="00591BB4">
      <w:pPr>
        <w:pStyle w:val="Caption"/>
        <w:rPr>
          <w:rStyle w:val="Strong"/>
          <w:rFonts w:asciiTheme="majorBidi" w:hAnsiTheme="majorBidi" w:cstheme="majorBidi"/>
        </w:rPr>
      </w:pPr>
      <w:r>
        <w:t xml:space="preserve">Figure </w:t>
      </w:r>
      <w:fldSimple w:instr=" SEQ Figure \* ARABIC ">
        <w:r w:rsidR="009F3187">
          <w:rPr>
            <w:noProof/>
          </w:rPr>
          <w:t>2</w:t>
        </w:r>
      </w:fldSimple>
      <w:r>
        <w:t>: The maximum rest-mass density vs the evolution time in unit of solar mass. R stands for the Resolution used in the program for the 3 dimensions (</w:t>
      </w:r>
      <w:proofErr w:type="gramStart"/>
      <w:r>
        <w:t>x,y</w:t>
      </w:r>
      <w:proofErr w:type="gramEnd"/>
      <w:r>
        <w:t>,z). Increasing the resolution give more stable function.</w:t>
      </w:r>
    </w:p>
    <w:p w14:paraId="474B92A3" w14:textId="77777777" w:rsidR="007C0655" w:rsidRDefault="007C0655" w:rsidP="008C1D49">
      <w:pPr>
        <w:rPr>
          <w:rStyle w:val="Strong"/>
          <w:rFonts w:asciiTheme="majorBidi" w:hAnsiTheme="majorBidi" w:cstheme="majorBidi"/>
          <w:b w:val="0"/>
          <w:bCs w:val="0"/>
        </w:rPr>
      </w:pPr>
    </w:p>
    <w:p w14:paraId="35F538B8" w14:textId="77777777" w:rsidR="007C0655" w:rsidRDefault="007C0655" w:rsidP="008C1D49">
      <w:pPr>
        <w:rPr>
          <w:rStyle w:val="Strong"/>
          <w:rFonts w:asciiTheme="majorBidi" w:hAnsiTheme="majorBidi" w:cstheme="majorBidi"/>
          <w:b w:val="0"/>
          <w:bCs w:val="0"/>
        </w:rPr>
      </w:pPr>
    </w:p>
    <w:p w14:paraId="29EFF18A" w14:textId="77777777" w:rsidR="007C0655" w:rsidRDefault="007C0655" w:rsidP="008C1D49">
      <w:pPr>
        <w:rPr>
          <w:rStyle w:val="Strong"/>
          <w:rFonts w:asciiTheme="majorBidi" w:hAnsiTheme="majorBidi" w:cstheme="majorBidi"/>
          <w:b w:val="0"/>
          <w:bCs w:val="0"/>
        </w:rPr>
      </w:pPr>
    </w:p>
    <w:p w14:paraId="4F710083" w14:textId="77777777" w:rsidR="007C0655" w:rsidRDefault="007C0655" w:rsidP="008C1D49">
      <w:pPr>
        <w:rPr>
          <w:rStyle w:val="Strong"/>
          <w:rFonts w:asciiTheme="majorBidi" w:hAnsiTheme="majorBidi" w:cstheme="majorBidi"/>
          <w:b w:val="0"/>
          <w:bCs w:val="0"/>
        </w:rPr>
      </w:pPr>
    </w:p>
    <w:p w14:paraId="145B02D8" w14:textId="77777777" w:rsidR="007C0655" w:rsidRDefault="007C0655" w:rsidP="008C1D49">
      <w:pPr>
        <w:rPr>
          <w:rStyle w:val="Strong"/>
          <w:rFonts w:asciiTheme="majorBidi" w:hAnsiTheme="majorBidi" w:cstheme="majorBidi"/>
          <w:b w:val="0"/>
          <w:bCs w:val="0"/>
        </w:rPr>
      </w:pPr>
    </w:p>
    <w:p w14:paraId="55D98B04" w14:textId="77777777" w:rsidR="007C0655" w:rsidRDefault="007C0655" w:rsidP="008C1D49">
      <w:pPr>
        <w:rPr>
          <w:rStyle w:val="Strong"/>
          <w:rFonts w:asciiTheme="majorBidi" w:hAnsiTheme="majorBidi" w:cstheme="majorBidi"/>
          <w:b w:val="0"/>
          <w:bCs w:val="0"/>
        </w:rPr>
      </w:pPr>
    </w:p>
    <w:p w14:paraId="6842CF8D" w14:textId="77777777" w:rsidR="007C0655" w:rsidRDefault="007C0655" w:rsidP="008C1D49">
      <w:pPr>
        <w:rPr>
          <w:rStyle w:val="Strong"/>
          <w:rFonts w:asciiTheme="majorBidi" w:hAnsiTheme="majorBidi" w:cstheme="majorBidi"/>
          <w:b w:val="0"/>
          <w:bCs w:val="0"/>
        </w:rPr>
      </w:pPr>
    </w:p>
    <w:p w14:paraId="31911798" w14:textId="2682D8DA" w:rsidR="00DF0427" w:rsidRDefault="00BB4309" w:rsidP="007C0655">
      <w:pPr>
        <w:rPr>
          <w:rStyle w:val="Strong"/>
          <w:rFonts w:asciiTheme="majorBidi" w:hAnsiTheme="majorBidi" w:cstheme="majorBidi"/>
          <w:b w:val="0"/>
          <w:bCs w:val="0"/>
        </w:rPr>
      </w:pPr>
      <w:r>
        <w:rPr>
          <w:rStyle w:val="Strong"/>
          <w:rFonts w:asciiTheme="majorBidi" w:hAnsiTheme="majorBidi" w:cstheme="majorBidi"/>
          <w:b w:val="0"/>
          <w:bCs w:val="0"/>
        </w:rPr>
        <w:t>We can see th</w:t>
      </w:r>
      <w:r w:rsidR="007C1BB8">
        <w:rPr>
          <w:rStyle w:val="Strong"/>
          <w:rFonts w:asciiTheme="majorBidi" w:hAnsiTheme="majorBidi" w:cstheme="majorBidi"/>
          <w:b w:val="0"/>
          <w:bCs w:val="0"/>
        </w:rPr>
        <w:t xml:space="preserve">e effect due to the resolutions using the </w:t>
      </w:r>
      <w:r w:rsidR="00D9581C">
        <w:rPr>
          <w:rStyle w:val="Strong"/>
          <w:rFonts w:asciiTheme="majorBidi" w:hAnsiTheme="majorBidi" w:cstheme="majorBidi"/>
          <w:b w:val="0"/>
          <w:bCs w:val="0"/>
        </w:rPr>
        <w:t xml:space="preserve">mesh representation in Figure 3. The higher resolution we </w:t>
      </w:r>
      <w:proofErr w:type="gramStart"/>
      <w:r w:rsidR="00E614AE">
        <w:rPr>
          <w:rStyle w:val="Strong"/>
          <w:rFonts w:asciiTheme="majorBidi" w:hAnsiTheme="majorBidi" w:cstheme="majorBidi"/>
          <w:b w:val="0"/>
          <w:bCs w:val="0"/>
        </w:rPr>
        <w:t>have</w:t>
      </w:r>
      <w:proofErr w:type="gramEnd"/>
      <w:r w:rsidR="00E614AE">
        <w:rPr>
          <w:rStyle w:val="Strong"/>
          <w:rFonts w:asciiTheme="majorBidi" w:hAnsiTheme="majorBidi" w:cstheme="majorBidi"/>
          <w:b w:val="0"/>
          <w:bCs w:val="0"/>
        </w:rPr>
        <w:t xml:space="preserve"> the clearer image. Compare </w:t>
      </w:r>
      <m:oMath>
        <m:sSub>
          <m:sSubPr>
            <m:ctrlPr>
              <w:rPr>
                <w:rStyle w:val="Strong"/>
                <w:rFonts w:ascii="Cambria Math" w:hAnsi="Cambria Math" w:cstheme="majorBidi"/>
                <w:b w:val="0"/>
                <w:bCs w:val="0"/>
                <w:i/>
              </w:rPr>
            </m:ctrlPr>
          </m:sSubPr>
          <m:e>
            <m:r>
              <w:rPr>
                <w:rStyle w:val="Strong"/>
                <w:rFonts w:ascii="Cambria Math" w:hAnsi="Cambria Math" w:cstheme="majorBidi"/>
              </w:rPr>
              <m:t>R</m:t>
            </m:r>
          </m:e>
          <m:sub>
            <m:r>
              <w:rPr>
                <w:rStyle w:val="Strong"/>
                <w:rFonts w:ascii="Cambria Math" w:hAnsi="Cambria Math" w:cstheme="majorBidi"/>
              </w:rPr>
              <m:t>0</m:t>
            </m:r>
          </m:sub>
        </m:sSub>
        <m:r>
          <w:rPr>
            <w:rStyle w:val="Strong"/>
            <w:rFonts w:ascii="Cambria Math" w:eastAsiaTheme="minorEastAsia" w:hAnsi="Cambria Math" w:cstheme="majorBidi"/>
          </w:rPr>
          <m:t>,</m:t>
        </m:r>
        <m:sSub>
          <m:sSubPr>
            <m:ctrlPr>
              <w:rPr>
                <w:rStyle w:val="Strong"/>
                <w:rFonts w:ascii="Cambria Math" w:eastAsiaTheme="minorEastAsia" w:hAnsi="Cambria Math" w:cstheme="majorBidi"/>
                <w:b w:val="0"/>
                <w:bCs w:val="0"/>
                <w:i/>
              </w:rPr>
            </m:ctrlPr>
          </m:sSubPr>
          <m:e>
            <m:r>
              <w:rPr>
                <w:rStyle w:val="Strong"/>
                <w:rFonts w:ascii="Cambria Math" w:eastAsiaTheme="minorEastAsia" w:hAnsi="Cambria Math" w:cstheme="majorBidi"/>
              </w:rPr>
              <m:t>R</m:t>
            </m:r>
          </m:e>
          <m:sub>
            <m:r>
              <w:rPr>
                <w:rStyle w:val="Strong"/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Style w:val="Strong"/>
            <w:rFonts w:ascii="Cambria Math" w:eastAsiaTheme="minorEastAsia" w:hAnsi="Cambria Math" w:cstheme="majorBidi"/>
          </w:rPr>
          <m:t>,</m:t>
        </m:r>
        <m:sSub>
          <m:sSubPr>
            <m:ctrlPr>
              <w:rPr>
                <w:rStyle w:val="Strong"/>
                <w:rFonts w:ascii="Cambria Math" w:eastAsiaTheme="minorEastAsia" w:hAnsi="Cambria Math" w:cstheme="majorBidi"/>
                <w:b w:val="0"/>
                <w:bCs w:val="0"/>
                <w:i/>
              </w:rPr>
            </m:ctrlPr>
          </m:sSubPr>
          <m:e>
            <m:r>
              <w:rPr>
                <w:rStyle w:val="Strong"/>
                <w:rFonts w:ascii="Cambria Math" w:eastAsiaTheme="minorEastAsia" w:hAnsi="Cambria Math" w:cstheme="majorBidi"/>
              </w:rPr>
              <m:t>R</m:t>
            </m:r>
          </m:e>
          <m:sub>
            <m:r>
              <w:rPr>
                <w:rStyle w:val="Strong"/>
                <w:rFonts w:ascii="Cambria Math" w:eastAsiaTheme="minorEastAsia" w:hAnsi="Cambria Math" w:cstheme="majorBidi"/>
              </w:rPr>
              <m:t>2</m:t>
            </m:r>
          </m:sub>
        </m:sSub>
      </m:oMath>
      <w:r w:rsidR="00E614AE">
        <w:rPr>
          <w:rStyle w:val="Strong"/>
          <w:rFonts w:asciiTheme="majorBidi" w:eastAsiaTheme="minorEastAsia" w:hAnsiTheme="majorBidi" w:cstheme="majorBidi"/>
          <w:b w:val="0"/>
          <w:bCs w:val="0"/>
        </w:rPr>
        <w:t xml:space="preserve"> in Figures 2 &amp; 3 for better understanding.</w:t>
      </w:r>
    </w:p>
    <w:p w14:paraId="562CC835" w14:textId="77777777" w:rsidR="00DF0427" w:rsidRDefault="00DF0427" w:rsidP="00DF0427">
      <w:pPr>
        <w:keepNext/>
      </w:pPr>
      <w:r>
        <w:rPr>
          <w:rStyle w:val="Strong"/>
          <w:rFonts w:asciiTheme="majorBidi" w:hAnsiTheme="majorBidi" w:cstheme="majorBidi"/>
          <w:b w:val="0"/>
          <w:bCs w:val="0"/>
          <w:noProof/>
        </w:rPr>
        <w:drawing>
          <wp:inline distT="0" distB="0" distL="0" distR="0" wp14:anchorId="20678E84" wp14:editId="2C311442">
            <wp:extent cx="6179706" cy="19812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525" cy="199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1AA91" w14:textId="4383E7C7" w:rsidR="00DF0427" w:rsidRDefault="00DF0427" w:rsidP="00DF0427">
      <w:pPr>
        <w:pStyle w:val="Caption"/>
        <w:rPr>
          <w:rStyle w:val="Strong"/>
          <w:rFonts w:asciiTheme="majorBidi" w:hAnsiTheme="majorBidi" w:cstheme="majorBidi"/>
          <w:b w:val="0"/>
          <w:bCs w:val="0"/>
        </w:rPr>
      </w:pPr>
      <w:r>
        <w:t xml:space="preserve">Figure </w:t>
      </w:r>
      <w:fldSimple w:instr=" SEQ Figure \* ARABIC ">
        <w:r w:rsidR="009F3187">
          <w:rPr>
            <w:noProof/>
          </w:rPr>
          <w:t>3</w:t>
        </w:r>
      </w:fldSimple>
      <w:r>
        <w:t xml:space="preserve">: </w:t>
      </w:r>
      <w:r w:rsidR="00CC07EB">
        <w:t>2-Dimensional</w:t>
      </w:r>
      <w:r>
        <w:t xml:space="preserve"> (x and y axes) representation of a stable star</w:t>
      </w:r>
      <w:r w:rsidR="00CC07EB">
        <w:t>. Zero on both axes shows the center of the star where the density is the highest and get lower as we move out.</w:t>
      </w:r>
    </w:p>
    <w:p w14:paraId="24F5C611" w14:textId="6B1B48B2" w:rsidR="00BB4309" w:rsidRDefault="00BB4309" w:rsidP="008C1D49">
      <w:pPr>
        <w:rPr>
          <w:rStyle w:val="Strong"/>
          <w:rFonts w:asciiTheme="majorBidi" w:hAnsiTheme="majorBidi" w:cstheme="majorBidi"/>
          <w:b w:val="0"/>
          <w:bCs w:val="0"/>
        </w:rPr>
      </w:pPr>
    </w:p>
    <w:p w14:paraId="76B5ABB8" w14:textId="680A41E5" w:rsidR="00692B51" w:rsidRDefault="00692B51" w:rsidP="00692B51">
      <w:pPr>
        <w:pStyle w:val="Title"/>
        <w:spacing w:line="276" w:lineRule="auto"/>
        <w:rPr>
          <w:rFonts w:asciiTheme="majorBidi" w:hAnsiTheme="majorBidi"/>
        </w:rPr>
      </w:pPr>
      <w:r w:rsidRPr="005C0918">
        <w:rPr>
          <w:rFonts w:asciiTheme="majorBidi" w:hAnsiTheme="majorBidi"/>
        </w:rPr>
        <w:t xml:space="preserve">Exercise </w:t>
      </w:r>
      <w:r>
        <w:rPr>
          <w:rFonts w:asciiTheme="majorBidi" w:hAnsiTheme="majorBidi"/>
        </w:rPr>
        <w:t>2-3</w:t>
      </w:r>
    </w:p>
    <w:p w14:paraId="3D888D3D" w14:textId="77777777" w:rsidR="00BD7D09" w:rsidRDefault="00BD7D09" w:rsidP="008C1D49">
      <w:pPr>
        <w:rPr>
          <w:rFonts w:ascii="CMTT12" w:hAnsi="CMTT12" w:cs="CMTT12"/>
          <w:kern w:val="0"/>
          <w:sz w:val="24"/>
          <w:szCs w:val="24"/>
        </w:rPr>
      </w:pPr>
    </w:p>
    <w:p w14:paraId="10C0B5C6" w14:textId="06C646EE" w:rsidR="00BC4EBD" w:rsidRPr="00CB7E22" w:rsidRDefault="00C7098E" w:rsidP="008C1D49">
      <w:pPr>
        <w:rPr>
          <w:rFonts w:asciiTheme="majorBidi" w:hAnsiTheme="majorBidi" w:cstheme="majorBidi"/>
          <w:b/>
          <w:bCs/>
          <w:kern w:val="0"/>
          <w:sz w:val="24"/>
          <w:szCs w:val="24"/>
        </w:rPr>
      </w:pPr>
      <w:proofErr w:type="gramStart"/>
      <w:r w:rsidRPr="00CB7E22">
        <w:rPr>
          <w:rFonts w:asciiTheme="majorBidi" w:hAnsiTheme="majorBidi" w:cstheme="majorBidi"/>
          <w:b/>
          <w:bCs/>
          <w:kern w:val="0"/>
          <w:sz w:val="24"/>
          <w:szCs w:val="24"/>
        </w:rPr>
        <w:t>MoL::</w:t>
      </w:r>
      <w:proofErr w:type="gramEnd"/>
      <w:r w:rsidRPr="00CB7E22">
        <w:rPr>
          <w:rFonts w:asciiTheme="majorBidi" w:hAnsiTheme="majorBidi" w:cstheme="majorBidi"/>
          <w:b/>
          <w:bCs/>
          <w:kern w:val="0"/>
          <w:sz w:val="24"/>
          <w:szCs w:val="24"/>
        </w:rPr>
        <w:t>ODE Method = "rk4"</w:t>
      </w:r>
      <w:r w:rsidR="00BD7D09" w:rsidRPr="00CB7E22">
        <w:rPr>
          <w:rFonts w:asciiTheme="majorBidi" w:hAnsiTheme="majorBidi" w:cstheme="majorBidi"/>
          <w:b/>
          <w:bCs/>
          <w:kern w:val="0"/>
          <w:sz w:val="24"/>
          <w:szCs w:val="24"/>
        </w:rPr>
        <w:t xml:space="preserve"> :</w:t>
      </w:r>
    </w:p>
    <w:p w14:paraId="052335DB" w14:textId="09189456" w:rsidR="008C1D49" w:rsidRPr="00CB7E22" w:rsidRDefault="00707973" w:rsidP="00680B36">
      <w:pPr>
        <w:rPr>
          <w:rFonts w:asciiTheme="majorBidi" w:hAnsiTheme="majorBidi" w:cstheme="majorBidi"/>
        </w:rPr>
      </w:pPr>
      <w:r w:rsidRPr="00CB7E22">
        <w:rPr>
          <w:rFonts w:asciiTheme="majorBidi" w:hAnsiTheme="majorBidi" w:cstheme="majorBidi"/>
        </w:rPr>
        <w:t>a numerical technique used to solve ordinary differential equations (ODEs) after been transf</w:t>
      </w:r>
      <w:r w:rsidR="00A16E8F" w:rsidRPr="00CB7E22">
        <w:rPr>
          <w:rFonts w:asciiTheme="majorBidi" w:hAnsiTheme="majorBidi" w:cstheme="majorBidi"/>
        </w:rPr>
        <w:t>o</w:t>
      </w:r>
      <w:r w:rsidRPr="00CB7E22">
        <w:rPr>
          <w:rFonts w:asciiTheme="majorBidi" w:hAnsiTheme="majorBidi" w:cstheme="majorBidi"/>
        </w:rPr>
        <w:t>r</w:t>
      </w:r>
      <w:r w:rsidR="00A16E8F" w:rsidRPr="00CB7E22">
        <w:rPr>
          <w:rFonts w:asciiTheme="majorBidi" w:hAnsiTheme="majorBidi" w:cstheme="majorBidi"/>
        </w:rPr>
        <w:t>m</w:t>
      </w:r>
      <w:r w:rsidRPr="00CB7E22">
        <w:rPr>
          <w:rFonts w:asciiTheme="majorBidi" w:hAnsiTheme="majorBidi" w:cstheme="majorBidi"/>
        </w:rPr>
        <w:t xml:space="preserve">ed from </w:t>
      </w:r>
      <w:r w:rsidR="00A16E8F" w:rsidRPr="00CB7E22">
        <w:rPr>
          <w:rFonts w:asciiTheme="majorBidi" w:hAnsiTheme="majorBidi" w:cstheme="majorBidi"/>
        </w:rPr>
        <w:t>Partial Differential Equations (</w:t>
      </w:r>
      <w:r w:rsidRPr="00CB7E22">
        <w:rPr>
          <w:rFonts w:asciiTheme="majorBidi" w:hAnsiTheme="majorBidi" w:cstheme="majorBidi"/>
        </w:rPr>
        <w:t>PDEs</w:t>
      </w:r>
      <w:r w:rsidR="00A16E8F" w:rsidRPr="00CB7E22">
        <w:rPr>
          <w:rFonts w:asciiTheme="majorBidi" w:hAnsiTheme="majorBidi" w:cstheme="majorBidi"/>
        </w:rPr>
        <w:t>)</w:t>
      </w:r>
      <w:r w:rsidRPr="00CB7E22">
        <w:rPr>
          <w:rFonts w:asciiTheme="majorBidi" w:hAnsiTheme="majorBidi" w:cstheme="majorBidi"/>
        </w:rPr>
        <w:t>. MoL stands for Methods of lines</w:t>
      </w:r>
      <w:r w:rsidR="00A16E8F" w:rsidRPr="00CB7E22">
        <w:rPr>
          <w:rFonts w:asciiTheme="majorBidi" w:hAnsiTheme="majorBidi" w:cstheme="majorBidi"/>
        </w:rPr>
        <w:t xml:space="preserve"> which</w:t>
      </w:r>
      <w:r w:rsidRPr="00CB7E22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Pr="00CB7E22">
        <w:rPr>
          <w:rFonts w:asciiTheme="majorBidi" w:hAnsiTheme="majorBidi" w:cstheme="majorBidi"/>
          <w:shd w:val="clear" w:color="auto" w:fill="FFFFFF"/>
        </w:rPr>
        <w:t>is a technique for solving </w:t>
      </w:r>
      <w:hyperlink r:id="rId10" w:tooltip="Partial differential equations" w:history="1">
        <w:r w:rsidRPr="00CB7E22">
          <w:rPr>
            <w:rStyle w:val="Hyperlink"/>
            <w:rFonts w:asciiTheme="majorBidi" w:hAnsiTheme="majorBidi" w:cstheme="majorBidi"/>
            <w:color w:val="auto"/>
            <w:u w:val="none"/>
            <w:shd w:val="clear" w:color="auto" w:fill="FFFFFF"/>
          </w:rPr>
          <w:t>partial differential equations</w:t>
        </w:r>
      </w:hyperlink>
      <w:r w:rsidRPr="00CB7E22">
        <w:rPr>
          <w:rFonts w:asciiTheme="majorBidi" w:hAnsiTheme="majorBidi" w:cstheme="majorBidi"/>
          <w:shd w:val="clear" w:color="auto" w:fill="FFFFFF"/>
        </w:rPr>
        <w:t> (PDEs) in which all but one dimension is discretized. By reducing a PDE to a single continuous dimension</w:t>
      </w:r>
      <w:r w:rsidR="00A16E8F" w:rsidRPr="00CB7E22">
        <w:rPr>
          <w:rFonts w:asciiTheme="majorBidi" w:hAnsiTheme="majorBidi" w:cstheme="majorBidi"/>
          <w:shd w:val="clear" w:color="auto" w:fill="FFFFFF"/>
        </w:rPr>
        <w:t xml:space="preserve"> and the computer will solve them as if they are ODEs.</w:t>
      </w:r>
    </w:p>
    <w:p w14:paraId="4C88AB0C" w14:textId="48D6E138" w:rsidR="008C1D49" w:rsidRPr="00CB7E22" w:rsidRDefault="00BD7D09" w:rsidP="00680B36">
      <w:pPr>
        <w:rPr>
          <w:rFonts w:asciiTheme="majorBidi" w:hAnsiTheme="majorBidi" w:cstheme="majorBidi"/>
          <w:b/>
          <w:bCs/>
          <w:kern w:val="0"/>
          <w:sz w:val="24"/>
          <w:szCs w:val="24"/>
        </w:rPr>
      </w:pPr>
      <w:proofErr w:type="gramStart"/>
      <w:r w:rsidRPr="00CB7E22">
        <w:rPr>
          <w:rFonts w:asciiTheme="majorBidi" w:hAnsiTheme="majorBidi" w:cstheme="majorBidi"/>
          <w:b/>
          <w:bCs/>
          <w:kern w:val="0"/>
          <w:sz w:val="24"/>
          <w:szCs w:val="24"/>
        </w:rPr>
        <w:t>GRHydro::</w:t>
      </w:r>
      <w:proofErr w:type="gramEnd"/>
      <w:r w:rsidRPr="00CB7E22">
        <w:rPr>
          <w:rFonts w:asciiTheme="majorBidi" w:hAnsiTheme="majorBidi" w:cstheme="majorBidi"/>
          <w:b/>
          <w:bCs/>
          <w:kern w:val="0"/>
          <w:sz w:val="24"/>
          <w:szCs w:val="24"/>
        </w:rPr>
        <w:t>recon_method = "ppm" :</w:t>
      </w:r>
    </w:p>
    <w:p w14:paraId="19C091E5" w14:textId="7BA84BD8" w:rsidR="008C1D49" w:rsidRPr="00CB7E22" w:rsidRDefault="00BD7D09" w:rsidP="00BD7D09">
      <w:pPr>
        <w:rPr>
          <w:rFonts w:asciiTheme="majorBidi" w:hAnsiTheme="majorBidi" w:cstheme="majorBidi"/>
        </w:rPr>
      </w:pPr>
      <w:r w:rsidRPr="00CB7E22">
        <w:rPr>
          <w:rFonts w:asciiTheme="majorBidi" w:hAnsiTheme="majorBidi" w:cstheme="majorBidi"/>
        </w:rPr>
        <w:t>ppm stands for Piecewise Parabolic method</w:t>
      </w:r>
      <w:r w:rsidR="0031164B" w:rsidRPr="00CB7E22">
        <w:rPr>
          <w:rFonts w:asciiTheme="majorBidi" w:hAnsiTheme="majorBidi" w:cstheme="majorBidi"/>
        </w:rPr>
        <w:t xml:space="preserve"> </w:t>
      </w:r>
      <w:r w:rsidRPr="00CB7E22">
        <w:rPr>
          <w:rFonts w:asciiTheme="majorBidi" w:hAnsiTheme="majorBidi" w:cstheme="majorBidi"/>
        </w:rPr>
        <w:t>which is another way to reconstruct a function as in the TOV evolution.</w:t>
      </w:r>
      <w:r w:rsidR="00680B36" w:rsidRPr="00CB7E22">
        <w:rPr>
          <w:rFonts w:asciiTheme="majorBidi" w:hAnsiTheme="majorBidi" w:cstheme="majorBidi"/>
        </w:rPr>
        <w:t xml:space="preserve"> (Considered as an alternative for the minmod method as it was used in Sod problem)</w:t>
      </w:r>
    </w:p>
    <w:p w14:paraId="2FC29204" w14:textId="0EFF5C5F" w:rsidR="00680B36" w:rsidRPr="00CB7E22" w:rsidRDefault="00680B36" w:rsidP="00BD7D09">
      <w:pPr>
        <w:rPr>
          <w:rFonts w:asciiTheme="majorBidi" w:hAnsiTheme="majorBidi" w:cstheme="majorBidi"/>
          <w:b/>
          <w:bCs/>
        </w:rPr>
      </w:pPr>
      <w:proofErr w:type="gramStart"/>
      <w:r w:rsidRPr="00CB7E22">
        <w:rPr>
          <w:rFonts w:asciiTheme="majorBidi" w:hAnsiTheme="majorBidi" w:cstheme="majorBidi"/>
          <w:b/>
          <w:bCs/>
          <w:kern w:val="0"/>
          <w:sz w:val="24"/>
          <w:szCs w:val="24"/>
        </w:rPr>
        <w:t>GRHydro::</w:t>
      </w:r>
      <w:proofErr w:type="gramEnd"/>
      <w:r w:rsidRPr="00CB7E22">
        <w:rPr>
          <w:rFonts w:asciiTheme="majorBidi" w:hAnsiTheme="majorBidi" w:cstheme="majorBidi"/>
          <w:b/>
          <w:bCs/>
          <w:kern w:val="0"/>
          <w:sz w:val="24"/>
          <w:szCs w:val="24"/>
        </w:rPr>
        <w:t>riemann solver = "HLLE":</w:t>
      </w:r>
    </w:p>
    <w:p w14:paraId="1AB547BA" w14:textId="33338E5D" w:rsidR="002212B9" w:rsidRPr="007F3DF4" w:rsidRDefault="007F3DF4" w:rsidP="00BD7D09">
      <w:pPr>
        <w:rPr>
          <w:rFonts w:asciiTheme="majorBidi" w:hAnsiTheme="majorBidi" w:cstheme="majorBidi"/>
          <w:kern w:val="0"/>
          <w:sz w:val="24"/>
          <w:szCs w:val="24"/>
        </w:rPr>
      </w:pPr>
      <w:proofErr w:type="spellStart"/>
      <w:r>
        <w:rPr>
          <w:rFonts w:asciiTheme="majorBidi" w:hAnsiTheme="majorBidi" w:cstheme="majorBidi"/>
          <w:kern w:val="0"/>
          <w:sz w:val="24"/>
          <w:szCs w:val="24"/>
        </w:rPr>
        <w:t>Harten</w:t>
      </w:r>
      <w:proofErr w:type="spellEnd"/>
      <w:r>
        <w:rPr>
          <w:rFonts w:asciiTheme="majorBidi" w:hAnsiTheme="majorBidi" w:cstheme="majorBidi"/>
          <w:kern w:val="0"/>
          <w:sz w:val="24"/>
          <w:szCs w:val="24"/>
        </w:rPr>
        <w:t>-Lax-van Leer-</w:t>
      </w:r>
      <w:proofErr w:type="spellStart"/>
      <w:r>
        <w:rPr>
          <w:rFonts w:asciiTheme="majorBidi" w:hAnsiTheme="majorBidi" w:cstheme="majorBidi"/>
          <w:kern w:val="0"/>
          <w:sz w:val="24"/>
          <w:szCs w:val="24"/>
        </w:rPr>
        <w:t>Einfeldt</w:t>
      </w:r>
      <w:proofErr w:type="spellEnd"/>
      <w:r>
        <w:rPr>
          <w:rFonts w:asciiTheme="majorBidi" w:hAnsiTheme="majorBidi" w:cstheme="majorBidi"/>
          <w:kern w:val="0"/>
          <w:sz w:val="24"/>
          <w:szCs w:val="24"/>
        </w:rPr>
        <w:t xml:space="preserve"> (HLLE) which is an approximate Riemann solver. It is used to compute numerical fluxes at cell interfaces.</w:t>
      </w:r>
    </w:p>
    <w:p w14:paraId="4A150DB7" w14:textId="77777777" w:rsidR="002212B9" w:rsidRPr="00CB7E22" w:rsidRDefault="002212B9" w:rsidP="00BD7D09">
      <w:pPr>
        <w:rPr>
          <w:rFonts w:asciiTheme="majorBidi" w:hAnsiTheme="majorBidi" w:cstheme="majorBidi"/>
          <w:b/>
          <w:bCs/>
          <w:kern w:val="0"/>
          <w:sz w:val="24"/>
          <w:szCs w:val="24"/>
          <w:u w:val="single"/>
        </w:rPr>
      </w:pPr>
    </w:p>
    <w:p w14:paraId="5A8106FF" w14:textId="77777777" w:rsidR="002212B9" w:rsidRPr="00CB7E22" w:rsidRDefault="002212B9" w:rsidP="00BD7D09">
      <w:pPr>
        <w:rPr>
          <w:rFonts w:asciiTheme="majorBidi" w:hAnsiTheme="majorBidi" w:cstheme="majorBidi"/>
          <w:b/>
          <w:bCs/>
          <w:kern w:val="0"/>
          <w:sz w:val="24"/>
          <w:szCs w:val="24"/>
          <w:u w:val="single"/>
        </w:rPr>
      </w:pPr>
    </w:p>
    <w:p w14:paraId="7F373376" w14:textId="081045E3" w:rsidR="00680B36" w:rsidRPr="00CB7E22" w:rsidRDefault="00600474" w:rsidP="00BD7D09">
      <w:pPr>
        <w:rPr>
          <w:rFonts w:asciiTheme="majorBidi" w:hAnsiTheme="majorBidi" w:cstheme="majorBidi"/>
        </w:rPr>
      </w:pPr>
      <w:r w:rsidRPr="00CB7E22">
        <w:rPr>
          <w:rFonts w:asciiTheme="majorBidi" w:hAnsiTheme="majorBidi" w:cstheme="majorBidi"/>
          <w:b/>
          <w:bCs/>
          <w:kern w:val="0"/>
          <w:sz w:val="24"/>
          <w:szCs w:val="24"/>
          <w:u w:val="single"/>
        </w:rPr>
        <w:lastRenderedPageBreak/>
        <w:t>For</w:t>
      </w:r>
      <w:bookmarkStart w:id="2" w:name="_GoBack"/>
      <w:bookmarkEnd w:id="2"/>
      <w:r w:rsidRPr="00CB7E22">
        <w:rPr>
          <w:rFonts w:asciiTheme="majorBidi" w:hAnsiTheme="majorBidi" w:cstheme="majorBidi"/>
          <w:b/>
          <w:bCs/>
          <w:kern w:val="0"/>
          <w:sz w:val="24"/>
          <w:szCs w:val="24"/>
          <w:u w:val="single"/>
        </w:rPr>
        <w:t xml:space="preserve"> </w:t>
      </w:r>
      <w:r w:rsidR="004F6432" w:rsidRPr="00CB7E22">
        <w:rPr>
          <w:rFonts w:asciiTheme="majorBidi" w:hAnsiTheme="majorBidi" w:cstheme="majorBidi"/>
          <w:b/>
          <w:bCs/>
          <w:kern w:val="0"/>
          <w:sz w:val="24"/>
          <w:szCs w:val="24"/>
          <w:u w:val="single"/>
        </w:rPr>
        <w:t>ML_BSSN</w:t>
      </w:r>
      <w:r w:rsidRPr="00CB7E22">
        <w:rPr>
          <w:rFonts w:asciiTheme="majorBidi" w:hAnsiTheme="majorBidi" w:cstheme="majorBidi"/>
          <w:b/>
          <w:bCs/>
          <w:kern w:val="0"/>
          <w:sz w:val="24"/>
          <w:szCs w:val="24"/>
          <w:u w:val="single"/>
        </w:rPr>
        <w:t xml:space="preserve"> Block:</w:t>
      </w:r>
      <w:r w:rsidRPr="00CB7E22">
        <w:rPr>
          <w:rFonts w:asciiTheme="majorBidi" w:hAnsiTheme="majorBidi" w:cstheme="majorBidi"/>
          <w:b/>
          <w:bCs/>
          <w:kern w:val="0"/>
          <w:sz w:val="24"/>
          <w:szCs w:val="24"/>
        </w:rPr>
        <w:t xml:space="preserve"> </w:t>
      </w:r>
      <w:r w:rsidRPr="00CB7E22">
        <w:rPr>
          <w:rFonts w:asciiTheme="majorBidi" w:hAnsiTheme="majorBidi" w:cstheme="majorBidi"/>
        </w:rPr>
        <w:t>It indicates you’re using the McLachlan implementation of the BSSN equations. This block maintains Gauge Conditions (Avoiding singularities</w:t>
      </w:r>
      <w:r w:rsidR="00E701BD" w:rsidRPr="00CB7E22">
        <w:rPr>
          <w:rFonts w:asciiTheme="majorBidi" w:hAnsiTheme="majorBidi" w:cstheme="majorBidi"/>
        </w:rPr>
        <w:t xml:space="preserve"> with</w:t>
      </w:r>
      <w:r w:rsidR="008941F2" w:rsidRPr="00CB7E22">
        <w:rPr>
          <w:rFonts w:asciiTheme="majorBidi" w:hAnsiTheme="majorBidi" w:cstheme="majorBidi"/>
        </w:rPr>
        <w:t xml:space="preserve"> distortions and </w:t>
      </w:r>
      <w:r w:rsidR="0013402E">
        <w:rPr>
          <w:rFonts w:asciiTheme="majorBidi" w:hAnsiTheme="majorBidi" w:cstheme="majorBidi"/>
        </w:rPr>
        <w:t>don’t need</w:t>
      </w:r>
      <w:r w:rsidR="008941F2" w:rsidRPr="00CB7E22">
        <w:rPr>
          <w:rFonts w:asciiTheme="majorBidi" w:hAnsiTheme="majorBidi" w:cstheme="majorBidi"/>
        </w:rPr>
        <w:t xml:space="preserve"> expensive computations.</w:t>
      </w:r>
    </w:p>
    <w:p w14:paraId="45EF1521" w14:textId="75CEA5AD" w:rsidR="00600474" w:rsidRPr="00CB7E22" w:rsidRDefault="00600474" w:rsidP="00E701BD">
      <w:pPr>
        <w:rPr>
          <w:rFonts w:asciiTheme="majorBidi" w:hAnsiTheme="majorBidi" w:cstheme="majorBidi"/>
          <w:b/>
          <w:bCs/>
          <w:kern w:val="0"/>
          <w:sz w:val="24"/>
          <w:szCs w:val="24"/>
        </w:rPr>
      </w:pPr>
      <w:r w:rsidRPr="00CB7E22">
        <w:rPr>
          <w:rFonts w:asciiTheme="majorBidi" w:hAnsiTheme="majorBidi" w:cstheme="majorBidi"/>
          <w:b/>
          <w:bCs/>
          <w:kern w:val="0"/>
          <w:sz w:val="24"/>
          <w:szCs w:val="24"/>
        </w:rPr>
        <w:t>ML_</w:t>
      </w:r>
      <w:proofErr w:type="gramStart"/>
      <w:r w:rsidRPr="00CB7E22">
        <w:rPr>
          <w:rFonts w:asciiTheme="majorBidi" w:hAnsiTheme="majorBidi" w:cstheme="majorBidi"/>
          <w:b/>
          <w:bCs/>
          <w:kern w:val="0"/>
          <w:sz w:val="24"/>
          <w:szCs w:val="24"/>
        </w:rPr>
        <w:t>BSSN::</w:t>
      </w:r>
      <w:proofErr w:type="gramEnd"/>
      <w:r w:rsidRPr="00CB7E22">
        <w:rPr>
          <w:rFonts w:asciiTheme="majorBidi" w:hAnsiTheme="majorBidi" w:cstheme="majorBidi"/>
          <w:b/>
          <w:bCs/>
          <w:kern w:val="0"/>
          <w:sz w:val="24"/>
          <w:szCs w:val="24"/>
        </w:rPr>
        <w:t xml:space="preserve">harmonicN = 1 </w:t>
      </w:r>
      <w:r w:rsidR="00E701BD" w:rsidRPr="00CB7E22">
        <w:rPr>
          <w:rFonts w:asciiTheme="majorBidi" w:hAnsiTheme="majorBidi" w:cstheme="majorBidi"/>
          <w:b/>
          <w:bCs/>
          <w:kern w:val="0"/>
          <w:sz w:val="24"/>
          <w:szCs w:val="24"/>
        </w:rPr>
        <w:t xml:space="preserve"> and </w:t>
      </w:r>
      <w:r w:rsidRPr="00CB7E22">
        <w:rPr>
          <w:rFonts w:asciiTheme="majorBidi" w:hAnsiTheme="majorBidi" w:cstheme="majorBidi"/>
          <w:b/>
          <w:bCs/>
          <w:kern w:val="0"/>
          <w:sz w:val="24"/>
          <w:szCs w:val="24"/>
        </w:rPr>
        <w:t>ML_BSSN::harmonicF = 2.0 :</w:t>
      </w:r>
    </w:p>
    <w:p w14:paraId="13B6E219" w14:textId="472F738F" w:rsidR="00E701BD" w:rsidRPr="00CB7E22" w:rsidRDefault="00E701BD" w:rsidP="00E701BD">
      <w:pPr>
        <w:rPr>
          <w:rFonts w:asciiTheme="majorBidi" w:hAnsiTheme="majorBidi" w:cstheme="majorBidi"/>
          <w:kern w:val="0"/>
          <w:sz w:val="24"/>
          <w:szCs w:val="24"/>
        </w:rPr>
      </w:pPr>
      <w:r w:rsidRPr="00CB7E22">
        <w:rPr>
          <w:rFonts w:asciiTheme="majorBidi" w:hAnsiTheme="majorBidi" w:cstheme="majorBidi"/>
          <w:kern w:val="0"/>
          <w:sz w:val="24"/>
          <w:szCs w:val="24"/>
        </w:rPr>
        <w:t>Both refers to harmonic slicing condition</w:t>
      </w:r>
      <w:r w:rsidR="00454170" w:rsidRPr="00CB7E22"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∂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α=-f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α</m:t>
            </m:r>
          </m:e>
        </m:d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α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K-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o</m:t>
                </m:r>
              </m:sub>
            </m:sSub>
          </m:e>
        </m:d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∂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γ</m:t>
        </m:r>
      </m:oMath>
      <w:r w:rsidR="00454170" w:rsidRPr="00CB7E22">
        <w:rPr>
          <w:rFonts w:asciiTheme="majorBidi" w:eastAsiaTheme="minorEastAsia" w:hAnsiTheme="majorBidi" w:cstheme="majorBidi"/>
          <w:sz w:val="24"/>
          <w:szCs w:val="24"/>
        </w:rPr>
        <w:t xml:space="preserve"> where we used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α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α</m:t>
            </m:r>
          </m:den>
        </m:f>
      </m:oMath>
      <w:r w:rsidR="002212B9" w:rsidRPr="00CB7E22">
        <w:rPr>
          <w:rFonts w:asciiTheme="majorBidi" w:eastAsiaTheme="minorEastAsia" w:hAnsiTheme="majorBidi" w:cstheme="majorBidi"/>
          <w:sz w:val="24"/>
          <w:szCs w:val="24"/>
        </w:rPr>
        <w:t xml:space="preserve"> for </w:t>
      </w:r>
      <w:r w:rsidR="000E3EA8" w:rsidRPr="00CB7E22">
        <w:rPr>
          <w:rFonts w:asciiTheme="majorBidi" w:eastAsiaTheme="minorEastAsia" w:hAnsiTheme="majorBidi" w:cstheme="majorBidi"/>
          <w:sz w:val="24"/>
          <w:szCs w:val="24"/>
        </w:rPr>
        <w:t>our simulation</w:t>
      </w:r>
      <w:r w:rsidR="00454170" w:rsidRPr="00CB7E22">
        <w:rPr>
          <w:rFonts w:asciiTheme="majorBidi" w:eastAsiaTheme="minorEastAsia" w:hAnsiTheme="majorBidi" w:cstheme="majorBidi"/>
          <w:sz w:val="24"/>
          <w:szCs w:val="24"/>
        </w:rPr>
        <w:t>.</w:t>
      </w:r>
      <w:r w:rsidR="002212B9" w:rsidRPr="00CB7E22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0E3EA8" w:rsidRPr="00CB7E22">
        <w:rPr>
          <w:rFonts w:asciiTheme="majorBidi" w:eastAsiaTheme="minorEastAsia" w:hAnsiTheme="majorBidi" w:cstheme="majorBidi"/>
          <w:sz w:val="24"/>
          <w:szCs w:val="24"/>
        </w:rPr>
        <w:t xml:space="preserve">It is called the 1+log slicing condition due to the result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α=1+</m:t>
        </m:r>
        <m:func>
          <m:funcPr>
            <m:ctrlPr>
              <w:rPr>
                <w:rFonts w:ascii="Cambria Math" w:eastAsiaTheme="minorEastAsia" w:hAnsi="Cambria Math" w:cstheme="majorBidi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ln</m:t>
            </m: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γ</m:t>
                </m:r>
              </m:e>
            </m:d>
          </m:e>
        </m:func>
      </m:oMath>
      <w:r w:rsidR="000E3EA8" w:rsidRPr="00CB7E22">
        <w:rPr>
          <w:rFonts w:asciiTheme="majorBidi" w:eastAsiaTheme="minorEastAsia" w:hAnsiTheme="majorBidi" w:cstheme="majorBidi"/>
          <w:sz w:val="24"/>
          <w:szCs w:val="24"/>
        </w:rPr>
        <w:t xml:space="preserve"> which </w:t>
      </w:r>
      <w:r w:rsidR="0013402E">
        <w:rPr>
          <w:rFonts w:asciiTheme="majorBidi" w:eastAsiaTheme="minorEastAsia" w:hAnsiTheme="majorBidi" w:cstheme="majorBidi"/>
          <w:sz w:val="24"/>
          <w:szCs w:val="24"/>
        </w:rPr>
        <w:t>results</w:t>
      </w:r>
      <w:r w:rsidR="000E3EA8" w:rsidRPr="00CB7E22">
        <w:rPr>
          <w:rFonts w:asciiTheme="majorBidi" w:eastAsiaTheme="minorEastAsia" w:hAnsiTheme="majorBidi" w:cstheme="majorBidi"/>
          <w:sz w:val="24"/>
          <w:szCs w:val="24"/>
        </w:rPr>
        <w:t xml:space="preserve"> from </w:t>
      </w:r>
      <w:r w:rsidR="0013402E">
        <w:rPr>
          <w:rFonts w:asciiTheme="majorBidi" w:eastAsiaTheme="minorEastAsia" w:hAnsiTheme="majorBidi" w:cstheme="majorBidi"/>
          <w:sz w:val="24"/>
          <w:szCs w:val="24"/>
        </w:rPr>
        <w:t>implementing the</w:t>
      </w:r>
      <w:r w:rsidR="000E3EA8" w:rsidRPr="00CB7E22">
        <w:rPr>
          <w:rFonts w:asciiTheme="majorBidi" w:eastAsiaTheme="minorEastAsia" w:hAnsiTheme="majorBidi" w:cstheme="majorBidi"/>
          <w:sz w:val="24"/>
          <w:szCs w:val="24"/>
        </w:rPr>
        <w:t xml:space="preserve"> ADM equations</w:t>
      </w:r>
      <w:r w:rsidR="00CB7E22" w:rsidRPr="00CB7E22">
        <w:rPr>
          <w:rFonts w:asciiTheme="majorBidi" w:eastAsiaTheme="minorEastAsia" w:hAnsiTheme="majorBidi" w:cstheme="majorBidi"/>
          <w:sz w:val="24"/>
          <w:szCs w:val="24"/>
        </w:rPr>
        <w:t>.</w:t>
      </w:r>
      <w:r w:rsidR="000E3EA8" w:rsidRPr="00CB7E22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73553DDD" w14:textId="77777777" w:rsidR="00B1765C" w:rsidRPr="00CB7E22" w:rsidRDefault="00600474" w:rsidP="00BD7D09">
      <w:pPr>
        <w:rPr>
          <w:rFonts w:asciiTheme="majorBidi" w:eastAsiaTheme="minorEastAsia" w:hAnsiTheme="majorBidi" w:cstheme="majorBidi"/>
          <w:b/>
          <w:bCs/>
          <w:kern w:val="0"/>
          <w:sz w:val="24"/>
          <w:szCs w:val="24"/>
        </w:rPr>
      </w:pPr>
      <w:r w:rsidRPr="00CB7E22">
        <w:rPr>
          <w:rFonts w:asciiTheme="majorBidi" w:hAnsiTheme="majorBidi" w:cstheme="majorBidi"/>
          <w:b/>
          <w:bCs/>
          <w:kern w:val="0"/>
          <w:sz w:val="24"/>
          <w:szCs w:val="24"/>
        </w:rPr>
        <w:t>ML_</w:t>
      </w:r>
      <w:proofErr w:type="gramStart"/>
      <w:r w:rsidRPr="00CB7E22">
        <w:rPr>
          <w:rFonts w:asciiTheme="majorBidi" w:hAnsiTheme="majorBidi" w:cstheme="majorBidi"/>
          <w:b/>
          <w:bCs/>
          <w:kern w:val="0"/>
          <w:sz w:val="24"/>
          <w:szCs w:val="24"/>
        </w:rPr>
        <w:t>BSSN::</w:t>
      </w:r>
      <w:proofErr w:type="gramEnd"/>
      <w:r w:rsidRPr="00CB7E22">
        <w:rPr>
          <w:rFonts w:asciiTheme="majorBidi" w:hAnsiTheme="majorBidi" w:cstheme="majorBidi"/>
          <w:b/>
          <w:bCs/>
          <w:kern w:val="0"/>
          <w:sz w:val="24"/>
          <w:szCs w:val="24"/>
        </w:rPr>
        <w:t>ShiftGammaCoeff = 0.75 :</w:t>
      </w:r>
      <w:r w:rsidR="005C04D1" w:rsidRPr="00CB7E22">
        <w:rPr>
          <w:rFonts w:asciiTheme="majorBidi" w:hAnsiTheme="majorBidi" w:cstheme="majorBidi"/>
          <w:b/>
          <w:bCs/>
          <w:kern w:val="0"/>
          <w:sz w:val="24"/>
          <w:szCs w:val="24"/>
        </w:rPr>
        <w:t xml:space="preserve"> </w:t>
      </w:r>
    </w:p>
    <w:p w14:paraId="04D61E3C" w14:textId="6B1DBA23" w:rsidR="00CB7E22" w:rsidRDefault="00B1765C" w:rsidP="00BD7D09">
      <w:pPr>
        <w:rPr>
          <w:rFonts w:asciiTheme="majorBidi" w:eastAsiaTheme="minorEastAsia" w:hAnsiTheme="majorBidi" w:cstheme="majorBidi"/>
          <w:sz w:val="24"/>
          <w:szCs w:val="24"/>
        </w:rPr>
      </w:pPr>
      <w:r w:rsidRPr="00CB7E22">
        <w:rPr>
          <w:rFonts w:asciiTheme="majorBidi" w:eastAsiaTheme="minorEastAsia" w:hAnsiTheme="majorBidi" w:cstheme="majorBidi"/>
          <w:sz w:val="24"/>
          <w:szCs w:val="24"/>
        </w:rPr>
        <w:t xml:space="preserve">Gamma Driver shift condition:    </w:t>
      </w:r>
    </w:p>
    <w:p w14:paraId="6E7AB664" w14:textId="027D97DC" w:rsidR="00CB7E22" w:rsidRDefault="00C503B2" w:rsidP="00CB7E22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∂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j</m:t>
              </m:r>
            </m:sup>
          </m:sSup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∂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sup>
          </m:sSup>
        </m:oMath>
      </m:oMathPara>
    </w:p>
    <w:p w14:paraId="3719E286" w14:textId="25528DFC" w:rsidR="00600474" w:rsidRPr="00CB7E22" w:rsidRDefault="00C503B2" w:rsidP="00BD7D09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∂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j</m:t>
              </m:r>
            </m:sup>
          </m:sSup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∂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∂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Γ</m:t>
                  </m:r>
                </m:e>
              </m:acc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j</m:t>
              </m:r>
            </m:sup>
          </m:sSup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∂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Γ</m:t>
                  </m:r>
                </m:e>
              </m:acc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-η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sup>
          </m:sSup>
        </m:oMath>
      </m:oMathPara>
    </w:p>
    <w:p w14:paraId="2AEDBBF0" w14:textId="3B381CA1" w:rsidR="000E3EA8" w:rsidRPr="00D86FE7" w:rsidRDefault="00B1765C" w:rsidP="00D86FE7">
      <w:pPr>
        <w:rPr>
          <w:rFonts w:asciiTheme="majorBidi" w:hAnsiTheme="majorBidi" w:cstheme="majorBidi"/>
          <w:kern w:val="0"/>
          <w:sz w:val="24"/>
          <w:szCs w:val="24"/>
        </w:rPr>
      </w:pPr>
      <w:r w:rsidRPr="00CB7E22">
        <w:rPr>
          <w:rFonts w:asciiTheme="majorBidi" w:hAnsiTheme="majorBidi" w:cstheme="majorBidi"/>
          <w:kern w:val="0"/>
          <w:sz w:val="24"/>
          <w:szCs w:val="24"/>
        </w:rPr>
        <w:t xml:space="preserve">Where </w:t>
      </w:r>
      <m:oMath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Γ</m:t>
                </m:r>
              </m:e>
            </m:acc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∂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j</m:t>
            </m:r>
          </m:sub>
        </m:sSub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γ</m:t>
                </m:r>
              </m:e>
            </m:acc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ij</m:t>
            </m:r>
          </m:sup>
        </m:sSup>
      </m:oMath>
      <w:r w:rsidRPr="00CB7E22">
        <w:rPr>
          <w:rFonts w:asciiTheme="majorBidi" w:eastAsiaTheme="minorEastAsia" w:hAnsiTheme="majorBidi" w:cstheme="majorBidi"/>
          <w:sz w:val="24"/>
          <w:szCs w:val="24"/>
        </w:rPr>
        <w:t xml:space="preserve"> and that’s why we call it Gamma shift driver </w:t>
      </w:r>
      <w:r w:rsidR="000E3EA8" w:rsidRPr="00CB7E22">
        <w:rPr>
          <w:rFonts w:asciiTheme="majorBidi" w:eastAsiaTheme="minorEastAsia" w:hAnsiTheme="majorBidi" w:cstheme="majorBidi"/>
          <w:sz w:val="24"/>
          <w:szCs w:val="24"/>
        </w:rPr>
        <w:t>as it’s controlled by this shift.</w:t>
      </w:r>
      <w:r w:rsidR="00CB7E22">
        <w:rPr>
          <w:rFonts w:asciiTheme="majorBidi" w:eastAsiaTheme="minorEastAsia" w:hAnsiTheme="majorBidi" w:cstheme="majorBidi"/>
          <w:sz w:val="24"/>
          <w:szCs w:val="24"/>
        </w:rPr>
        <w:t xml:space="preserve"> Also, 0.75 = ¾ which is the value from the condition</w:t>
      </w:r>
      <w:r w:rsidR="00AA01FD"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</w:p>
    <w:sectPr w:rsidR="000E3EA8" w:rsidRPr="00D86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TT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02122"/>
    <w:multiLevelType w:val="hybridMultilevel"/>
    <w:tmpl w:val="9D02E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EE"/>
    <w:rsid w:val="00023317"/>
    <w:rsid w:val="000A3D87"/>
    <w:rsid w:val="000D53AB"/>
    <w:rsid w:val="000E3EA8"/>
    <w:rsid w:val="0013402E"/>
    <w:rsid w:val="00156DCE"/>
    <w:rsid w:val="001676DE"/>
    <w:rsid w:val="00214340"/>
    <w:rsid w:val="002212B9"/>
    <w:rsid w:val="002329FB"/>
    <w:rsid w:val="002818C3"/>
    <w:rsid w:val="0029370B"/>
    <w:rsid w:val="002A4187"/>
    <w:rsid w:val="002C187A"/>
    <w:rsid w:val="0031164B"/>
    <w:rsid w:val="003409A4"/>
    <w:rsid w:val="00367FD6"/>
    <w:rsid w:val="003E09B5"/>
    <w:rsid w:val="003F369F"/>
    <w:rsid w:val="00454170"/>
    <w:rsid w:val="004F6432"/>
    <w:rsid w:val="005325E6"/>
    <w:rsid w:val="00591BB4"/>
    <w:rsid w:val="00593BDD"/>
    <w:rsid w:val="005A1AA7"/>
    <w:rsid w:val="005C04D1"/>
    <w:rsid w:val="005F698B"/>
    <w:rsid w:val="00600474"/>
    <w:rsid w:val="00623C27"/>
    <w:rsid w:val="006635A5"/>
    <w:rsid w:val="00680B36"/>
    <w:rsid w:val="00692B51"/>
    <w:rsid w:val="006A2429"/>
    <w:rsid w:val="006E1EED"/>
    <w:rsid w:val="00707973"/>
    <w:rsid w:val="007C0655"/>
    <w:rsid w:val="007C1BB8"/>
    <w:rsid w:val="007F3DF4"/>
    <w:rsid w:val="00805E31"/>
    <w:rsid w:val="008941F2"/>
    <w:rsid w:val="008C1D49"/>
    <w:rsid w:val="008D56BB"/>
    <w:rsid w:val="009C0B1F"/>
    <w:rsid w:val="009F3187"/>
    <w:rsid w:val="00A16E8F"/>
    <w:rsid w:val="00A34C27"/>
    <w:rsid w:val="00A84CF4"/>
    <w:rsid w:val="00A94DEE"/>
    <w:rsid w:val="00A95723"/>
    <w:rsid w:val="00AA01FD"/>
    <w:rsid w:val="00B1765C"/>
    <w:rsid w:val="00B803DA"/>
    <w:rsid w:val="00BB0871"/>
    <w:rsid w:val="00BB4309"/>
    <w:rsid w:val="00BC4EBD"/>
    <w:rsid w:val="00BD7D09"/>
    <w:rsid w:val="00C00745"/>
    <w:rsid w:val="00C00749"/>
    <w:rsid w:val="00C503B2"/>
    <w:rsid w:val="00C7098E"/>
    <w:rsid w:val="00CB7E22"/>
    <w:rsid w:val="00CC07EB"/>
    <w:rsid w:val="00CF4F55"/>
    <w:rsid w:val="00D0141A"/>
    <w:rsid w:val="00D71D5D"/>
    <w:rsid w:val="00D86FE7"/>
    <w:rsid w:val="00D9581C"/>
    <w:rsid w:val="00DE2FEC"/>
    <w:rsid w:val="00DF0427"/>
    <w:rsid w:val="00E013CF"/>
    <w:rsid w:val="00E614AE"/>
    <w:rsid w:val="00E701BD"/>
    <w:rsid w:val="00E92714"/>
    <w:rsid w:val="00EE6D39"/>
    <w:rsid w:val="00EF6D3E"/>
    <w:rsid w:val="00F272DD"/>
    <w:rsid w:val="00F86CD0"/>
    <w:rsid w:val="00F91075"/>
    <w:rsid w:val="00FF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BF659"/>
  <w15:chartTrackingRefBased/>
  <w15:docId w15:val="{B37C2975-0470-43A1-8BE0-7D1C7ADE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41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1D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D4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1D49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8C1D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8C1D49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A95723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7079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0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Partial_differential_equation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4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DEMETRY NADER ALFALAHAT</dc:creator>
  <cp:keywords/>
  <dc:description/>
  <cp:lastModifiedBy>DEMETRY NADER ALFALAHAT</cp:lastModifiedBy>
  <cp:revision>11</cp:revision>
  <cp:lastPrinted>2025-06-19T09:12:00Z</cp:lastPrinted>
  <dcterms:created xsi:type="dcterms:W3CDTF">2025-06-15T22:29:00Z</dcterms:created>
  <dcterms:modified xsi:type="dcterms:W3CDTF">2025-06-19T11:16:00Z</dcterms:modified>
</cp:coreProperties>
</file>