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40DA" w14:textId="77777777" w:rsidR="00BE66CE" w:rsidRDefault="00000000">
      <w:pPr>
        <w:spacing w:after="180"/>
        <w:ind w:firstLine="0"/>
        <w:jc w:val="center"/>
        <w:rPr>
          <w:lang w:eastAsia="zh-CN"/>
        </w:rPr>
      </w:pPr>
      <w:r>
        <w:rPr>
          <w:b/>
          <w:sz w:val="34"/>
          <w:lang w:eastAsia="zh-CN"/>
        </w:rPr>
        <w:t>当前我国自主操作系统研发的必要性和紧迫性</w:t>
      </w:r>
    </w:p>
    <w:p w14:paraId="69335126" w14:textId="77777777" w:rsidR="00BE66CE" w:rsidRDefault="00000000">
      <w:pPr>
        <w:rPr>
          <w:lang w:eastAsia="zh-CN"/>
        </w:rPr>
      </w:pPr>
      <w:r>
        <w:rPr>
          <w:lang w:eastAsia="zh-CN"/>
        </w:rPr>
        <w:t>操作系统是计算机系统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基础的核心软件。它向下管理CPU、内存、磁盘、网络和外设，向上支撑数据库、中间件、办公软件、浏览器、工业软件和各类应用程序。Linux课堂中学习的进程、文件系统、用户权限、Shell命令和软件包管理，表面上是基础操作，实质上都体现了操作系统对硬件资源和软件生态的统一组织能力。因此，自主操作系统研发并不是单纯“做一个软件”，而是关系到我国数字基础设施安全、产业生态完整和技术发展主动权的重要问题。</w:t>
      </w:r>
    </w:p>
    <w:p w14:paraId="70BD0FDE" w14:textId="77777777" w:rsidR="00BE66CE" w:rsidRDefault="00000000">
      <w:pPr>
        <w:rPr>
          <w:lang w:eastAsia="zh-CN"/>
        </w:rPr>
      </w:pPr>
      <w:r>
        <w:rPr>
          <w:lang w:eastAsia="zh-CN"/>
        </w:rPr>
        <w:t>从现有操作系统格局看，全球桌面</w:t>
      </w:r>
      <w:proofErr w:type="gramStart"/>
      <w:r>
        <w:rPr>
          <w:lang w:eastAsia="zh-CN"/>
        </w:rPr>
        <w:t>端长期</w:t>
      </w:r>
      <w:proofErr w:type="gramEnd"/>
      <w:r>
        <w:rPr>
          <w:lang w:eastAsia="zh-CN"/>
        </w:rPr>
        <w:t>由Windows和macOS占据主要市场，移动</w:t>
      </w:r>
      <w:proofErr w:type="gramStart"/>
      <w:r>
        <w:rPr>
          <w:lang w:eastAsia="zh-CN"/>
        </w:rPr>
        <w:t>端主要</w:t>
      </w:r>
      <w:proofErr w:type="gramEnd"/>
      <w:r>
        <w:rPr>
          <w:lang w:eastAsia="zh-CN"/>
        </w:rPr>
        <w:t>由Android和iOS主导，服务器和</w:t>
      </w:r>
      <w:proofErr w:type="gramStart"/>
      <w:r>
        <w:rPr>
          <w:lang w:eastAsia="zh-CN"/>
        </w:rPr>
        <w:t>云计算</w:t>
      </w:r>
      <w:proofErr w:type="gramEnd"/>
      <w:r>
        <w:rPr>
          <w:lang w:eastAsia="zh-CN"/>
        </w:rPr>
        <w:t>领域则以Linux及其发行版为核心。</w:t>
      </w:r>
      <w:proofErr w:type="spellStart"/>
      <w:r>
        <w:rPr>
          <w:lang w:eastAsia="zh-CN"/>
        </w:rPr>
        <w:t>StatCounter</w:t>
      </w:r>
      <w:proofErr w:type="spellEnd"/>
      <w:r>
        <w:rPr>
          <w:lang w:eastAsia="zh-CN"/>
        </w:rPr>
        <w:t>数据显示，2026年4月全球桌面操作系统中Windows仍占较高比例，全平台操作系统中Android、Windows和iOS位居前列。这说明操作系统具有很强的生态锁定效应：用户规模、应用软件、开发工具、硬件驱动和服务体系一旦形成闭环，后来者进入难度很大。我国过去在桌面办公、服务器、移动终端和工业控制等领域较多依赖国外操作系统或国外开源社区，虽然短期使用方便，但长期</w:t>
      </w:r>
      <w:proofErr w:type="gramStart"/>
      <w:r>
        <w:rPr>
          <w:lang w:eastAsia="zh-CN"/>
        </w:rPr>
        <w:t>看容易</w:t>
      </w:r>
      <w:proofErr w:type="gramEnd"/>
      <w:r>
        <w:rPr>
          <w:lang w:eastAsia="zh-CN"/>
        </w:rPr>
        <w:t>带来底层技术受制于人、关键更新依赖外部、生态规则缺乏话语权等问题。</w:t>
      </w:r>
    </w:p>
    <w:p w14:paraId="2016BB86" w14:textId="77777777" w:rsidR="00BE66CE" w:rsidRDefault="00000000">
      <w:pPr>
        <w:rPr>
          <w:lang w:eastAsia="zh-CN"/>
        </w:rPr>
      </w:pPr>
      <w:r>
        <w:rPr>
          <w:lang w:eastAsia="zh-CN"/>
        </w:rPr>
        <w:t>近年来，我国自主操作系统建设已经取得明显进展。麒麟、统信UOS等系统在党政、金融、能源、交通、教育等领域逐步推广；</w:t>
      </w:r>
      <w:proofErr w:type="spellStart"/>
      <w:r>
        <w:rPr>
          <w:lang w:eastAsia="zh-CN"/>
        </w:rPr>
        <w:t>openEuler</w:t>
      </w:r>
      <w:proofErr w:type="spellEnd"/>
      <w:r>
        <w:rPr>
          <w:lang w:eastAsia="zh-CN"/>
        </w:rPr>
        <w:t>面向服务器、云、边缘和嵌入式等数字基础设施，强调多处理器架构支持和产业共建；</w:t>
      </w:r>
      <w:proofErr w:type="spellStart"/>
      <w:r>
        <w:rPr>
          <w:lang w:eastAsia="zh-CN"/>
        </w:rPr>
        <w:t>OpenHarmony</w:t>
      </w:r>
      <w:proofErr w:type="spellEnd"/>
      <w:r>
        <w:rPr>
          <w:lang w:eastAsia="zh-CN"/>
        </w:rPr>
        <w:t>面向全场景、全连接、全智能时代，构建智能终端操作系统框架；</w:t>
      </w:r>
      <w:proofErr w:type="spellStart"/>
      <w:r>
        <w:rPr>
          <w:lang w:eastAsia="zh-CN"/>
        </w:rPr>
        <w:t>openKylin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OpenAnolis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OpenCloudOS</w:t>
      </w:r>
      <w:proofErr w:type="spellEnd"/>
      <w:r>
        <w:rPr>
          <w:lang w:eastAsia="zh-CN"/>
        </w:rPr>
        <w:t>等开源社区也在桌面、服务器和云原生场景中发展。这表明国产操作系统已经从“能否做出来”，进入到“能否做得稳定、好用，并形成生态”的新阶段。</w:t>
      </w:r>
    </w:p>
    <w:p w14:paraId="2324D188" w14:textId="77777777" w:rsidR="00BE66CE" w:rsidRDefault="00000000">
      <w:pPr>
        <w:rPr>
          <w:lang w:eastAsia="zh-CN"/>
        </w:rPr>
      </w:pPr>
      <w:r>
        <w:rPr>
          <w:lang w:eastAsia="zh-CN"/>
        </w:rPr>
        <w:t>我国研发自主操作系统首先具有国家安全和信息安全层面的必要性。操作系统掌握着权限管理、系统调用、文件访问、网络通信和安全策略等关键环节，是信息系统的底层入口。如果关键领域长期依赖不可控系统，一旦遭遇停止授权、补丁延迟、漏洞风险或供应链中断，政务、金融、能源、电信、交通等重要系统都可能受到影响。在国际技术竞争和出口管制加剧的背景下，依赖外部系统并不稳妥。自主操作系统能够使关键行业获得可审计、可适配、可持续维护的底层平台，把安全策略、漏洞修复和版本演进更多掌握在自己手中。</w:t>
      </w:r>
    </w:p>
    <w:p w14:paraId="56871DAE" w14:textId="77777777" w:rsidR="00BE66CE" w:rsidRDefault="00000000">
      <w:pPr>
        <w:rPr>
          <w:lang w:eastAsia="zh-CN"/>
        </w:rPr>
      </w:pPr>
      <w:r>
        <w:rPr>
          <w:lang w:eastAsia="zh-CN"/>
        </w:rPr>
        <w:lastRenderedPageBreak/>
        <w:t>其次，自主操作系统是完善软件产业生态的必然要求。操作系统不是孤立产品，它需要CPU、GPU、主板、外设、数据库、办公软件、开发工具和行业应用共同适配。只有操作系统具备自主能力，国产CPU、国产数据库、国产中间件和行业软件才能形成真正的协同创新。否则，即使某个硬件或应用实现国产化，也仍可能受制于底层接口和生态规则。通过国产操作系统建设，可以推动驱动开发、应用迁移、软件适配、开源社区协作和人才培养，进而提升我国基础软件产业整体水平。</w:t>
      </w:r>
    </w:p>
    <w:p w14:paraId="188A7CCC" w14:textId="77777777" w:rsidR="00BE66CE" w:rsidRDefault="00000000">
      <w:pPr>
        <w:rPr>
          <w:lang w:eastAsia="zh-CN"/>
        </w:rPr>
      </w:pPr>
      <w:r>
        <w:rPr>
          <w:lang w:eastAsia="zh-CN"/>
        </w:rPr>
        <w:t>再次，自主操作系统研发服务于数字经济和新型工业化。今天的操作系统已经不只运行在个人电脑上，还广泛存在于云服务器、智能手机、车载终端、工业控制设备、物联网设备和AI</w:t>
      </w:r>
      <w:proofErr w:type="gramStart"/>
      <w:r>
        <w:rPr>
          <w:lang w:eastAsia="zh-CN"/>
        </w:rPr>
        <w:t>算力平台</w:t>
      </w:r>
      <w:proofErr w:type="gramEnd"/>
      <w:r>
        <w:rPr>
          <w:lang w:eastAsia="zh-CN"/>
        </w:rPr>
        <w:t>中。人工智能、大数据、边缘计算、工业互联网和智能制造的发展，要求操作系统更好地支持</w:t>
      </w:r>
      <w:proofErr w:type="gramStart"/>
      <w:r>
        <w:rPr>
          <w:lang w:eastAsia="zh-CN"/>
        </w:rPr>
        <w:t>异构算力调度</w:t>
      </w:r>
      <w:proofErr w:type="gramEnd"/>
      <w:r>
        <w:rPr>
          <w:lang w:eastAsia="zh-CN"/>
        </w:rPr>
        <w:t>、实时控制、低功耗连接和多端协同。如果我国不能在这些新场景中提前布局操作系统，就可能在下一代数字基础设施中再次落后。因此，自主操作系统不仅是“替代”国外系统，更是面向未来技术路线的主动创新。</w:t>
      </w:r>
    </w:p>
    <w:p w14:paraId="13E256C2" w14:textId="77777777" w:rsidR="00BE66CE" w:rsidRDefault="00000000">
      <w:pPr>
        <w:rPr>
          <w:lang w:eastAsia="zh-CN"/>
        </w:rPr>
      </w:pPr>
      <w:r>
        <w:rPr>
          <w:lang w:eastAsia="zh-CN"/>
        </w:rPr>
        <w:t>我国自主操作系统研发的紧迫性同样突出。一方面，外部环境不确定性增加，关键软件被“卡脖子”的风险已经从理论问题变为现实压力。另一方面，全球开源生态也在变化，例如CentOS Linux停止维护后，大量服务器用户面临迁移和安全维护问题，这既给国产服务器操作系统提供了窗口期，也提醒我们不能把关键业务长期建立在不可持续的外部版本之上。同时，AI时代正在重塑计算架构，操作系统需要从传统资源管理者转变为智能算力、数据安全</w:t>
      </w:r>
      <w:proofErr w:type="gramStart"/>
      <w:r>
        <w:rPr>
          <w:lang w:eastAsia="zh-CN"/>
        </w:rPr>
        <w:t>和端云协同</w:t>
      </w:r>
      <w:proofErr w:type="gramEnd"/>
      <w:r>
        <w:rPr>
          <w:lang w:eastAsia="zh-CN"/>
        </w:rPr>
        <w:t>的调度中枢。如果现在不能抓住云计算、国产CPU、RISC-V、智能终端和工业互联网的发展机会，未来生态差距可能进一步扩大。</w:t>
      </w:r>
    </w:p>
    <w:p w14:paraId="6D27103D" w14:textId="77777777" w:rsidR="00BE66CE" w:rsidRDefault="00000000">
      <w:pPr>
        <w:rPr>
          <w:lang w:eastAsia="zh-CN"/>
        </w:rPr>
      </w:pPr>
      <w:r>
        <w:rPr>
          <w:lang w:eastAsia="zh-CN"/>
        </w:rPr>
        <w:t>当然，发展自主操作系统并不意味着封闭发展，也不是简单更换系统名称。真正的自主可控应建立在开放、兼容、安全和生态繁荣的基础上。一方面，要积极参与国际开源社区，吸收Linux等成熟体系的经验，遵守开源规则并贡献代码；另一方面，要坚持面向真实用户需求，提升系统稳定性、易用性、软件兼容性和硬件适配能力。对于高校学生来说，学习Linux不仅是完成课堂作业，更是在理解国产基础软件发展的技术逻辑。</w:t>
      </w:r>
    </w:p>
    <w:p w14:paraId="0EA6E41B" w14:textId="77777777" w:rsidR="00BE66CE" w:rsidRDefault="00000000">
      <w:pPr>
        <w:rPr>
          <w:lang w:eastAsia="zh-CN"/>
        </w:rPr>
      </w:pPr>
      <w:r>
        <w:rPr>
          <w:lang w:eastAsia="zh-CN"/>
        </w:rPr>
        <w:t>综上所述，当前我国自主操作系统研发具有明显的必要性和紧迫性。必要性体现在保障国家信息安全、支撑关键行业运行、完善基础软件生态和推动数字经济发展；紧迫性体现在国际技术竞争加剧、外部系统依赖风险上升、服务器系统迁移窗口出现以及AI和万物互联时代正在重塑操作系统格局。未来，我国应继续以开源社区为基础，以产业</w:t>
      </w:r>
      <w:r>
        <w:rPr>
          <w:lang w:eastAsia="zh-CN"/>
        </w:rPr>
        <w:lastRenderedPageBreak/>
        <w:t>应用为牵引，以安全可靠和生态建设为核心，推动国产操作系统从“可用”走向“好用”，从局部替代走向体系化创新，真正形成支撑数字中国建设的基础软件能力。</w:t>
      </w:r>
    </w:p>
    <w:p w14:paraId="3389A1AC" w14:textId="77777777" w:rsidR="00BE66CE" w:rsidRDefault="00000000">
      <w:pPr>
        <w:spacing w:before="160"/>
        <w:ind w:firstLine="0"/>
        <w:jc w:val="left"/>
      </w:pPr>
      <w:proofErr w:type="spellStart"/>
      <w:r>
        <w:rPr>
          <w:b/>
        </w:rPr>
        <w:t>参考资料</w:t>
      </w:r>
      <w:proofErr w:type="spellEnd"/>
    </w:p>
    <w:p w14:paraId="420C105C" w14:textId="77777777" w:rsidR="00BE66CE" w:rsidRDefault="00000000">
      <w:pPr>
        <w:spacing w:after="20" w:line="240" w:lineRule="auto"/>
        <w:ind w:firstLine="0"/>
      </w:pPr>
      <w:r>
        <w:rPr>
          <w:sz w:val="18"/>
        </w:rPr>
        <w:t>[1] StatCounter Global Stats. Desktop Operating System Market Share Worldwide, April 2026.</w:t>
      </w:r>
    </w:p>
    <w:p w14:paraId="63DC8132" w14:textId="77777777" w:rsidR="00BE66CE" w:rsidRDefault="00000000">
      <w:pPr>
        <w:spacing w:after="20" w:line="240" w:lineRule="auto"/>
        <w:ind w:firstLine="0"/>
      </w:pPr>
      <w:r>
        <w:rPr>
          <w:sz w:val="18"/>
        </w:rPr>
        <w:t>[2] StatCounter Global Stats. Operating System Market Share Worldwide, April 2026.</w:t>
      </w:r>
    </w:p>
    <w:p w14:paraId="1D554AF6" w14:textId="77777777" w:rsidR="00BE66CE" w:rsidRDefault="00000000">
      <w:pPr>
        <w:spacing w:after="20" w:line="240" w:lineRule="auto"/>
        <w:ind w:firstLine="0"/>
      </w:pPr>
      <w:r>
        <w:rPr>
          <w:sz w:val="18"/>
        </w:rPr>
        <w:t>[3] openEuler社区官网：openEuler面向服务器、云、边缘和嵌入式等数字基础设施场景。</w:t>
      </w:r>
    </w:p>
    <w:p w14:paraId="6C297324" w14:textId="77777777" w:rsidR="00BE66CE" w:rsidRDefault="00000000">
      <w:pPr>
        <w:spacing w:after="20" w:line="240" w:lineRule="auto"/>
        <w:ind w:firstLine="0"/>
      </w:pPr>
      <w:r>
        <w:rPr>
          <w:sz w:val="18"/>
        </w:rPr>
        <w:t>[4] OpenHarmony官网及Gitee项目页：OpenHarmony面向全场景、全连接、全智能时代的智能终端操作系统框架。</w:t>
      </w:r>
    </w:p>
    <w:p w14:paraId="0D3319A0" w14:textId="77777777" w:rsidR="00BE66CE" w:rsidRDefault="00000000">
      <w:pPr>
        <w:spacing w:after="20" w:line="240" w:lineRule="auto"/>
        <w:ind w:firstLine="0"/>
        <w:rPr>
          <w:lang w:eastAsia="zh-CN"/>
        </w:rPr>
      </w:pPr>
      <w:r>
        <w:rPr>
          <w:sz w:val="18"/>
          <w:lang w:eastAsia="zh-CN"/>
        </w:rPr>
        <w:t xml:space="preserve">[5] </w:t>
      </w:r>
      <w:proofErr w:type="spellStart"/>
      <w:r>
        <w:rPr>
          <w:sz w:val="18"/>
          <w:lang w:eastAsia="zh-CN"/>
        </w:rPr>
        <w:t>openKylin</w:t>
      </w:r>
      <w:proofErr w:type="spellEnd"/>
      <w:r>
        <w:rPr>
          <w:sz w:val="18"/>
          <w:lang w:eastAsia="zh-CN"/>
        </w:rPr>
        <w:t>官网：</w:t>
      </w:r>
      <w:proofErr w:type="spellStart"/>
      <w:r>
        <w:rPr>
          <w:sz w:val="18"/>
          <w:lang w:eastAsia="zh-CN"/>
        </w:rPr>
        <w:t>OpenAtom</w:t>
      </w:r>
      <w:proofErr w:type="spellEnd"/>
      <w:r>
        <w:rPr>
          <w:sz w:val="18"/>
          <w:lang w:eastAsia="zh-CN"/>
        </w:rPr>
        <w:t xml:space="preserve"> </w:t>
      </w:r>
      <w:proofErr w:type="spellStart"/>
      <w:r>
        <w:rPr>
          <w:sz w:val="18"/>
          <w:lang w:eastAsia="zh-CN"/>
        </w:rPr>
        <w:t>openKylin</w:t>
      </w:r>
      <w:proofErr w:type="spellEnd"/>
      <w:r>
        <w:rPr>
          <w:sz w:val="18"/>
          <w:lang w:eastAsia="zh-CN"/>
        </w:rPr>
        <w:t>由开放原子开源基金会孵化及运营。</w:t>
      </w:r>
    </w:p>
    <w:p w14:paraId="19702A74" w14:textId="22DC3A1A" w:rsidR="00BE66CE" w:rsidRDefault="00BE66CE">
      <w:pPr>
        <w:spacing w:after="20" w:line="240" w:lineRule="auto"/>
        <w:ind w:firstLine="0"/>
        <w:rPr>
          <w:lang w:eastAsia="zh-CN"/>
        </w:rPr>
      </w:pPr>
    </w:p>
    <w:sectPr w:rsidR="00BE66CE" w:rsidSect="00034616">
      <w:footerReference w:type="default" r:id="rId8"/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496C6" w14:textId="77777777" w:rsidR="00A27210" w:rsidRDefault="00A27210">
      <w:pPr>
        <w:spacing w:after="0" w:line="240" w:lineRule="auto"/>
      </w:pPr>
      <w:r>
        <w:separator/>
      </w:r>
    </w:p>
  </w:endnote>
  <w:endnote w:type="continuationSeparator" w:id="0">
    <w:p w14:paraId="637B49EA" w14:textId="77777777" w:rsidR="00A27210" w:rsidRDefault="00A27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2D13F" w14:textId="77777777" w:rsidR="00BE66CE" w:rsidRDefault="00000000">
    <w:pPr>
      <w:pStyle w:val="a7"/>
      <w:ind w:firstLine="0"/>
      <w:jc w:val="center"/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 w:rsidR="00543429">
      <w:rPr>
        <w:sz w:val="18"/>
      </w:rPr>
      <w:fldChar w:fldCharType="separate"/>
    </w:r>
    <w:r w:rsidR="00543429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61E8A" w14:textId="77777777" w:rsidR="00A27210" w:rsidRDefault="00A27210">
      <w:pPr>
        <w:spacing w:after="0" w:line="240" w:lineRule="auto"/>
      </w:pPr>
      <w:r>
        <w:separator/>
      </w:r>
    </w:p>
  </w:footnote>
  <w:footnote w:type="continuationSeparator" w:id="0">
    <w:p w14:paraId="2B6F1B76" w14:textId="77777777" w:rsidR="00A27210" w:rsidRDefault="00A272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664981">
    <w:abstractNumId w:val="8"/>
  </w:num>
  <w:num w:numId="2" w16cid:durableId="1012147950">
    <w:abstractNumId w:val="6"/>
  </w:num>
  <w:num w:numId="3" w16cid:durableId="1563558078">
    <w:abstractNumId w:val="5"/>
  </w:num>
  <w:num w:numId="4" w16cid:durableId="1640725428">
    <w:abstractNumId w:val="4"/>
  </w:num>
  <w:num w:numId="5" w16cid:durableId="262537466">
    <w:abstractNumId w:val="7"/>
  </w:num>
  <w:num w:numId="6" w16cid:durableId="1242527128">
    <w:abstractNumId w:val="3"/>
  </w:num>
  <w:num w:numId="7" w16cid:durableId="1406145020">
    <w:abstractNumId w:val="2"/>
  </w:num>
  <w:num w:numId="8" w16cid:durableId="59909453">
    <w:abstractNumId w:val="1"/>
  </w:num>
  <w:num w:numId="9" w16cid:durableId="750469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429"/>
    <w:rsid w:val="00A27210"/>
    <w:rsid w:val="00AA1D8D"/>
    <w:rsid w:val="00B47730"/>
    <w:rsid w:val="00BE66CE"/>
    <w:rsid w:val="00CB0664"/>
    <w:rsid w:val="00EE76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430DD"/>
  <w14:defaultImageDpi w14:val="300"/>
  <w15:docId w15:val="{E93A67CD-3F89-45E8-AB2D-8AB775B7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36" w:lineRule="auto"/>
      <w:ind w:firstLine="480"/>
      <w:jc w:val="both"/>
    </w:pPr>
    <w:rPr>
      <w:rFonts w:ascii="Noto Serif CJK SC" w:eastAsia="Noto Serif CJK SC" w:hAnsi="Noto Serif CJK SC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1163</Words>
  <Characters>1350</Characters>
  <Application>Microsoft Office Word</Application>
  <DocSecurity>0</DocSecurity>
  <Lines>36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欣萌 魏</cp:lastModifiedBy>
  <cp:revision>2</cp:revision>
  <dcterms:created xsi:type="dcterms:W3CDTF">2013-12-23T23:15:00Z</dcterms:created>
  <dcterms:modified xsi:type="dcterms:W3CDTF">2026-05-23T06:27:00Z</dcterms:modified>
  <cp:category/>
</cp:coreProperties>
</file>