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9F7A" w14:textId="77777777" w:rsidR="00265BB0" w:rsidRDefault="00265BB0">
      <w:pPr>
        <w:rPr>
          <w:rFonts w:ascii="华文新魏" w:eastAsia="华文新魏" w:hAnsi="黑体"/>
          <w:sz w:val="72"/>
        </w:rPr>
      </w:pPr>
    </w:p>
    <w:p w14:paraId="1452BC54" w14:textId="77777777" w:rsidR="00265BB0" w:rsidRDefault="00000000">
      <w:pPr>
        <w:jc w:val="center"/>
        <w:rPr>
          <w:rFonts w:ascii="华文新魏" w:eastAsia="华文新魏" w:hAnsi="黑体"/>
          <w:sz w:val="72"/>
        </w:rPr>
      </w:pPr>
      <w:r>
        <w:rPr>
          <w:rFonts w:ascii="华文新魏" w:eastAsia="华文新魏" w:hAnsi="黑体" w:hint="eastAsia"/>
          <w:sz w:val="72"/>
        </w:rPr>
        <w:t>杭州电子科技大学</w:t>
      </w:r>
    </w:p>
    <w:p w14:paraId="450F8E0D" w14:textId="77777777" w:rsidR="00265BB0" w:rsidRDefault="00000000">
      <w:pPr>
        <w:jc w:val="center"/>
        <w:rPr>
          <w:rFonts w:ascii="华文新魏" w:eastAsia="华文新魏" w:hAnsi="黑体"/>
          <w:sz w:val="72"/>
        </w:rPr>
      </w:pPr>
      <w:r>
        <w:rPr>
          <w:rFonts w:ascii="华文新魏" w:eastAsia="华文新魏" w:hAnsi="黑体" w:hint="eastAsia"/>
          <w:sz w:val="72"/>
        </w:rPr>
        <w:t>通信工程学院报告提交</w:t>
      </w:r>
    </w:p>
    <w:p w14:paraId="00C950A8" w14:textId="77777777" w:rsidR="00265BB0" w:rsidRDefault="00265BB0">
      <w:pPr>
        <w:rPr>
          <w:sz w:val="44"/>
        </w:rPr>
      </w:pPr>
    </w:p>
    <w:p w14:paraId="4627FEE5" w14:textId="77777777" w:rsidR="00265BB0" w:rsidRDefault="00265BB0">
      <w:pPr>
        <w:jc w:val="center"/>
        <w:rPr>
          <w:sz w:val="44"/>
        </w:rPr>
      </w:pPr>
    </w:p>
    <w:p w14:paraId="076A6413" w14:textId="77777777" w:rsidR="00265BB0" w:rsidRDefault="00265BB0">
      <w:pPr>
        <w:jc w:val="center"/>
        <w:rPr>
          <w:sz w:val="44"/>
        </w:rPr>
      </w:pPr>
    </w:p>
    <w:p w14:paraId="178DD36B" w14:textId="77777777" w:rsidR="00265BB0" w:rsidRDefault="00000000">
      <w:pPr>
        <w:jc w:val="center"/>
        <w:rPr>
          <w:sz w:val="44"/>
        </w:rPr>
      </w:pPr>
      <w:r>
        <w:rPr>
          <w:rFonts w:hint="eastAsia"/>
          <w:sz w:val="44"/>
        </w:rPr>
        <w:t>20</w:t>
      </w:r>
      <w:r>
        <w:rPr>
          <w:sz w:val="44"/>
        </w:rPr>
        <w:t>2</w:t>
      </w:r>
      <w:r>
        <w:rPr>
          <w:rFonts w:hint="eastAsia"/>
          <w:sz w:val="44"/>
        </w:rPr>
        <w:t>5</w:t>
      </w:r>
      <w:r>
        <w:rPr>
          <w:sz w:val="44"/>
        </w:rPr>
        <w:t xml:space="preserve"> </w:t>
      </w:r>
      <w:r>
        <w:rPr>
          <w:rFonts w:hint="eastAsia"/>
          <w:sz w:val="44"/>
        </w:rPr>
        <w:t>至</w:t>
      </w:r>
      <w:r>
        <w:rPr>
          <w:rFonts w:hint="eastAsia"/>
          <w:sz w:val="44"/>
        </w:rPr>
        <w:t xml:space="preserve"> 20</w:t>
      </w:r>
      <w:r>
        <w:rPr>
          <w:sz w:val="44"/>
        </w:rPr>
        <w:t>2</w:t>
      </w:r>
      <w:r>
        <w:rPr>
          <w:rFonts w:hint="eastAsia"/>
          <w:sz w:val="44"/>
        </w:rPr>
        <w:t>6</w:t>
      </w:r>
      <w:r>
        <w:rPr>
          <w:sz w:val="44"/>
        </w:rPr>
        <w:t xml:space="preserve"> </w:t>
      </w:r>
      <w:r>
        <w:rPr>
          <w:rFonts w:hint="eastAsia"/>
          <w:sz w:val="44"/>
        </w:rPr>
        <w:t>学年</w:t>
      </w:r>
      <w:r>
        <w:rPr>
          <w:rFonts w:hint="eastAsia"/>
          <w:sz w:val="44"/>
        </w:rPr>
        <w:t xml:space="preserve"> </w:t>
      </w:r>
      <w:r>
        <w:rPr>
          <w:rFonts w:hint="eastAsia"/>
          <w:sz w:val="44"/>
        </w:rPr>
        <w:t>第</w:t>
      </w:r>
      <w:r>
        <w:rPr>
          <w:rFonts w:hint="eastAsia"/>
          <w:sz w:val="44"/>
        </w:rPr>
        <w:t>2</w:t>
      </w:r>
      <w:r>
        <w:rPr>
          <w:rFonts w:hint="eastAsia"/>
          <w:sz w:val="44"/>
        </w:rPr>
        <w:t>学期</w:t>
      </w:r>
    </w:p>
    <w:p w14:paraId="36F47149" w14:textId="77777777" w:rsidR="00265BB0" w:rsidRDefault="00265BB0">
      <w:pPr>
        <w:rPr>
          <w:sz w:val="56"/>
        </w:rPr>
      </w:pPr>
    </w:p>
    <w:p w14:paraId="05963A0E" w14:textId="77777777" w:rsidR="00265BB0" w:rsidRDefault="00265BB0">
      <w:pPr>
        <w:rPr>
          <w:sz w:val="56"/>
        </w:rPr>
      </w:pPr>
    </w:p>
    <w:p w14:paraId="44899DCA" w14:textId="77777777" w:rsidR="00265BB0" w:rsidRDefault="00000000">
      <w:pPr>
        <w:spacing w:before="120" w:line="480" w:lineRule="auto"/>
        <w:jc w:val="left"/>
        <w:rPr>
          <w:sz w:val="32"/>
        </w:rPr>
      </w:pPr>
      <w:r>
        <w:rPr>
          <w:sz w:val="32"/>
        </w:rPr>
        <w:t>课程名称</w:t>
      </w:r>
      <w:r>
        <w:rPr>
          <w:rFonts w:hint="eastAsia"/>
          <w:sz w:val="32"/>
        </w:rPr>
        <w:t>：</w:t>
      </w:r>
      <w:r>
        <w:rPr>
          <w:rFonts w:hint="eastAsia"/>
          <w:sz w:val="32"/>
        </w:rPr>
        <w:t xml:space="preserve">  _</w:t>
      </w:r>
      <w:r>
        <w:rPr>
          <w:rFonts w:hint="eastAsia"/>
          <w:sz w:val="32"/>
          <w:u w:val="single"/>
        </w:rPr>
        <w:t>数字信号处理实验</w:t>
      </w:r>
      <w:r>
        <w:rPr>
          <w:rFonts w:hint="eastAsia"/>
          <w:sz w:val="32"/>
        </w:rPr>
        <w:t>_</w:t>
      </w:r>
      <w:r>
        <w:rPr>
          <w:sz w:val="32"/>
        </w:rPr>
        <w:t xml:space="preserve">     </w:t>
      </w:r>
      <w:r>
        <w:rPr>
          <w:rFonts w:hint="eastAsia"/>
          <w:sz w:val="32"/>
        </w:rPr>
        <w:t xml:space="preserve">  </w:t>
      </w:r>
    </w:p>
    <w:p w14:paraId="124EB3FF" w14:textId="77777777" w:rsidR="00265BB0" w:rsidRDefault="00000000">
      <w:pPr>
        <w:spacing w:before="120" w:line="480" w:lineRule="auto"/>
        <w:jc w:val="left"/>
        <w:rPr>
          <w:sz w:val="32"/>
          <w:u w:val="single"/>
        </w:rPr>
      </w:pPr>
      <w:r>
        <w:rPr>
          <w:sz w:val="32"/>
        </w:rPr>
        <w:t>实验报告送交日期</w:t>
      </w:r>
      <w:r>
        <w:rPr>
          <w:rFonts w:hint="eastAsia"/>
          <w:sz w:val="32"/>
        </w:rPr>
        <w:t>：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>年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月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>日</w:t>
      </w:r>
      <w:r>
        <w:rPr>
          <w:rFonts w:hint="eastAsia"/>
          <w:sz w:val="32"/>
          <w:u w:val="single"/>
        </w:rPr>
        <w:t xml:space="preserve">   </w:t>
      </w:r>
    </w:p>
    <w:p w14:paraId="705BE6FF" w14:textId="2035C61E" w:rsidR="00265BB0" w:rsidRDefault="00000000">
      <w:pPr>
        <w:spacing w:before="120" w:line="480" w:lineRule="auto"/>
        <w:jc w:val="left"/>
        <w:rPr>
          <w:sz w:val="32"/>
          <w:u w:val="single"/>
        </w:rPr>
        <w:sectPr w:rsidR="00265BB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  <w:r>
        <w:rPr>
          <w:rFonts w:hint="eastAsia"/>
          <w:sz w:val="32"/>
        </w:rPr>
        <w:t>提交人姓名：</w:t>
      </w:r>
      <w:r>
        <w:rPr>
          <w:sz w:val="32"/>
          <w:u w:val="single"/>
        </w:rPr>
        <w:t xml:space="preserve">   </w:t>
      </w:r>
      <w:proofErr w:type="gramStart"/>
      <w:r w:rsidR="00F07776">
        <w:rPr>
          <w:rFonts w:hint="eastAsia"/>
          <w:sz w:val="32"/>
          <w:u w:val="single"/>
        </w:rPr>
        <w:t>魏欣萌</w:t>
      </w:r>
      <w:proofErr w:type="gramEnd"/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    </w:t>
      </w:r>
    </w:p>
    <w:p w14:paraId="7F8DAC2E" w14:textId="77777777" w:rsidR="00265BB0" w:rsidRDefault="00000000">
      <w:pPr>
        <w:numPr>
          <w:ilvl w:val="0"/>
          <w:numId w:val="1"/>
        </w:numPr>
        <w:spacing w:before="120" w:line="480" w:lineRule="auto"/>
        <w:jc w:val="left"/>
        <w:rPr>
          <w:sz w:val="32"/>
          <w:u w:val="single"/>
        </w:rPr>
      </w:pPr>
      <w:r>
        <w:rPr>
          <w:rFonts w:hint="eastAsia"/>
          <w:sz w:val="32"/>
          <w:u w:val="single"/>
        </w:rPr>
        <w:lastRenderedPageBreak/>
        <w:t>题目</w:t>
      </w:r>
    </w:p>
    <w:p w14:paraId="56E5DE97" w14:textId="77777777" w:rsidR="00F07776" w:rsidRPr="00F07776" w:rsidRDefault="00F07776" w:rsidP="00F07776">
      <w:pPr>
        <w:spacing w:before="120" w:line="480" w:lineRule="auto"/>
        <w:rPr>
          <w:sz w:val="32"/>
        </w:rPr>
      </w:pPr>
      <w:r w:rsidRPr="00F07776">
        <w:rPr>
          <w:sz w:val="32"/>
        </w:rPr>
        <w:t xml:space="preserve">7.1 </w:t>
      </w:r>
      <w:r w:rsidRPr="00F07776">
        <w:rPr>
          <w:sz w:val="32"/>
        </w:rPr>
        <w:t>设计低通数字滤波器，要求通带内频率低于</w:t>
      </w:r>
      <w:r w:rsidRPr="00F07776">
        <w:rPr>
          <w:sz w:val="32"/>
        </w:rPr>
        <w:t>0.2</w:t>
      </w:r>
      <w:r w:rsidRPr="00F07776">
        <w:rPr>
          <w:sz w:val="32"/>
        </w:rPr>
        <w:sym w:font="Symbol" w:char="F070"/>
      </w:r>
      <w:r w:rsidRPr="00F07776">
        <w:rPr>
          <w:sz w:val="32"/>
        </w:rPr>
        <w:t xml:space="preserve"> rad</w:t>
      </w:r>
      <w:r w:rsidRPr="00F07776">
        <w:rPr>
          <w:sz w:val="32"/>
        </w:rPr>
        <w:t>时，允许幅度误差在</w:t>
      </w:r>
      <w:r w:rsidRPr="00F07776">
        <w:rPr>
          <w:sz w:val="32"/>
        </w:rPr>
        <w:t>1 dB</w:t>
      </w:r>
      <w:r w:rsidRPr="00F07776">
        <w:rPr>
          <w:sz w:val="32"/>
        </w:rPr>
        <w:t>之内；频率在</w:t>
      </w:r>
      <w:r w:rsidRPr="00F07776">
        <w:rPr>
          <w:sz w:val="32"/>
        </w:rPr>
        <w:t>0.3</w:t>
      </w:r>
      <w:r w:rsidRPr="00F07776">
        <w:rPr>
          <w:sz w:val="32"/>
        </w:rPr>
        <w:sym w:font="Symbol" w:char="F070"/>
      </w:r>
      <w:r w:rsidRPr="00F07776">
        <w:rPr>
          <w:sz w:val="32"/>
        </w:rPr>
        <w:t>到</w:t>
      </w:r>
      <w:r w:rsidRPr="00F07776">
        <w:rPr>
          <w:sz w:val="32"/>
        </w:rPr>
        <w:sym w:font="Symbol" w:char="F070"/>
      </w:r>
      <w:r w:rsidRPr="00F07776">
        <w:rPr>
          <w:sz w:val="32"/>
        </w:rPr>
        <w:t>之间的阻带衰减大于</w:t>
      </w:r>
      <w:r w:rsidRPr="00F07776">
        <w:rPr>
          <w:sz w:val="32"/>
        </w:rPr>
        <w:t>10dB</w:t>
      </w:r>
      <w:r w:rsidRPr="00F07776">
        <w:rPr>
          <w:sz w:val="32"/>
        </w:rPr>
        <w:t>。试采用巴特沃斯模拟滤波器进行设计，用冲激响应不变法进行转换，采样间隔</w:t>
      </w:r>
      <w:r w:rsidRPr="00F07776">
        <w:rPr>
          <w:i/>
          <w:iCs/>
          <w:sz w:val="32"/>
        </w:rPr>
        <w:t>T</w:t>
      </w:r>
      <w:r w:rsidRPr="00F07776">
        <w:rPr>
          <w:sz w:val="32"/>
        </w:rPr>
        <w:t xml:space="preserve"> = 1ms</w:t>
      </w:r>
      <w:r w:rsidRPr="00F07776">
        <w:rPr>
          <w:sz w:val="32"/>
        </w:rPr>
        <w:t>。</w:t>
      </w:r>
    </w:p>
    <w:p w14:paraId="4040A2DE" w14:textId="77777777" w:rsidR="00265BB0" w:rsidRDefault="00265BB0">
      <w:pPr>
        <w:spacing w:before="120" w:line="480" w:lineRule="auto"/>
        <w:jc w:val="left"/>
        <w:rPr>
          <w:sz w:val="32"/>
          <w:u w:val="single"/>
        </w:rPr>
      </w:pPr>
    </w:p>
    <w:p w14:paraId="5988611F" w14:textId="77777777" w:rsidR="00265BB0" w:rsidRDefault="00000000">
      <w:pPr>
        <w:spacing w:before="120" w:line="480" w:lineRule="auto"/>
        <w:jc w:val="left"/>
        <w:rPr>
          <w:sz w:val="32"/>
        </w:rPr>
      </w:pPr>
      <w:r>
        <w:rPr>
          <w:rFonts w:hint="eastAsia"/>
          <w:sz w:val="32"/>
        </w:rPr>
        <w:t>解答：</w:t>
      </w:r>
    </w:p>
    <w:p w14:paraId="154FE5D6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</w:p>
    <w:p w14:paraId="3530FBC3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T = 0.001; fc =1/T; 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抽样频率</w:t>
      </w:r>
    </w:p>
    <w:p w14:paraId="33374A72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ap=1; as=10; wp = 0.2*pi; 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ws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 = 0.3*pi; 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数字滤波器的技术指标要求</w:t>
      </w:r>
    </w:p>
    <w:p w14:paraId="6B2FD2C0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% * * * * *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采用冲激响应不变法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* * * * *</w:t>
      </w:r>
    </w:p>
    <w:p w14:paraId="24B4F9B3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要求数字滤波器技术指标转化成模拟滤波器技术指标</w:t>
      </w:r>
    </w:p>
    <w:p w14:paraId="4DDC1BDF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Wanp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 = wp*fc;     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通带截止频率</w:t>
      </w:r>
    </w:p>
    <w:p w14:paraId="10261DAB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Wans = 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ws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*fc;      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阻带截止频率</w:t>
      </w:r>
    </w:p>
    <w:p w14:paraId="214CF2ED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设计模拟</w:t>
      </w:r>
      <w:proofErr w:type="gramStart"/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滤波器阶数和</w:t>
      </w:r>
      <w:proofErr w:type="gramEnd"/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截止频率</w:t>
      </w:r>
    </w:p>
    <w:p w14:paraId="201044B8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proofErr w:type="gramStart"/>
      <w:r w:rsidRPr="00F07776">
        <w:rPr>
          <w:rFonts w:ascii="Consolas" w:eastAsia="宋体" w:hAnsi="Consolas" w:cs="宋体"/>
          <w:kern w:val="0"/>
          <w:sz w:val="20"/>
          <w:szCs w:val="20"/>
        </w:rPr>
        <w:t>N,Wanc</w:t>
      </w:r>
      <w:proofErr w:type="spellEnd"/>
      <w:proofErr w:type="gramEnd"/>
      <w:r w:rsidRPr="00F07776">
        <w:rPr>
          <w:rFonts w:ascii="Consolas" w:eastAsia="宋体" w:hAnsi="Consolas" w:cs="宋体"/>
          <w:kern w:val="0"/>
          <w:sz w:val="20"/>
          <w:szCs w:val="20"/>
        </w:rPr>
        <w:t>]=</w:t>
      </w:r>
      <w:proofErr w:type="spellStart"/>
      <w:proofErr w:type="gramStart"/>
      <w:r w:rsidRPr="00F07776">
        <w:rPr>
          <w:rFonts w:ascii="Consolas" w:eastAsia="宋体" w:hAnsi="Consolas" w:cs="宋体"/>
          <w:kern w:val="0"/>
          <w:sz w:val="20"/>
          <w:szCs w:val="20"/>
        </w:rPr>
        <w:t>buttord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Wanp,Wans</w:t>
      </w:r>
      <w:proofErr w:type="gramEnd"/>
      <w:r w:rsidRPr="00F07776">
        <w:rPr>
          <w:rFonts w:ascii="Consolas" w:eastAsia="宋体" w:hAnsi="Consolas" w:cs="宋体"/>
          <w:kern w:val="0"/>
          <w:sz w:val="20"/>
          <w:szCs w:val="20"/>
        </w:rPr>
        <w:t>,</w:t>
      </w:r>
      <w:proofErr w:type="gramStart"/>
      <w:r w:rsidRPr="00F07776">
        <w:rPr>
          <w:rFonts w:ascii="Consolas" w:eastAsia="宋体" w:hAnsi="Consolas" w:cs="宋体"/>
          <w:kern w:val="0"/>
          <w:sz w:val="20"/>
          <w:szCs w:val="20"/>
        </w:rPr>
        <w:t>ap,as</w:t>
      </w:r>
      <w:proofErr w:type="gramEnd"/>
      <w:r w:rsidRPr="00F07776">
        <w:rPr>
          <w:rFonts w:ascii="Consolas" w:eastAsia="宋体" w:hAnsi="Consolas" w:cs="宋体"/>
          <w:kern w:val="0"/>
          <w:sz w:val="20"/>
          <w:szCs w:val="20"/>
        </w:rPr>
        <w:t>,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's</w:t>
      </w:r>
      <w:proofErr w:type="spellEnd"/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B28F96C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b,a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>]=butter(N,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Wanc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>,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's'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);  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设计模拟滤波器系统函数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Ha(s)</w:t>
      </w:r>
    </w:p>
    <w:p w14:paraId="5DF56F03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>[B1,A1]=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impinvar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b,a,fc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用冲激响应不变法设计数字滤波器系统函数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Hz</w:t>
      </w:r>
    </w:p>
    <w:p w14:paraId="2BB0AA92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>[H1,w1]=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freqz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>(B1,A1,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'whole'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F07776">
        <w:rPr>
          <w:rFonts w:ascii="Consolas" w:eastAsia="宋体" w:hAnsi="Consolas" w:cs="宋体"/>
          <w:color w:val="008013"/>
          <w:kern w:val="0"/>
          <w:sz w:val="20"/>
          <w:szCs w:val="20"/>
        </w:rPr>
        <w:t>求数字滤波器的频率响应</w:t>
      </w:r>
    </w:p>
    <w:p w14:paraId="338C6CC5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F07776">
        <w:rPr>
          <w:rFonts w:ascii="Consolas" w:eastAsia="宋体" w:hAnsi="Consolas" w:cs="宋体"/>
          <w:kern w:val="0"/>
          <w:sz w:val="20"/>
          <w:szCs w:val="20"/>
        </w:rPr>
        <w:t>figure(</w:t>
      </w:r>
      <w:proofErr w:type="gramEnd"/>
      <w:r w:rsidRPr="00F07776">
        <w:rPr>
          <w:rFonts w:ascii="Consolas" w:eastAsia="宋体" w:hAnsi="Consolas" w:cs="宋体"/>
          <w:kern w:val="0"/>
          <w:sz w:val="20"/>
          <w:szCs w:val="20"/>
        </w:rPr>
        <w:t>1);</w:t>
      </w:r>
    </w:p>
    <w:p w14:paraId="2D359137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>plot(w1*fc/2/pi,20*log10(abs(H1)));</w:t>
      </w:r>
    </w:p>
    <w:p w14:paraId="7B10C80A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>(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频率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Hz'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>(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幅值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(dB)'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DD71866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冲激响应不变法设计的低通数字滤波器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FCFE921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F07776">
        <w:rPr>
          <w:rFonts w:ascii="Consolas" w:eastAsia="宋体" w:hAnsi="Consolas" w:cs="宋体"/>
          <w:kern w:val="0"/>
          <w:sz w:val="20"/>
          <w:szCs w:val="20"/>
        </w:rPr>
        <w:t>figure(</w:t>
      </w:r>
      <w:proofErr w:type="gramEnd"/>
      <w:r w:rsidRPr="00F07776">
        <w:rPr>
          <w:rFonts w:ascii="Consolas" w:eastAsia="宋体" w:hAnsi="Consolas" w:cs="宋体"/>
          <w:kern w:val="0"/>
          <w:sz w:val="20"/>
          <w:szCs w:val="20"/>
        </w:rPr>
        <w:t>2);</w:t>
      </w:r>
    </w:p>
    <w:p w14:paraId="762F7C4A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plot(w1/pi, angle(H1), 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'-r'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'Linewidth'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, 1.0); 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xlabel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>(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'\omega/pi'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F07776">
        <w:rPr>
          <w:rFonts w:ascii="Consolas" w:eastAsia="宋体" w:hAnsi="Consolas" w:cs="宋体"/>
          <w:kern w:val="0"/>
          <w:sz w:val="20"/>
          <w:szCs w:val="20"/>
        </w:rPr>
        <w:t>ylabel</w:t>
      </w:r>
      <w:proofErr w:type="spellEnd"/>
      <w:r w:rsidRPr="00F07776">
        <w:rPr>
          <w:rFonts w:ascii="Consolas" w:eastAsia="宋体" w:hAnsi="Consolas" w:cs="宋体"/>
          <w:kern w:val="0"/>
          <w:sz w:val="20"/>
          <w:szCs w:val="20"/>
        </w:rPr>
        <w:t>(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相位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16C012E7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07776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相位谱</w:t>
      </w:r>
      <w:r w:rsidRPr="00F07776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07776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1A1F0AC" w14:textId="77777777" w:rsidR="00F07776" w:rsidRPr="00F07776" w:rsidRDefault="00F07776" w:rsidP="00F077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6F623FC" w14:textId="48AE3E38" w:rsidR="00265BB0" w:rsidRDefault="00F07776">
      <w:pPr>
        <w:spacing w:before="120" w:line="480" w:lineRule="auto"/>
        <w:jc w:val="left"/>
        <w:rPr>
          <w:sz w:val="32"/>
        </w:rPr>
      </w:pPr>
      <w:r w:rsidRPr="00F07776">
        <w:rPr>
          <w:noProof/>
          <w:sz w:val="32"/>
        </w:rPr>
        <w:lastRenderedPageBreak/>
        <w:drawing>
          <wp:inline distT="0" distB="0" distL="0" distR="0" wp14:anchorId="0001294C" wp14:editId="4BBA647F">
            <wp:extent cx="5327650" cy="3996055"/>
            <wp:effectExtent l="0" t="0" r="0" b="0"/>
            <wp:docPr id="117460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0024" w14:textId="5ACCBE25" w:rsidR="00F07776" w:rsidRDefault="00F07776">
      <w:pPr>
        <w:spacing w:before="120" w:line="480" w:lineRule="auto"/>
        <w:jc w:val="left"/>
        <w:rPr>
          <w:rFonts w:hint="eastAsia"/>
          <w:sz w:val="32"/>
        </w:rPr>
      </w:pPr>
      <w:r w:rsidRPr="00F07776">
        <w:rPr>
          <w:noProof/>
          <w:sz w:val="32"/>
        </w:rPr>
        <w:drawing>
          <wp:inline distT="0" distB="0" distL="0" distR="0" wp14:anchorId="7680DE84" wp14:editId="14B40FBF">
            <wp:extent cx="5327650" cy="3996055"/>
            <wp:effectExtent l="0" t="0" r="0" b="0"/>
            <wp:docPr id="12044664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E889F" w14:textId="4E2F6A8B" w:rsidR="00265BB0" w:rsidRDefault="00F07776">
      <w:pPr>
        <w:spacing w:before="120" w:line="480" w:lineRule="auto"/>
        <w:jc w:val="left"/>
        <w:rPr>
          <w:sz w:val="32"/>
        </w:rPr>
      </w:pPr>
      <w:r>
        <w:rPr>
          <w:rFonts w:hint="eastAsia"/>
          <w:sz w:val="32"/>
        </w:rPr>
        <w:t>思考题：</w:t>
      </w:r>
      <w:r w:rsidRPr="00F07776">
        <w:rPr>
          <w:sz w:val="32"/>
        </w:rPr>
        <w:t>冲激响应不变法实现简单、时域逼近效果较好</w:t>
      </w:r>
      <w:r>
        <w:rPr>
          <w:rFonts w:hint="eastAsia"/>
          <w:sz w:val="32"/>
        </w:rPr>
        <w:t>。</w:t>
      </w:r>
      <w:r w:rsidRPr="00F07776">
        <w:rPr>
          <w:sz w:val="32"/>
        </w:rPr>
        <w:t>适用</w:t>
      </w:r>
      <w:r w:rsidRPr="00F07776">
        <w:rPr>
          <w:sz w:val="32"/>
        </w:rPr>
        <w:lastRenderedPageBreak/>
        <w:t>于低通和窄带滤波器设计。但由于采样会导致频谱混叠，因此不适用</w:t>
      </w:r>
      <w:proofErr w:type="gramStart"/>
      <w:r w:rsidRPr="00F07776">
        <w:rPr>
          <w:sz w:val="32"/>
        </w:rPr>
        <w:t>于高通或</w:t>
      </w:r>
      <w:proofErr w:type="gramEnd"/>
      <w:r w:rsidRPr="00F07776">
        <w:rPr>
          <w:sz w:val="32"/>
        </w:rPr>
        <w:t>宽带滤波器设计，高频部分误差较明显。</w:t>
      </w:r>
    </w:p>
    <w:p w14:paraId="070FE586" w14:textId="77777777" w:rsidR="00265BB0" w:rsidRDefault="00265BB0">
      <w:pPr>
        <w:spacing w:before="120" w:line="480" w:lineRule="auto"/>
        <w:jc w:val="left"/>
        <w:rPr>
          <w:sz w:val="32"/>
        </w:rPr>
      </w:pPr>
    </w:p>
    <w:p w14:paraId="59C00C4B" w14:textId="77777777" w:rsidR="00265BB0" w:rsidRDefault="00265BB0">
      <w:pPr>
        <w:spacing w:before="120" w:line="480" w:lineRule="auto"/>
        <w:jc w:val="left"/>
        <w:rPr>
          <w:sz w:val="32"/>
        </w:rPr>
      </w:pPr>
    </w:p>
    <w:p w14:paraId="0383208B" w14:textId="77777777" w:rsidR="00265BB0" w:rsidRDefault="00265BB0">
      <w:pPr>
        <w:spacing w:before="120" w:line="480" w:lineRule="auto"/>
        <w:jc w:val="left"/>
        <w:rPr>
          <w:sz w:val="32"/>
        </w:rPr>
      </w:pPr>
    </w:p>
    <w:p w14:paraId="3EB59B8E" w14:textId="77777777" w:rsidR="00265BB0" w:rsidRDefault="00265BB0">
      <w:pPr>
        <w:spacing w:before="120" w:line="480" w:lineRule="auto"/>
        <w:jc w:val="left"/>
        <w:rPr>
          <w:sz w:val="32"/>
        </w:rPr>
        <w:sectPr w:rsidR="00265BB0"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</w:p>
    <w:p w14:paraId="47B6BDF4" w14:textId="77777777" w:rsidR="00265BB0" w:rsidRDefault="00265BB0">
      <w:pPr>
        <w:spacing w:before="120" w:line="480" w:lineRule="auto"/>
        <w:jc w:val="left"/>
        <w:rPr>
          <w:sz w:val="32"/>
          <w:u w:val="single"/>
        </w:rPr>
      </w:pPr>
    </w:p>
    <w:p w14:paraId="10B9A8AB" w14:textId="77777777" w:rsidR="00265BB0" w:rsidRDefault="00265BB0">
      <w:pPr>
        <w:jc w:val="left"/>
        <w:rPr>
          <w:sz w:val="28"/>
          <w:szCs w:val="28"/>
        </w:rPr>
      </w:pPr>
    </w:p>
    <w:sectPr w:rsidR="00265BB0"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80B9" w14:textId="77777777" w:rsidR="00D17D78" w:rsidRDefault="00D17D78" w:rsidP="00B35A12">
      <w:r>
        <w:separator/>
      </w:r>
    </w:p>
  </w:endnote>
  <w:endnote w:type="continuationSeparator" w:id="0">
    <w:p w14:paraId="59DABEF8" w14:textId="77777777" w:rsidR="00D17D78" w:rsidRDefault="00D17D78" w:rsidP="00B35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D8D6C" w14:textId="77777777" w:rsidR="00B35A12" w:rsidRDefault="00B35A1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DF249" w14:textId="77777777" w:rsidR="00B35A12" w:rsidRDefault="00B35A1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6084" w14:textId="77777777" w:rsidR="00B35A12" w:rsidRDefault="00B35A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44F2" w14:textId="77777777" w:rsidR="00D17D78" w:rsidRDefault="00D17D78" w:rsidP="00B35A12">
      <w:r>
        <w:separator/>
      </w:r>
    </w:p>
  </w:footnote>
  <w:footnote w:type="continuationSeparator" w:id="0">
    <w:p w14:paraId="200B653E" w14:textId="77777777" w:rsidR="00D17D78" w:rsidRDefault="00D17D78" w:rsidP="00B35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08D70" w14:textId="77777777" w:rsidR="00B35A12" w:rsidRDefault="00B35A12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398E" w14:textId="080C5425" w:rsidR="00F07776" w:rsidRDefault="00F07776" w:rsidP="00F07776">
    <w:pPr>
      <w:pStyle w:val="a9"/>
      <w:jc w:val="both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287B" w14:textId="77777777" w:rsidR="00B35A12" w:rsidRDefault="00B35A1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28812F"/>
    <w:multiLevelType w:val="singleLevel"/>
    <w:tmpl w:val="9928812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759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65"/>
    <w:rsid w:val="00014DD1"/>
    <w:rsid w:val="0005239A"/>
    <w:rsid w:val="00070264"/>
    <w:rsid w:val="00087C75"/>
    <w:rsid w:val="00092FBD"/>
    <w:rsid w:val="000A443A"/>
    <w:rsid w:val="00101D85"/>
    <w:rsid w:val="00173965"/>
    <w:rsid w:val="00265BB0"/>
    <w:rsid w:val="00267366"/>
    <w:rsid w:val="00293294"/>
    <w:rsid w:val="00315C8B"/>
    <w:rsid w:val="003A102D"/>
    <w:rsid w:val="003B6842"/>
    <w:rsid w:val="003D76A2"/>
    <w:rsid w:val="00416B52"/>
    <w:rsid w:val="00424F3D"/>
    <w:rsid w:val="004376FF"/>
    <w:rsid w:val="00474602"/>
    <w:rsid w:val="004929CF"/>
    <w:rsid w:val="004A61DA"/>
    <w:rsid w:val="004D11BD"/>
    <w:rsid w:val="005100E8"/>
    <w:rsid w:val="00526E60"/>
    <w:rsid w:val="00574A81"/>
    <w:rsid w:val="005955B5"/>
    <w:rsid w:val="005C5EAC"/>
    <w:rsid w:val="005E6378"/>
    <w:rsid w:val="00691C51"/>
    <w:rsid w:val="006A7D65"/>
    <w:rsid w:val="006F2D83"/>
    <w:rsid w:val="00734769"/>
    <w:rsid w:val="00735F53"/>
    <w:rsid w:val="00775712"/>
    <w:rsid w:val="007A142F"/>
    <w:rsid w:val="00805B52"/>
    <w:rsid w:val="008A10A9"/>
    <w:rsid w:val="008B0F8F"/>
    <w:rsid w:val="008C64F1"/>
    <w:rsid w:val="00917FE3"/>
    <w:rsid w:val="00950E98"/>
    <w:rsid w:val="0096148D"/>
    <w:rsid w:val="009D24BD"/>
    <w:rsid w:val="00A04D7E"/>
    <w:rsid w:val="00A170BB"/>
    <w:rsid w:val="00A25FCB"/>
    <w:rsid w:val="00A644D5"/>
    <w:rsid w:val="00B1603F"/>
    <w:rsid w:val="00B35A12"/>
    <w:rsid w:val="00B74AAB"/>
    <w:rsid w:val="00B873A7"/>
    <w:rsid w:val="00BC3DC6"/>
    <w:rsid w:val="00BD26DA"/>
    <w:rsid w:val="00BD59EA"/>
    <w:rsid w:val="00BE58FC"/>
    <w:rsid w:val="00C06CEB"/>
    <w:rsid w:val="00C64B26"/>
    <w:rsid w:val="00C96422"/>
    <w:rsid w:val="00D17D78"/>
    <w:rsid w:val="00D91A97"/>
    <w:rsid w:val="00DD0895"/>
    <w:rsid w:val="00E27DEE"/>
    <w:rsid w:val="00E951E9"/>
    <w:rsid w:val="00F07776"/>
    <w:rsid w:val="00F726BC"/>
    <w:rsid w:val="00F731B5"/>
    <w:rsid w:val="00FA4CD3"/>
    <w:rsid w:val="08F92747"/>
    <w:rsid w:val="6149217F"/>
    <w:rsid w:val="715E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B8CF3"/>
  <w15:docId w15:val="{60679399-1FE2-4CCB-AA1F-300DC35BF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b">
    <w:name w:val="List Paragraph"/>
    <w:basedOn w:val="a"/>
    <w:uiPriority w:val="99"/>
    <w:unhideWhenUsed/>
    <w:rsid w:val="00F077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461</Words>
  <Characters>498</Characters>
  <Application>Microsoft Office Word</Application>
  <DocSecurity>0</DocSecurity>
  <Lines>249</Lines>
  <Paragraphs>95</Paragraphs>
  <ScaleCrop>false</ScaleCrop>
  <Company>Microsoft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 Yi</dc:creator>
  <cp:lastModifiedBy>欣萌 魏</cp:lastModifiedBy>
  <cp:revision>3</cp:revision>
  <cp:lastPrinted>2023-07-05T07:59:00Z</cp:lastPrinted>
  <dcterms:created xsi:type="dcterms:W3CDTF">2026-05-13T11:36:00Z</dcterms:created>
  <dcterms:modified xsi:type="dcterms:W3CDTF">2026-05-13T11:39:00Z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eyJoZGlkIjoiYWVjNmFjOWNlYTM0Mjk3NWVjOGUwZjE0ZGI1NzE3MGUiLCJ1c2VySWQiOiI3NjMwNTQ2MTgifQ==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12A23CB0937A4389BF3E12039A6F359B_12</vt:lpwstr>
  </property>
</Properties>
</file>