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77B" w:rsidRPr="008E6CD9" w:rsidRDefault="00494F98">
      <w:pPr>
        <w:rPr>
          <w:rFonts w:ascii="標楷體" w:eastAsia="標楷體" w:hAnsi="標楷體"/>
          <w:sz w:val="28"/>
        </w:rPr>
      </w:pPr>
      <w:r w:rsidRPr="008E6CD9">
        <w:rPr>
          <w:rFonts w:ascii="標楷體" w:eastAsia="標楷體" w:hAnsi="標楷體" w:hint="eastAsia"/>
          <w:sz w:val="28"/>
        </w:rPr>
        <w:t>7. 本技術摘要</w:t>
      </w:r>
    </w:p>
    <w:p w:rsidR="00FD4BFE" w:rsidRPr="008E6CD9" w:rsidRDefault="00494F98">
      <w:pPr>
        <w:rPr>
          <w:rFonts w:ascii="標楷體" w:eastAsia="標楷體" w:hAnsi="標楷體"/>
          <w:sz w:val="28"/>
        </w:rPr>
      </w:pPr>
      <w:r w:rsidRPr="008E6CD9">
        <w:rPr>
          <w:rFonts w:ascii="標楷體" w:eastAsia="標楷體" w:hAnsi="標楷體" w:hint="eastAsia"/>
          <w:sz w:val="28"/>
        </w:rPr>
        <w:t>請簡短說明本技術的特徵，</w:t>
      </w:r>
      <w:r w:rsidR="000E52DB" w:rsidRPr="008E6CD9">
        <w:rPr>
          <w:rFonts w:ascii="標楷體" w:eastAsia="標楷體" w:hAnsi="標楷體" w:hint="eastAsia"/>
          <w:sz w:val="28"/>
        </w:rPr>
        <w:t>並</w:t>
      </w:r>
      <w:r w:rsidRPr="008E6CD9">
        <w:rPr>
          <w:rFonts w:ascii="標楷體" w:eastAsia="標楷體" w:hAnsi="標楷體" w:hint="eastAsia"/>
          <w:sz w:val="28"/>
        </w:rPr>
        <w:t>以所欲解決之問題、解決問題之技術手段</w:t>
      </w:r>
      <w:r w:rsidR="00FD4BFE" w:rsidRPr="008E6CD9">
        <w:rPr>
          <w:rFonts w:ascii="標楷體" w:eastAsia="標楷體" w:hAnsi="標楷體" w:hint="eastAsia"/>
          <w:sz w:val="28"/>
        </w:rPr>
        <w:t>主要</w:t>
      </w:r>
      <w:r w:rsidRPr="008E6CD9">
        <w:rPr>
          <w:rFonts w:ascii="標楷體" w:eastAsia="標楷體" w:hAnsi="標楷體" w:hint="eastAsia"/>
          <w:sz w:val="28"/>
        </w:rPr>
        <w:t>用途為限，就如同論文的摘要。(約250字，說明發明/創作的內容特性)</w:t>
      </w:r>
    </w:p>
    <w:p w:rsidR="004D221A" w:rsidRPr="008E6CD9" w:rsidRDefault="00FD4BFE" w:rsidP="004D221A">
      <w:pPr>
        <w:ind w:firstLine="480"/>
        <w:rPr>
          <w:rFonts w:ascii="標楷體" w:eastAsia="標楷體" w:hAnsi="標楷體"/>
          <w:sz w:val="28"/>
        </w:rPr>
      </w:pPr>
      <w:r w:rsidRPr="008E6CD9">
        <w:rPr>
          <w:rFonts w:ascii="標楷體" w:eastAsia="標楷體" w:hAnsi="標楷體" w:hint="eastAsia"/>
          <w:sz w:val="28"/>
        </w:rPr>
        <w:t>是一套訓練自閉症兒童社交能力的</w:t>
      </w:r>
      <w:r w:rsidR="00004EFC" w:rsidRPr="008E6CD9">
        <w:rPr>
          <w:rFonts w:ascii="標楷體" w:eastAsia="標楷體" w:hAnsi="標楷體" w:hint="eastAsia"/>
          <w:sz w:val="28"/>
        </w:rPr>
        <w:t>早療</w:t>
      </w:r>
      <w:r w:rsidRPr="008E6CD9">
        <w:rPr>
          <w:rFonts w:ascii="標楷體" w:eastAsia="標楷體" w:hAnsi="標楷體" w:hint="eastAsia"/>
          <w:sz w:val="28"/>
        </w:rPr>
        <w:t>遊戲軟體</w:t>
      </w:r>
      <w:r w:rsidR="00004EFC" w:rsidRPr="008E6CD9">
        <w:rPr>
          <w:rFonts w:ascii="標楷體" w:eastAsia="標楷體" w:hAnsi="標楷體" w:hint="eastAsia"/>
          <w:sz w:val="28"/>
        </w:rPr>
        <w:t>，用於提高訓練的方便性、靈活性以及訓練頻率。</w:t>
      </w:r>
      <w:r w:rsidR="002F6BCA" w:rsidRPr="008E6CD9">
        <w:rPr>
          <w:rFonts w:ascii="標楷體" w:eastAsia="標楷體" w:hAnsi="標楷體"/>
          <w:sz w:val="28"/>
        </w:rPr>
        <w:t>以搭乘捷運為</w:t>
      </w:r>
      <w:r w:rsidR="002F6BCA" w:rsidRPr="008E6CD9">
        <w:rPr>
          <w:rFonts w:ascii="標楷體" w:eastAsia="標楷體" w:hAnsi="標楷體" w:hint="eastAsia"/>
          <w:sz w:val="28"/>
        </w:rPr>
        <w:t>遊戲</w:t>
      </w:r>
      <w:r w:rsidR="002F6BCA" w:rsidRPr="008E6CD9">
        <w:rPr>
          <w:rFonts w:ascii="標楷體" w:eastAsia="標楷體" w:hAnsi="標楷體"/>
          <w:sz w:val="28"/>
        </w:rPr>
        <w:t>背景，訓練患者搭乘</w:t>
      </w:r>
      <w:r w:rsidR="007B7134" w:rsidRPr="008E6CD9">
        <w:rPr>
          <w:rFonts w:ascii="標楷體" w:eastAsia="標楷體" w:hAnsi="標楷體" w:hint="eastAsia"/>
          <w:sz w:val="28"/>
        </w:rPr>
        <w:t>大眾運輸工具</w:t>
      </w:r>
      <w:r w:rsidR="002F6BCA" w:rsidRPr="008E6CD9">
        <w:rPr>
          <w:rFonts w:ascii="標楷體" w:eastAsia="標楷體" w:hAnsi="標楷體"/>
          <w:sz w:val="28"/>
        </w:rPr>
        <w:t>時應具備的基本知識。</w:t>
      </w:r>
    </w:p>
    <w:p w:rsidR="004D221A" w:rsidRPr="008E6CD9" w:rsidRDefault="007B7134" w:rsidP="004D221A">
      <w:pPr>
        <w:ind w:firstLine="480"/>
        <w:rPr>
          <w:rFonts w:ascii="標楷體" w:eastAsia="標楷體" w:hAnsi="標楷體"/>
          <w:sz w:val="28"/>
          <w:szCs w:val="28"/>
        </w:rPr>
      </w:pPr>
      <w:r w:rsidRPr="008E6CD9">
        <w:rPr>
          <w:rFonts w:ascii="標楷體" w:eastAsia="標楷體" w:hAnsi="標楷體" w:hint="eastAsia"/>
          <w:sz w:val="28"/>
        </w:rPr>
        <w:t>使用到包括VR技術以及HTC VIVE的硬體，</w:t>
      </w:r>
      <w:r w:rsidR="002F6BCA" w:rsidRPr="008E6CD9">
        <w:rPr>
          <w:rFonts w:ascii="標楷體" w:eastAsia="標楷體" w:hAnsi="標楷體" w:hint="eastAsia"/>
          <w:sz w:val="28"/>
        </w:rPr>
        <w:t>軟體接收患者透過</w:t>
      </w:r>
      <w:r w:rsidR="003B1217" w:rsidRPr="008E6CD9">
        <w:rPr>
          <w:rFonts w:ascii="標楷體" w:eastAsia="標楷體" w:hAnsi="標楷體" w:hint="eastAsia"/>
          <w:sz w:val="28"/>
        </w:rPr>
        <w:t>硬體</w:t>
      </w:r>
      <w:r w:rsidR="002F6BCA" w:rsidRPr="008E6CD9">
        <w:rPr>
          <w:rFonts w:ascii="標楷體" w:eastAsia="標楷體" w:hAnsi="標楷體" w:hint="eastAsia"/>
          <w:sz w:val="28"/>
        </w:rPr>
        <w:t>控制器傳入的訊號做出相對應</w:t>
      </w:r>
      <w:r w:rsidRPr="008E6CD9">
        <w:rPr>
          <w:rFonts w:ascii="標楷體" w:eastAsia="標楷體" w:hAnsi="標楷體" w:hint="eastAsia"/>
          <w:sz w:val="28"/>
        </w:rPr>
        <w:t>的動作</w:t>
      </w:r>
      <w:r w:rsidR="002F6BCA" w:rsidRPr="008E6CD9">
        <w:rPr>
          <w:rFonts w:ascii="標楷體" w:eastAsia="標楷體" w:hAnsi="標楷體" w:hint="eastAsia"/>
          <w:sz w:val="28"/>
        </w:rPr>
        <w:t>，</w:t>
      </w:r>
      <w:r w:rsidRPr="008E6CD9">
        <w:rPr>
          <w:rFonts w:ascii="標楷體" w:eastAsia="標楷體" w:hAnsi="標楷體" w:hint="eastAsia"/>
          <w:sz w:val="28"/>
        </w:rPr>
        <w:t>並將其</w:t>
      </w:r>
      <w:r w:rsidR="002F6BCA" w:rsidRPr="008E6CD9">
        <w:rPr>
          <w:rFonts w:ascii="標楷體" w:eastAsia="標楷體" w:hAnsi="標楷體" w:hint="eastAsia"/>
          <w:sz w:val="28"/>
        </w:rPr>
        <w:t>顯示於</w:t>
      </w:r>
      <w:r w:rsidR="003B1217" w:rsidRPr="008E6CD9">
        <w:rPr>
          <w:rFonts w:ascii="標楷體" w:eastAsia="標楷體" w:hAnsi="標楷體" w:hint="eastAsia"/>
          <w:sz w:val="28"/>
        </w:rPr>
        <w:t>硬體的</w:t>
      </w:r>
      <w:r w:rsidR="002F6BCA" w:rsidRPr="008E6CD9">
        <w:rPr>
          <w:rFonts w:ascii="標楷體" w:eastAsia="標楷體" w:hAnsi="標楷體" w:hint="eastAsia"/>
          <w:sz w:val="28"/>
        </w:rPr>
        <w:t>頭帶顯示器</w:t>
      </w:r>
      <w:r w:rsidR="002F6BCA" w:rsidRPr="008E6CD9">
        <w:rPr>
          <w:rFonts w:ascii="標楷體" w:eastAsia="標楷體" w:hAnsi="標楷體" w:hint="eastAsia"/>
          <w:sz w:val="28"/>
          <w:szCs w:val="28"/>
        </w:rPr>
        <w:t>上</w:t>
      </w:r>
      <w:r w:rsidRPr="008E6CD9">
        <w:rPr>
          <w:rFonts w:ascii="標楷體" w:eastAsia="標楷體" w:hAnsi="標楷體" w:hint="eastAsia"/>
          <w:sz w:val="28"/>
          <w:szCs w:val="28"/>
        </w:rPr>
        <w:t>，提供使用者繼續遊戲</w:t>
      </w:r>
      <w:r w:rsidR="003B1217" w:rsidRPr="008E6CD9">
        <w:rPr>
          <w:rFonts w:ascii="標楷體" w:eastAsia="標楷體" w:hAnsi="標楷體" w:hint="eastAsia"/>
          <w:sz w:val="28"/>
          <w:szCs w:val="28"/>
        </w:rPr>
        <w:t>，使患者能於遊戲的過程中訓練其社交能力</w:t>
      </w:r>
      <w:r w:rsidRPr="008E6CD9">
        <w:rPr>
          <w:rFonts w:ascii="標楷體" w:eastAsia="標楷體" w:hAnsi="標楷體" w:hint="eastAsia"/>
          <w:sz w:val="28"/>
          <w:szCs w:val="28"/>
        </w:rPr>
        <w:t>。</w:t>
      </w:r>
    </w:p>
    <w:p w:rsidR="002F6BCA" w:rsidRPr="008E6CD9" w:rsidRDefault="007B7134" w:rsidP="004D221A">
      <w:pPr>
        <w:ind w:firstLine="480"/>
        <w:rPr>
          <w:rFonts w:ascii="標楷體" w:eastAsia="標楷體" w:hAnsi="標楷體"/>
        </w:rPr>
      </w:pPr>
      <w:r w:rsidRPr="008E6CD9">
        <w:rPr>
          <w:rFonts w:ascii="標楷體" w:eastAsia="標楷體" w:hAnsi="標楷體" w:hint="eastAsia"/>
          <w:sz w:val="28"/>
          <w:szCs w:val="28"/>
        </w:rPr>
        <w:t>此外軟體也會將患者的答題狀況、所花的時間長度存於資料庫當中，以便醫療人員進行後續的評估、治療，改善患者的偏差行為</w:t>
      </w:r>
      <w:r w:rsidR="002F6BCA" w:rsidRPr="008E6CD9">
        <w:rPr>
          <w:rFonts w:ascii="標楷體" w:eastAsia="標楷體" w:hAnsi="標楷體" w:hint="eastAsia"/>
          <w:sz w:val="28"/>
          <w:szCs w:val="28"/>
        </w:rPr>
        <w:t>。</w:t>
      </w:r>
    </w:p>
    <w:p w:rsidR="002F6BCA" w:rsidRPr="008E6CD9" w:rsidRDefault="002F6BCA">
      <w:pPr>
        <w:rPr>
          <w:rFonts w:ascii="標楷體" w:eastAsia="標楷體" w:hAnsi="標楷體"/>
          <w:sz w:val="28"/>
        </w:rPr>
      </w:pPr>
      <w:r w:rsidRPr="008E6CD9">
        <w:rPr>
          <w:rFonts w:ascii="標楷體" w:eastAsia="標楷體" w:hAnsi="標楷體" w:hint="eastAsia"/>
          <w:sz w:val="28"/>
        </w:rPr>
        <w:t xml:space="preserve"> </w:t>
      </w:r>
    </w:p>
    <w:p w:rsidR="002F6BCA" w:rsidRPr="008E6CD9" w:rsidRDefault="002F6BCA">
      <w:pPr>
        <w:widowControl/>
        <w:rPr>
          <w:rFonts w:ascii="標楷體" w:eastAsia="標楷體" w:hAnsi="標楷體"/>
          <w:sz w:val="28"/>
        </w:rPr>
      </w:pPr>
      <w:r w:rsidRPr="008E6CD9">
        <w:rPr>
          <w:rFonts w:ascii="標楷體" w:eastAsia="標楷體" w:hAnsi="標楷體"/>
          <w:sz w:val="28"/>
        </w:rPr>
        <w:br w:type="page"/>
      </w:r>
    </w:p>
    <w:p w:rsidR="00494F98" w:rsidRPr="008E6CD9" w:rsidRDefault="00494F98">
      <w:pPr>
        <w:rPr>
          <w:rFonts w:ascii="標楷體" w:eastAsia="標楷體" w:hAnsi="標楷體"/>
          <w:sz w:val="32"/>
        </w:rPr>
      </w:pPr>
    </w:p>
    <w:p w:rsidR="00494F98" w:rsidRPr="008E6CD9" w:rsidRDefault="00494F98">
      <w:pPr>
        <w:rPr>
          <w:rFonts w:ascii="標楷體" w:eastAsia="標楷體" w:hAnsi="標楷體"/>
          <w:sz w:val="28"/>
        </w:rPr>
      </w:pPr>
      <w:r w:rsidRPr="008E6CD9">
        <w:rPr>
          <w:rFonts w:ascii="標楷體" w:eastAsia="標楷體" w:hAnsi="標楷體" w:hint="eastAsia"/>
          <w:sz w:val="28"/>
        </w:rPr>
        <w:t>8. 本技術之創作背景</w:t>
      </w:r>
    </w:p>
    <w:p w:rsidR="00494F98" w:rsidRPr="008E6CD9" w:rsidRDefault="00494F98">
      <w:pPr>
        <w:rPr>
          <w:rFonts w:ascii="標楷體" w:eastAsia="標楷體" w:hAnsi="標楷體"/>
          <w:sz w:val="28"/>
        </w:rPr>
      </w:pPr>
      <w:r w:rsidRPr="008E6CD9">
        <w:rPr>
          <w:rFonts w:ascii="標楷體" w:eastAsia="標楷體" w:hAnsi="標楷體"/>
          <w:sz w:val="28"/>
        </w:rPr>
        <w:t>(2)</w:t>
      </w:r>
      <w:r w:rsidRPr="008E6CD9">
        <w:rPr>
          <w:rFonts w:ascii="標楷體" w:eastAsia="標楷體" w:hAnsi="標楷體" w:hint="eastAsia"/>
          <w:sz w:val="28"/>
        </w:rPr>
        <w:t xml:space="preserve"> 解決問題之技術手段：即欲獲得專利保護支柱要技術特徵，</w:t>
      </w:r>
      <w:proofErr w:type="gramStart"/>
      <w:r w:rsidRPr="008E6CD9">
        <w:rPr>
          <w:rFonts w:ascii="標楷體" w:eastAsia="標楷體" w:hAnsi="標楷體" w:hint="eastAsia"/>
          <w:sz w:val="28"/>
        </w:rPr>
        <w:t>請條列本</w:t>
      </w:r>
      <w:proofErr w:type="gramEnd"/>
      <w:r w:rsidRPr="008E6CD9">
        <w:rPr>
          <w:rFonts w:ascii="標楷體" w:eastAsia="標楷體" w:hAnsi="標楷體" w:hint="eastAsia"/>
          <w:sz w:val="28"/>
        </w:rPr>
        <w:t>案相較於先前技術具有創新、進步或功效等獨特技術部分，作為撰寫申請專利範圍之參考。</w:t>
      </w:r>
    </w:p>
    <w:p w:rsidR="002A0DE5" w:rsidRPr="00AF137B" w:rsidRDefault="002A0DE5" w:rsidP="002A0DE5">
      <w:pPr>
        <w:rPr>
          <w:rFonts w:ascii="標楷體" w:eastAsia="標楷體" w:hAnsi="標楷體"/>
          <w:sz w:val="28"/>
        </w:rPr>
      </w:pPr>
      <w:r w:rsidRPr="00AF137B">
        <w:rPr>
          <w:rFonts w:ascii="標楷體" w:eastAsia="標楷體" w:hAnsi="標楷體" w:hint="eastAsia"/>
          <w:sz w:val="28"/>
        </w:rPr>
        <w:t>1. 有</w:t>
      </w:r>
      <w:proofErr w:type="gramStart"/>
      <w:r w:rsidRPr="00AF137B">
        <w:rPr>
          <w:rFonts w:ascii="標楷體" w:eastAsia="標楷體" w:hAnsi="標楷體" w:hint="eastAsia"/>
          <w:sz w:val="28"/>
        </w:rPr>
        <w:t>鑑</w:t>
      </w:r>
      <w:proofErr w:type="gramEnd"/>
      <w:r w:rsidRPr="00AF137B">
        <w:rPr>
          <w:rFonts w:ascii="標楷體" w:eastAsia="標楷體" w:hAnsi="標楷體" w:hint="eastAsia"/>
          <w:sz w:val="28"/>
        </w:rPr>
        <w:t>於時下幾乎無法找到專為訓練自閉症患者所打造的遊戲，且若有訓練性質之類似遊戲大多都有過於簡單、缺乏互動性等問題，並於遊戲中可明顯感受到與現實生活有所落差。而本遊戲是由專業的職能治療師針對自閉症患者的聽覺、視知覺、手眼協調、口語理解、日常生活功能為五個主要面向來設計完善多樣且極具挑戰性的遊戲關卡，另外考量到整體流暢度，對於關卡之間的動線等安排皆有經過特別規劃。再透過工程師團隊評估可行性後與職能治療師多次溝通而撰寫出為自閉症患者量身打造的遊戲劇本，可透過此遊戲來訓練並期許改善患者的偏差行為。</w:t>
      </w:r>
    </w:p>
    <w:p w:rsidR="002A0DE5" w:rsidRPr="00AF137B" w:rsidRDefault="002A0DE5" w:rsidP="002A0DE5">
      <w:pPr>
        <w:rPr>
          <w:rFonts w:ascii="標楷體" w:eastAsia="標楷體" w:hAnsi="標楷體"/>
          <w:sz w:val="28"/>
        </w:rPr>
      </w:pPr>
      <w:r w:rsidRPr="00AF137B">
        <w:rPr>
          <w:rFonts w:ascii="標楷體" w:eastAsia="標楷體" w:hAnsi="標楷體" w:hint="eastAsia"/>
          <w:sz w:val="28"/>
        </w:rPr>
        <w:t>2. 時下訓練導向之遊戲</w:t>
      </w:r>
      <w:proofErr w:type="gramStart"/>
      <w:r w:rsidRPr="00AF137B">
        <w:rPr>
          <w:rFonts w:ascii="標楷體" w:eastAsia="標楷體" w:hAnsi="標楷體" w:hint="eastAsia"/>
          <w:sz w:val="28"/>
        </w:rPr>
        <w:t>場景因盼能</w:t>
      </w:r>
      <w:proofErr w:type="gramEnd"/>
      <w:r w:rsidRPr="00AF137B">
        <w:rPr>
          <w:rFonts w:ascii="標楷體" w:eastAsia="標楷體" w:hAnsi="標楷體" w:hint="eastAsia"/>
          <w:sz w:val="28"/>
        </w:rPr>
        <w:t>提高患者接受度，打造出的大多近似於卡通風格，但本遊戲經職能治療師考量到自閉症患者的判斷能力不高，若擬真度不足，可能會讓整理訓練成效不好，甚至對於真實世界有所誤解，因此工程團隊在場景的建模設計上，花了很大的心力在還原真實場景， 提高整體場景的真實度與精緻度，期待自閉症患</w:t>
      </w:r>
      <w:r w:rsidRPr="00AF137B">
        <w:rPr>
          <w:rFonts w:ascii="標楷體" w:eastAsia="標楷體" w:hAnsi="標楷體" w:hint="eastAsia"/>
          <w:sz w:val="28"/>
        </w:rPr>
        <w:lastRenderedPageBreak/>
        <w:t>者在遊玩過程能有身歷其境的感受。</w:t>
      </w:r>
    </w:p>
    <w:p w:rsidR="002A0DE5" w:rsidRPr="00AF137B" w:rsidRDefault="002A0DE5" w:rsidP="002A0DE5">
      <w:pPr>
        <w:rPr>
          <w:rFonts w:ascii="標楷體" w:eastAsia="標楷體" w:hAnsi="標楷體"/>
          <w:sz w:val="28"/>
        </w:rPr>
      </w:pPr>
      <w:r w:rsidRPr="00AF137B">
        <w:rPr>
          <w:rFonts w:ascii="標楷體" w:eastAsia="標楷體" w:hAnsi="標楷體" w:hint="eastAsia"/>
          <w:sz w:val="28"/>
        </w:rPr>
        <w:t>3. 現行的遊戲大多為結束所有關卡即遊戲結束，但經過職能治療師的評估，認為自閉症患者是需要「觀察及獎勵」的，因此本遊戲致力於提升整體遊戲系統性，加入了伺服器端的資料庫來記錄患者遊玩的所有資訊，包含其回答的內容、對答所耗費的時間、正確率等數據，可協助醫療人員來追蹤自閉症患者的整體表現，並透過這些收集的紀錄做一個更加全面完善的分析。另外於遊戲關卡的最後也加入了一套獎勵遊戲模組，提供每次完成所有關卡的患者一些獎勵，提高該患者對於本遊戲接受度，藉此使其能持續的利用本遊戲來達到訓練之根本意義。</w:t>
      </w:r>
    </w:p>
    <w:p w:rsidR="00494F98" w:rsidRPr="008E6CD9" w:rsidRDefault="002A0DE5" w:rsidP="00262002">
      <w:pPr>
        <w:rPr>
          <w:rFonts w:ascii="標楷體" w:eastAsia="標楷體" w:hAnsi="標楷體"/>
          <w:sz w:val="28"/>
        </w:rPr>
      </w:pPr>
      <w:r w:rsidRPr="00AF137B">
        <w:rPr>
          <w:rFonts w:ascii="標楷體" w:eastAsia="標楷體" w:hAnsi="標楷體" w:hint="eastAsia"/>
          <w:sz w:val="28"/>
        </w:rPr>
        <w:t>4. 如請求項</w:t>
      </w:r>
      <w:proofErr w:type="gramStart"/>
      <w:r w:rsidRPr="00AF137B">
        <w:rPr>
          <w:rFonts w:ascii="標楷體" w:eastAsia="標楷體" w:hAnsi="標楷體" w:hint="eastAsia"/>
          <w:sz w:val="28"/>
        </w:rPr>
        <w:t>1所述</w:t>
      </w:r>
      <w:proofErr w:type="gramEnd"/>
      <w:r w:rsidRPr="00AF137B">
        <w:rPr>
          <w:rFonts w:ascii="標楷體" w:eastAsia="標楷體" w:hAnsi="標楷體" w:hint="eastAsia"/>
          <w:sz w:val="28"/>
        </w:rPr>
        <w:t>，現行</w:t>
      </w:r>
      <w:bookmarkStart w:id="0" w:name="_GoBack"/>
      <w:bookmarkEnd w:id="0"/>
      <w:r w:rsidRPr="00AF137B">
        <w:rPr>
          <w:rFonts w:ascii="標楷體" w:eastAsia="標楷體" w:hAnsi="標楷體" w:hint="eastAsia"/>
          <w:sz w:val="28"/>
        </w:rPr>
        <w:t>的遊戲都有缺乏互動性的問題，因此本遊戲加入了一套小精靈系統，每名患者在進入遊戲開始訓練前都需選擇一名陪同的小精靈，該名小精靈於整個遊戲過程中都會利用口述方式搭配文字提醒患者接下來的關卡任務，藉此來提高遊戲互動性。另外，為考量欲訓練自閉症患者聽覺及口語理解之目標，本遊戲加入Google Text-to-Speech的服務，利用自閉症患者輸入的姓名、年齡與性別來產生專屬於其的.mp3檔案，將該檔案穿插於遊戲本體患者與小精靈互動的過程中，盼透過此方式提高整體的訓練成效。</w:t>
      </w:r>
      <w:r w:rsidR="00004EFC" w:rsidRPr="008E6CD9">
        <w:rPr>
          <w:rFonts w:ascii="標楷體" w:eastAsia="標楷體" w:hAnsi="標楷體"/>
          <w:sz w:val="28"/>
        </w:rPr>
        <w:br w:type="page"/>
      </w:r>
    </w:p>
    <w:p w:rsidR="00494F98" w:rsidRPr="008E6CD9" w:rsidRDefault="00494F98">
      <w:pPr>
        <w:rPr>
          <w:rFonts w:ascii="標楷體" w:eastAsia="標楷體" w:hAnsi="標楷體"/>
          <w:sz w:val="28"/>
        </w:rPr>
      </w:pPr>
      <w:r w:rsidRPr="008E6CD9">
        <w:rPr>
          <w:rFonts w:ascii="標楷體" w:eastAsia="標楷體" w:hAnsi="標楷體" w:hint="eastAsia"/>
          <w:sz w:val="28"/>
        </w:rPr>
        <w:lastRenderedPageBreak/>
        <w:t>9.本技術的實施方式</w:t>
      </w:r>
    </w:p>
    <w:p w:rsidR="00494F98" w:rsidRPr="008E6CD9" w:rsidRDefault="00494F98">
      <w:pPr>
        <w:rPr>
          <w:rFonts w:ascii="標楷體" w:eastAsia="標楷體" w:hAnsi="標楷體"/>
          <w:sz w:val="28"/>
        </w:rPr>
      </w:pPr>
      <w:r w:rsidRPr="008E6CD9">
        <w:rPr>
          <w:rFonts w:ascii="標楷體" w:eastAsia="標楷體" w:hAnsi="標楷體" w:hint="eastAsia"/>
          <w:sz w:val="28"/>
        </w:rPr>
        <w:t>請盡量詳細描述如何實現本</w:t>
      </w:r>
      <w:r w:rsidR="0014700A" w:rsidRPr="008E6CD9">
        <w:rPr>
          <w:rFonts w:ascii="標楷體" w:eastAsia="標楷體" w:hAnsi="標楷體" w:hint="eastAsia"/>
          <w:sz w:val="28"/>
        </w:rPr>
        <w:t>創作</w:t>
      </w:r>
      <w:r w:rsidRPr="008E6CD9">
        <w:rPr>
          <w:rFonts w:ascii="標楷體" w:eastAsia="標楷體" w:hAnsi="標楷體" w:hint="eastAsia"/>
          <w:sz w:val="28"/>
        </w:rPr>
        <w:t>。如果是一種裝置，本技術包含哪些元件、</w:t>
      </w:r>
      <w:r w:rsidR="0014700A" w:rsidRPr="008E6CD9">
        <w:rPr>
          <w:rFonts w:ascii="標楷體" w:eastAsia="標楷體" w:hAnsi="標楷體" w:hint="eastAsia"/>
          <w:sz w:val="28"/>
        </w:rPr>
        <w:t>各</w:t>
      </w:r>
      <w:r w:rsidRPr="008E6CD9">
        <w:rPr>
          <w:rFonts w:ascii="標楷體" w:eastAsia="標楷體" w:hAnsi="標楷體" w:hint="eastAsia"/>
          <w:sz w:val="28"/>
        </w:rPr>
        <w:t>元件的功能、元件之間的互動關係；如果本技術是一種程序、製程、方法，本技術包含哪些步驟。同時亦說明本技術實施的環境，例如是搭配那些其他裝置。請盡量提供輔助說明圖示、表格、數據等。</w:t>
      </w:r>
    </w:p>
    <w:p w:rsidR="00004EFC" w:rsidRDefault="00AE6035">
      <w:pPr>
        <w:rPr>
          <w:rFonts w:ascii="標楷體" w:eastAsia="標楷體" w:hAnsi="標楷體"/>
          <w:sz w:val="28"/>
        </w:rPr>
      </w:pPr>
      <w:r>
        <w:rPr>
          <w:rFonts w:ascii="標楷體" w:eastAsia="標楷體" w:hAnsi="標楷體"/>
          <w:sz w:val="28"/>
        </w:rPr>
        <w:tab/>
      </w:r>
      <w:r>
        <w:rPr>
          <w:rFonts w:ascii="標楷體" w:eastAsia="標楷體" w:hAnsi="標楷體" w:hint="eastAsia"/>
          <w:sz w:val="28"/>
        </w:rPr>
        <w:t>以下將配合圖示以及實際範例來詳細說明本創作之內容以及技術，藉此說明本創作如何幫助自閉症患者增強社交能力。</w:t>
      </w:r>
    </w:p>
    <w:p w:rsidR="000A7126" w:rsidRDefault="00AE6035">
      <w:pPr>
        <w:rPr>
          <w:rFonts w:ascii="標楷體" w:eastAsia="標楷體" w:hAnsi="標楷體"/>
          <w:sz w:val="28"/>
        </w:rPr>
      </w:pPr>
      <w:r>
        <w:rPr>
          <w:rFonts w:ascii="標楷體" w:eastAsia="標楷體" w:hAnsi="標楷體"/>
          <w:sz w:val="28"/>
        </w:rPr>
        <w:tab/>
      </w:r>
      <w:r w:rsidR="000A7126">
        <w:rPr>
          <w:rFonts w:ascii="標楷體" w:eastAsia="標楷體" w:hAnsi="標楷體" w:hint="eastAsia"/>
          <w:sz w:val="28"/>
        </w:rPr>
        <w:t>請參照第1圖，本遊戲所需之硬體包含</w:t>
      </w:r>
      <w:proofErr w:type="gramStart"/>
      <w:r w:rsidR="000A7126">
        <w:rPr>
          <w:rFonts w:ascii="標楷體" w:eastAsia="標楷體" w:hAnsi="標楷體" w:hint="eastAsia"/>
          <w:sz w:val="28"/>
        </w:rPr>
        <w:t>一</w:t>
      </w:r>
      <w:proofErr w:type="gramEnd"/>
      <w:r w:rsidR="000A7126">
        <w:rPr>
          <w:rFonts w:ascii="標楷體" w:eastAsia="標楷體" w:hAnsi="標楷體" w:hint="eastAsia"/>
          <w:sz w:val="28"/>
        </w:rPr>
        <w:t>電腦主機(1)以及虛擬實境裝置(2)，遊戲本體存放於電腦主機(1)當中，並透過虛擬實境驅動模組(3)連接虛擬實境裝置(2)以及電腦主機(1)之間的訊息傳輸。</w:t>
      </w:r>
      <w:r w:rsidR="00E32AE3">
        <w:rPr>
          <w:rFonts w:ascii="標楷體" w:eastAsia="標楷體" w:hAnsi="標楷體" w:hint="eastAsia"/>
          <w:sz w:val="28"/>
        </w:rPr>
        <w:t>電腦主機(1)將接收到的訊息放入遊戲模組(4)以及伺服器模組(5)當中。</w:t>
      </w:r>
    </w:p>
    <w:p w:rsidR="00E32AE3" w:rsidRDefault="00E32AE3">
      <w:pPr>
        <w:rPr>
          <w:rFonts w:ascii="標楷體" w:eastAsia="標楷體" w:hAnsi="標楷體"/>
          <w:sz w:val="28"/>
        </w:rPr>
      </w:pPr>
      <w:r>
        <w:rPr>
          <w:rFonts w:ascii="標楷體" w:eastAsia="標楷體" w:hAnsi="標楷體"/>
          <w:sz w:val="28"/>
        </w:rPr>
        <w:tab/>
      </w:r>
      <w:r>
        <w:rPr>
          <w:rFonts w:ascii="標楷體" w:eastAsia="標楷體" w:hAnsi="標楷體" w:hint="eastAsia"/>
          <w:sz w:val="28"/>
        </w:rPr>
        <w:t>請參照第2圖，虛擬實境裝置包含一頭戴顯示器(7)、左右手控制器(8)以及兩顆放置於對角的感應器(9)。頭戴顯示器(7)用以將遊戲畫面顯示給使用者，而使用者透過左右手控制器(8)在遊戲模組當中進行走路、選取選項以及對話的功能，感應器(9)則是依據頭戴顯示器(7)在所繪空間裡的相對位置，</w:t>
      </w:r>
      <w:r w:rsidR="006A7C13">
        <w:rPr>
          <w:rFonts w:ascii="標楷體" w:eastAsia="標楷體" w:hAnsi="標楷體" w:hint="eastAsia"/>
          <w:sz w:val="28"/>
        </w:rPr>
        <w:t>將虛擬實境內的相對畫面顯示於頭戴顯示器(7)上。</w:t>
      </w:r>
    </w:p>
    <w:p w:rsidR="006A7C13" w:rsidRDefault="006A7C13">
      <w:pPr>
        <w:rPr>
          <w:rFonts w:ascii="標楷體" w:eastAsia="標楷體" w:hAnsi="標楷體"/>
          <w:sz w:val="28"/>
        </w:rPr>
      </w:pPr>
      <w:r>
        <w:rPr>
          <w:rFonts w:ascii="標楷體" w:eastAsia="標楷體" w:hAnsi="標楷體"/>
          <w:sz w:val="28"/>
        </w:rPr>
        <w:tab/>
      </w:r>
      <w:r>
        <w:rPr>
          <w:rFonts w:ascii="標楷體" w:eastAsia="標楷體" w:hAnsi="標楷體" w:hint="eastAsia"/>
          <w:sz w:val="28"/>
        </w:rPr>
        <w:t>請參照第3圖，使用者首先需要在電腦主機(1)上輸入使用者相</w:t>
      </w:r>
      <w:r>
        <w:rPr>
          <w:rFonts w:ascii="標楷體" w:eastAsia="標楷體" w:hAnsi="標楷體" w:hint="eastAsia"/>
          <w:sz w:val="28"/>
        </w:rPr>
        <w:lastRenderedPageBreak/>
        <w:t>關資料，並透過身分辨識模組(11)當中的辨識用戶模組(15)，判斷是否有遊玩的經驗。</w:t>
      </w:r>
      <w:proofErr w:type="gramStart"/>
      <w:r w:rsidR="008411CE">
        <w:rPr>
          <w:rFonts w:ascii="標楷體" w:eastAsia="標楷體" w:hAnsi="標楷體" w:hint="eastAsia"/>
          <w:sz w:val="28"/>
        </w:rPr>
        <w:t>而</w:t>
      </w:r>
      <w:r>
        <w:rPr>
          <w:rFonts w:ascii="標楷體" w:eastAsia="標楷體" w:hAnsi="標楷體" w:hint="eastAsia"/>
          <w:sz w:val="28"/>
        </w:rPr>
        <w:t>創驗</w:t>
      </w:r>
      <w:proofErr w:type="gramEnd"/>
      <w:r>
        <w:rPr>
          <w:rFonts w:ascii="標楷體" w:eastAsia="標楷體" w:hAnsi="標楷體" w:hint="eastAsia"/>
          <w:sz w:val="28"/>
        </w:rPr>
        <w:t>用戶模組(14)將新用戶的資料傳到伺服器模組(5)</w:t>
      </w:r>
      <w:r w:rsidR="008411CE">
        <w:rPr>
          <w:rFonts w:ascii="標楷體" w:eastAsia="標楷體" w:hAnsi="標楷體" w:hint="eastAsia"/>
          <w:sz w:val="28"/>
        </w:rPr>
        <w:t>中</w:t>
      </w:r>
      <w:r>
        <w:rPr>
          <w:rFonts w:ascii="標楷體" w:eastAsia="標楷體" w:hAnsi="標楷體" w:hint="eastAsia"/>
          <w:sz w:val="28"/>
        </w:rPr>
        <w:t>，創建新的使用者</w:t>
      </w:r>
      <w:r w:rsidR="008411CE">
        <w:rPr>
          <w:rFonts w:ascii="標楷體" w:eastAsia="標楷體" w:hAnsi="標楷體" w:hint="eastAsia"/>
          <w:sz w:val="28"/>
        </w:rPr>
        <w:t>。</w:t>
      </w:r>
      <w:r>
        <w:rPr>
          <w:rFonts w:ascii="標楷體" w:eastAsia="標楷體" w:hAnsi="標楷體" w:hint="eastAsia"/>
          <w:sz w:val="28"/>
        </w:rPr>
        <w:t>不論</w:t>
      </w:r>
      <w:r w:rsidR="008411CE">
        <w:rPr>
          <w:rFonts w:ascii="標楷體" w:eastAsia="標楷體" w:hAnsi="標楷體" w:hint="eastAsia"/>
          <w:sz w:val="28"/>
        </w:rPr>
        <w:t>該名使用者</w:t>
      </w:r>
      <w:r>
        <w:rPr>
          <w:rFonts w:ascii="標楷體" w:eastAsia="標楷體" w:hAnsi="標楷體" w:hint="eastAsia"/>
          <w:sz w:val="28"/>
        </w:rPr>
        <w:t>是否具有遊玩經驗，伺服器模組(5)皆會傳送一組訊息到電腦主機(1)，讓使用者進入到遊戲關卡模組(12)當中。</w:t>
      </w:r>
    </w:p>
    <w:p w:rsidR="000A7126" w:rsidRDefault="008411CE" w:rsidP="008411CE">
      <w:pPr>
        <w:rPr>
          <w:rFonts w:ascii="標楷體" w:eastAsia="標楷體" w:hAnsi="標楷體"/>
          <w:sz w:val="28"/>
        </w:rPr>
      </w:pPr>
      <w:r>
        <w:rPr>
          <w:rFonts w:ascii="標楷體" w:eastAsia="標楷體" w:hAnsi="標楷體"/>
          <w:sz w:val="28"/>
        </w:rPr>
        <w:tab/>
      </w:r>
      <w:r>
        <w:rPr>
          <w:rFonts w:ascii="標楷體" w:eastAsia="標楷體" w:hAnsi="標楷體" w:hint="eastAsia"/>
          <w:sz w:val="28"/>
        </w:rPr>
        <w:t>遊戲關卡模組(12)中的</w:t>
      </w:r>
      <w:r w:rsidR="00011771">
        <w:rPr>
          <w:rFonts w:ascii="標楷體" w:eastAsia="標楷體" w:hAnsi="標楷體" w:hint="eastAsia"/>
          <w:sz w:val="28"/>
        </w:rPr>
        <w:t>對話框</w:t>
      </w:r>
      <w:r w:rsidR="00C041C4">
        <w:rPr>
          <w:rFonts w:ascii="標楷體" w:eastAsia="標楷體" w:hAnsi="標楷體" w:hint="eastAsia"/>
          <w:sz w:val="28"/>
        </w:rPr>
        <w:t>生成模組(16)，將依據使用者的遊戲進度以及劇本所規定的題目、選項生成於該名使用者的專屬陪伴者的頭頂，與</w:t>
      </w:r>
      <w:r w:rsidR="00011771">
        <w:rPr>
          <w:rFonts w:ascii="標楷體" w:eastAsia="標楷體" w:hAnsi="標楷體" w:hint="eastAsia"/>
          <w:sz w:val="28"/>
        </w:rPr>
        <w:t>使用者</w:t>
      </w:r>
      <w:r w:rsidR="00C041C4">
        <w:rPr>
          <w:rFonts w:ascii="標楷體" w:eastAsia="標楷體" w:hAnsi="標楷體" w:hint="eastAsia"/>
          <w:sz w:val="28"/>
        </w:rPr>
        <w:t>進行對話，引導</w:t>
      </w:r>
      <w:r w:rsidR="00011771">
        <w:rPr>
          <w:rFonts w:ascii="標楷體" w:eastAsia="標楷體" w:hAnsi="標楷體" w:hint="eastAsia"/>
          <w:sz w:val="28"/>
        </w:rPr>
        <w:t>其</w:t>
      </w:r>
      <w:r w:rsidR="00C041C4">
        <w:rPr>
          <w:rFonts w:ascii="標楷體" w:eastAsia="標楷體" w:hAnsi="標楷體" w:hint="eastAsia"/>
          <w:sz w:val="28"/>
        </w:rPr>
        <w:t>完成遊戲。而使用者反映模組(17)</w:t>
      </w:r>
      <w:r>
        <w:rPr>
          <w:rFonts w:ascii="標楷體" w:eastAsia="標楷體" w:hAnsi="標楷體" w:hint="eastAsia"/>
          <w:sz w:val="28"/>
        </w:rPr>
        <w:t>，</w:t>
      </w:r>
      <w:r w:rsidR="00C041C4">
        <w:rPr>
          <w:rFonts w:ascii="標楷體" w:eastAsia="標楷體" w:hAnsi="標楷體" w:hint="eastAsia"/>
          <w:sz w:val="28"/>
        </w:rPr>
        <w:t>則是</w:t>
      </w:r>
      <w:r>
        <w:rPr>
          <w:rFonts w:ascii="標楷體" w:eastAsia="標楷體" w:hAnsi="標楷體" w:hint="eastAsia"/>
          <w:sz w:val="28"/>
        </w:rPr>
        <w:t>依據</w:t>
      </w:r>
      <w:r w:rsidR="00011771">
        <w:rPr>
          <w:rFonts w:ascii="標楷體" w:eastAsia="標楷體" w:hAnsi="標楷體" w:hint="eastAsia"/>
          <w:sz w:val="28"/>
        </w:rPr>
        <w:t>使用者透過</w:t>
      </w:r>
      <w:r>
        <w:rPr>
          <w:rFonts w:ascii="標楷體" w:eastAsia="標楷體" w:hAnsi="標楷體" w:hint="eastAsia"/>
          <w:sz w:val="28"/>
        </w:rPr>
        <w:t>虛擬實境裝置(6)的控制器(8)所選取的選項或反映，做出相對應的動作，例如:回答正確時給予虛擬的糖果，以示獎勵、回答錯誤時給予提示引導使用者回答正確答案，亦或是當使用者超過規定時長卻沒有回應時，則會再將題目重述一次。</w:t>
      </w:r>
      <w:r w:rsidR="00397F32">
        <w:rPr>
          <w:rFonts w:ascii="標楷體" w:eastAsia="標楷體" w:hAnsi="標楷體" w:hint="eastAsia"/>
          <w:sz w:val="28"/>
        </w:rPr>
        <w:t>同屬於遊戲關卡模組(12)當中的</w:t>
      </w:r>
      <w:r w:rsidR="00C041C4">
        <w:rPr>
          <w:rFonts w:ascii="標楷體" w:eastAsia="標楷體" w:hAnsi="標楷體" w:hint="eastAsia"/>
          <w:sz w:val="28"/>
        </w:rPr>
        <w:t>存取資料庫模組(18)</w:t>
      </w:r>
      <w:r w:rsidR="00397F32">
        <w:rPr>
          <w:rFonts w:ascii="標楷體" w:eastAsia="標楷體" w:hAnsi="標楷體" w:hint="eastAsia"/>
          <w:sz w:val="28"/>
        </w:rPr>
        <w:t>，則是將使用者在</w:t>
      </w:r>
      <w:r w:rsidR="00C041C4">
        <w:rPr>
          <w:rFonts w:ascii="標楷體" w:eastAsia="標楷體" w:hAnsi="標楷體" w:hint="eastAsia"/>
          <w:sz w:val="28"/>
        </w:rPr>
        <w:t>使用者反映模組(17)</w:t>
      </w:r>
      <w:r w:rsidR="00397F32">
        <w:rPr>
          <w:rFonts w:ascii="標楷體" w:eastAsia="標楷體" w:hAnsi="標楷體" w:hint="eastAsia"/>
          <w:sz w:val="28"/>
        </w:rPr>
        <w:t>當中所做出的回應、回答所使用的時間以及進入、離開遊戲時的遊戲進度傳入到電腦主機，並透過伺服器模組(5)存入、搜尋資料庫。</w:t>
      </w:r>
    </w:p>
    <w:p w:rsidR="00E85BFF" w:rsidRDefault="00E85BFF" w:rsidP="008411CE">
      <w:pPr>
        <w:rPr>
          <w:rFonts w:ascii="標楷體" w:eastAsia="標楷體" w:hAnsi="標楷體"/>
          <w:sz w:val="28"/>
        </w:rPr>
      </w:pPr>
      <w:r>
        <w:rPr>
          <w:rFonts w:ascii="標楷體" w:eastAsia="標楷體" w:hAnsi="標楷體"/>
          <w:sz w:val="28"/>
        </w:rPr>
        <w:tab/>
      </w:r>
      <w:r w:rsidR="00C041C4">
        <w:rPr>
          <w:rFonts w:ascii="標楷體" w:eastAsia="標楷體" w:hAnsi="標楷體" w:hint="eastAsia"/>
          <w:sz w:val="28"/>
        </w:rPr>
        <w:t>值得一提的是考量到使用者的年紀大多屬於兒童，有一定的機率無法理解文字</w:t>
      </w:r>
      <w:r w:rsidR="00011771">
        <w:rPr>
          <w:rFonts w:ascii="標楷體" w:eastAsia="標楷體" w:hAnsi="標楷體" w:hint="eastAsia"/>
          <w:sz w:val="28"/>
        </w:rPr>
        <w:t>。文字轉語音模組(18)會將對話框生成模組(16)裡的題目文字檔、選項文字</w:t>
      </w:r>
      <w:proofErr w:type="gramStart"/>
      <w:r w:rsidR="00011771">
        <w:rPr>
          <w:rFonts w:ascii="標楷體" w:eastAsia="標楷體" w:hAnsi="標楷體" w:hint="eastAsia"/>
          <w:sz w:val="28"/>
        </w:rPr>
        <w:t>檔</w:t>
      </w:r>
      <w:proofErr w:type="gramEnd"/>
      <w:r w:rsidR="00011771">
        <w:rPr>
          <w:rFonts w:ascii="標楷體" w:eastAsia="標楷體" w:hAnsi="標楷體" w:hint="eastAsia"/>
          <w:sz w:val="28"/>
        </w:rPr>
        <w:t>即時的轉換為語音檔，並在使用者遊玩到該題</w:t>
      </w:r>
      <w:r w:rsidR="00011771">
        <w:rPr>
          <w:rFonts w:ascii="標楷體" w:eastAsia="標楷體" w:hAnsi="標楷體" w:hint="eastAsia"/>
          <w:sz w:val="28"/>
        </w:rPr>
        <w:lastRenderedPageBreak/>
        <w:t>時同時撥放，增加使用者的遊戲體驗。</w:t>
      </w:r>
    </w:p>
    <w:p w:rsidR="00011771" w:rsidRDefault="00011771" w:rsidP="008411CE">
      <w:pPr>
        <w:rPr>
          <w:rFonts w:ascii="標楷體" w:eastAsia="標楷體" w:hAnsi="標楷體"/>
          <w:sz w:val="28"/>
        </w:rPr>
      </w:pPr>
      <w:r>
        <w:rPr>
          <w:rFonts w:ascii="標楷體" w:eastAsia="標楷體" w:hAnsi="標楷體"/>
          <w:sz w:val="28"/>
        </w:rPr>
        <w:tab/>
      </w:r>
      <w:r>
        <w:rPr>
          <w:rFonts w:ascii="標楷體" w:eastAsia="標楷體" w:hAnsi="標楷體" w:hint="eastAsia"/>
          <w:sz w:val="28"/>
        </w:rPr>
        <w:t>另外，遊戲場景模組(20)</w:t>
      </w:r>
      <w:r w:rsidR="00F862AA">
        <w:rPr>
          <w:rFonts w:ascii="標楷體" w:eastAsia="標楷體" w:hAnsi="標楷體" w:hint="eastAsia"/>
          <w:sz w:val="28"/>
        </w:rPr>
        <w:t>會依據使用者的遊戲進度進行背景的轉換，亦會根據對話框生成模組(16)和使用者反映模組(17)做出模板的出現、消失或是移動。例如：使用者於捷運站</w:t>
      </w:r>
      <w:r w:rsidR="00B218E6">
        <w:rPr>
          <w:rFonts w:ascii="標楷體" w:eastAsia="標楷體" w:hAnsi="標楷體" w:hint="eastAsia"/>
          <w:sz w:val="28"/>
        </w:rPr>
        <w:t>的刷票閘上感應悠遊卡，閘門口便會消失，</w:t>
      </w:r>
      <w:r w:rsidR="009F6B68">
        <w:rPr>
          <w:rFonts w:ascii="標楷體" w:eastAsia="標楷體" w:hAnsi="標楷體" w:hint="eastAsia"/>
          <w:sz w:val="28"/>
        </w:rPr>
        <w:t>接著</w:t>
      </w:r>
      <w:r w:rsidR="00B06647">
        <w:rPr>
          <w:rFonts w:ascii="標楷體" w:eastAsia="標楷體" w:hAnsi="標楷體" w:hint="eastAsia"/>
          <w:sz w:val="28"/>
        </w:rPr>
        <w:t>使用者</w:t>
      </w:r>
      <w:r w:rsidR="00F862AA">
        <w:rPr>
          <w:rFonts w:ascii="標楷體" w:eastAsia="標楷體" w:hAnsi="標楷體" w:hint="eastAsia"/>
          <w:sz w:val="28"/>
        </w:rPr>
        <w:t>移動至手扶梯上，會跳轉到捷運月台等候</w:t>
      </w:r>
      <w:r w:rsidR="00B06647">
        <w:rPr>
          <w:rFonts w:ascii="標楷體" w:eastAsia="標楷體" w:hAnsi="標楷體" w:hint="eastAsia"/>
          <w:sz w:val="28"/>
        </w:rPr>
        <w:t>捷運進站</w:t>
      </w:r>
      <w:r w:rsidR="00AE5272">
        <w:rPr>
          <w:rFonts w:ascii="標楷體" w:eastAsia="標楷體" w:hAnsi="標楷體" w:hint="eastAsia"/>
          <w:sz w:val="28"/>
        </w:rPr>
        <w:t>，捷運進站亦會配合進站音效、進站動畫</w:t>
      </w:r>
      <w:r w:rsidR="001233A1">
        <w:rPr>
          <w:rFonts w:ascii="標楷體" w:eastAsia="標楷體" w:hAnsi="標楷體" w:hint="eastAsia"/>
          <w:sz w:val="28"/>
        </w:rPr>
        <w:t>來</w:t>
      </w:r>
      <w:r w:rsidR="00AE5272">
        <w:rPr>
          <w:rFonts w:ascii="標楷體" w:eastAsia="標楷體" w:hAnsi="標楷體" w:hint="eastAsia"/>
          <w:sz w:val="28"/>
        </w:rPr>
        <w:t>提升遊戲的擬真度。</w:t>
      </w:r>
    </w:p>
    <w:p w:rsidR="00AE6035" w:rsidRPr="008E6CD9" w:rsidRDefault="000A7126" w:rsidP="000A7126">
      <w:pPr>
        <w:widowControl/>
        <w:rPr>
          <w:rFonts w:ascii="標楷體" w:eastAsia="標楷體" w:hAnsi="標楷體"/>
          <w:sz w:val="28"/>
        </w:rPr>
      </w:pPr>
      <w:r>
        <w:rPr>
          <w:rFonts w:ascii="標楷體" w:eastAsia="標楷體" w:hAnsi="標楷體"/>
          <w:sz w:val="28"/>
        </w:rPr>
        <w:br w:type="page"/>
      </w:r>
    </w:p>
    <w:p w:rsidR="004D221A" w:rsidRDefault="008E6CD9" w:rsidP="00F61C0A">
      <w:pPr>
        <w:ind w:firstLine="480"/>
        <w:rPr>
          <w:rFonts w:ascii="標楷體" w:eastAsia="標楷體" w:hAnsi="標楷體"/>
          <w:sz w:val="28"/>
        </w:rPr>
      </w:pPr>
      <w:r w:rsidRPr="008E6CD9">
        <w:rPr>
          <w:rFonts w:ascii="標楷體" w:eastAsia="標楷體" w:hAnsi="標楷體" w:hint="eastAsia"/>
          <w:sz w:val="28"/>
        </w:rPr>
        <w:lastRenderedPageBreak/>
        <w:t>圖示</w:t>
      </w:r>
    </w:p>
    <w:p w:rsidR="00EB0406" w:rsidRPr="008E6CD9" w:rsidRDefault="00EB0406" w:rsidP="00EB0406">
      <w:pPr>
        <w:ind w:firstLine="480"/>
        <w:jc w:val="center"/>
        <w:rPr>
          <w:rFonts w:ascii="標楷體" w:eastAsia="標楷體" w:hAnsi="標楷體"/>
          <w:sz w:val="28"/>
        </w:rPr>
      </w:pPr>
      <w:r>
        <w:rPr>
          <w:rFonts w:ascii="標楷體" w:eastAsia="標楷體" w:hAnsi="標楷體" w:hint="eastAsia"/>
          <w:noProof/>
          <w:sz w:val="28"/>
        </w:rPr>
        <w:drawing>
          <wp:inline distT="0" distB="0" distL="0" distR="0">
            <wp:extent cx="4486275" cy="2590800"/>
            <wp:effectExtent l="0" t="0" r="952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1.png"/>
                    <pic:cNvPicPr/>
                  </pic:nvPicPr>
                  <pic:blipFill>
                    <a:blip r:embed="rId8">
                      <a:extLst>
                        <a:ext uri="{28A0092B-C50C-407E-A947-70E740481C1C}">
                          <a14:useLocalDpi xmlns:a14="http://schemas.microsoft.com/office/drawing/2010/main" val="0"/>
                        </a:ext>
                      </a:extLst>
                    </a:blip>
                    <a:stretch>
                      <a:fillRect/>
                    </a:stretch>
                  </pic:blipFill>
                  <pic:spPr>
                    <a:xfrm>
                      <a:off x="0" y="0"/>
                      <a:ext cx="4486275" cy="2590800"/>
                    </a:xfrm>
                    <a:prstGeom prst="rect">
                      <a:avLst/>
                    </a:prstGeom>
                  </pic:spPr>
                </pic:pic>
              </a:graphicData>
            </a:graphic>
          </wp:inline>
        </w:drawing>
      </w:r>
    </w:p>
    <w:p w:rsidR="008E6CD9" w:rsidRDefault="008E6CD9" w:rsidP="008E6CD9">
      <w:pPr>
        <w:widowControl/>
        <w:jc w:val="center"/>
        <w:rPr>
          <w:rFonts w:ascii="標楷體" w:eastAsia="標楷體" w:hAnsi="標楷體"/>
          <w:sz w:val="28"/>
        </w:rPr>
      </w:pPr>
      <w:r w:rsidRPr="008E6CD9">
        <w:rPr>
          <w:rFonts w:ascii="標楷體" w:eastAsia="標楷體" w:hAnsi="標楷體" w:hint="eastAsia"/>
          <w:sz w:val="28"/>
        </w:rPr>
        <w:t>第1圖</w:t>
      </w:r>
    </w:p>
    <w:p w:rsidR="0021584A" w:rsidRDefault="00845ACC" w:rsidP="00845ACC">
      <w:pPr>
        <w:widowControl/>
        <w:jc w:val="center"/>
        <w:rPr>
          <w:rFonts w:ascii="標楷體" w:eastAsia="標楷體" w:hAnsi="標楷體"/>
          <w:sz w:val="28"/>
        </w:rPr>
      </w:pPr>
      <w:r>
        <w:rPr>
          <w:rFonts w:ascii="標楷體" w:eastAsia="標楷體" w:hAnsi="標楷體" w:hint="eastAsia"/>
          <w:noProof/>
          <w:sz w:val="28"/>
        </w:rPr>
        <w:drawing>
          <wp:inline distT="0" distB="0" distL="0" distR="0">
            <wp:extent cx="4114800" cy="1933575"/>
            <wp:effectExtent l="0" t="0" r="0" b="952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2.png"/>
                    <pic:cNvPicPr/>
                  </pic:nvPicPr>
                  <pic:blipFill>
                    <a:blip r:embed="rId9">
                      <a:extLst>
                        <a:ext uri="{28A0092B-C50C-407E-A947-70E740481C1C}">
                          <a14:useLocalDpi xmlns:a14="http://schemas.microsoft.com/office/drawing/2010/main" val="0"/>
                        </a:ext>
                      </a:extLst>
                    </a:blip>
                    <a:stretch>
                      <a:fillRect/>
                    </a:stretch>
                  </pic:blipFill>
                  <pic:spPr>
                    <a:xfrm>
                      <a:off x="0" y="0"/>
                      <a:ext cx="4114800" cy="1933575"/>
                    </a:xfrm>
                    <a:prstGeom prst="rect">
                      <a:avLst/>
                    </a:prstGeom>
                  </pic:spPr>
                </pic:pic>
              </a:graphicData>
            </a:graphic>
          </wp:inline>
        </w:drawing>
      </w:r>
    </w:p>
    <w:p w:rsidR="0021584A" w:rsidRDefault="0021584A" w:rsidP="008E6CD9">
      <w:pPr>
        <w:widowControl/>
        <w:jc w:val="center"/>
        <w:rPr>
          <w:rFonts w:ascii="標楷體" w:eastAsia="標楷體" w:hAnsi="標楷體"/>
          <w:sz w:val="28"/>
        </w:rPr>
      </w:pPr>
      <w:r>
        <w:rPr>
          <w:rFonts w:ascii="標楷體" w:eastAsia="標楷體" w:hAnsi="標楷體" w:hint="eastAsia"/>
          <w:sz w:val="28"/>
        </w:rPr>
        <w:t>第2圖</w:t>
      </w:r>
    </w:p>
    <w:p w:rsidR="004A43AE" w:rsidRDefault="00C041C4" w:rsidP="008E6CD9">
      <w:pPr>
        <w:widowControl/>
        <w:jc w:val="center"/>
        <w:rPr>
          <w:rFonts w:ascii="標楷體" w:eastAsia="標楷體" w:hAnsi="標楷體"/>
          <w:sz w:val="28"/>
        </w:rPr>
      </w:pPr>
      <w:r>
        <w:rPr>
          <w:rFonts w:ascii="標楷體" w:eastAsia="標楷體" w:hAnsi="標楷體"/>
          <w:noProof/>
          <w:sz w:val="28"/>
        </w:rPr>
        <w:lastRenderedPageBreak/>
        <w:drawing>
          <wp:inline distT="0" distB="0" distL="0" distR="0">
            <wp:extent cx="5274310" cy="4569460"/>
            <wp:effectExtent l="0" t="0" r="2540" b="254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3.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569460"/>
                    </a:xfrm>
                    <a:prstGeom prst="rect">
                      <a:avLst/>
                    </a:prstGeom>
                  </pic:spPr>
                </pic:pic>
              </a:graphicData>
            </a:graphic>
          </wp:inline>
        </w:drawing>
      </w:r>
    </w:p>
    <w:p w:rsidR="0044072F" w:rsidRDefault="0044072F" w:rsidP="008E6CD9">
      <w:pPr>
        <w:widowControl/>
        <w:jc w:val="center"/>
        <w:rPr>
          <w:rFonts w:ascii="標楷體" w:eastAsia="標楷體" w:hAnsi="標楷體"/>
          <w:sz w:val="28"/>
        </w:rPr>
      </w:pPr>
      <w:r>
        <w:rPr>
          <w:rFonts w:ascii="標楷體" w:eastAsia="標楷體" w:hAnsi="標楷體" w:hint="eastAsia"/>
          <w:sz w:val="28"/>
        </w:rPr>
        <w:t>第3圖</w:t>
      </w:r>
    </w:p>
    <w:p w:rsidR="00AE6035" w:rsidRDefault="00AE6035">
      <w:pPr>
        <w:widowControl/>
        <w:rPr>
          <w:rFonts w:ascii="標楷體" w:eastAsia="標楷體" w:hAnsi="標楷體"/>
          <w:sz w:val="28"/>
        </w:rPr>
      </w:pPr>
      <w:r>
        <w:rPr>
          <w:rFonts w:ascii="標楷體" w:eastAsia="標楷體" w:hAnsi="標楷體"/>
          <w:sz w:val="28"/>
        </w:rPr>
        <w:br w:type="page"/>
      </w:r>
    </w:p>
    <w:p w:rsidR="00AE6035" w:rsidRDefault="00AE6035">
      <w:pPr>
        <w:widowControl/>
        <w:rPr>
          <w:rFonts w:ascii="標楷體" w:eastAsia="標楷體" w:hAnsi="標楷體"/>
          <w:sz w:val="28"/>
        </w:rPr>
      </w:pPr>
      <w:r>
        <w:rPr>
          <w:rFonts w:ascii="標楷體" w:eastAsia="標楷體" w:hAnsi="標楷體"/>
          <w:sz w:val="28"/>
        </w:rPr>
        <w:lastRenderedPageBreak/>
        <w:br w:type="page"/>
      </w:r>
    </w:p>
    <w:p w:rsidR="00AE6035" w:rsidRDefault="00AE6035">
      <w:pPr>
        <w:widowControl/>
        <w:rPr>
          <w:rFonts w:ascii="標楷體" w:eastAsia="標楷體" w:hAnsi="標楷體"/>
          <w:sz w:val="28"/>
        </w:rPr>
      </w:pPr>
    </w:p>
    <w:p w:rsidR="00AE6035" w:rsidRPr="008E6CD9" w:rsidRDefault="00AE6035" w:rsidP="00AE6035">
      <w:pPr>
        <w:ind w:firstLine="480"/>
        <w:rPr>
          <w:rFonts w:ascii="標楷體" w:eastAsia="標楷體" w:hAnsi="標楷體"/>
          <w:sz w:val="28"/>
        </w:rPr>
      </w:pPr>
      <w:r w:rsidRPr="008E6CD9">
        <w:rPr>
          <w:rFonts w:ascii="標楷體" w:eastAsia="標楷體" w:hAnsi="標楷體" w:hint="eastAsia"/>
          <w:sz w:val="28"/>
        </w:rPr>
        <w:t>此套遊戲所使用到的硬體、軟體設備、遊戲</w:t>
      </w:r>
      <w:r>
        <w:rPr>
          <w:rFonts w:ascii="標楷體" w:eastAsia="標楷體" w:hAnsi="標楷體" w:hint="eastAsia"/>
          <w:sz w:val="28"/>
        </w:rPr>
        <w:t>流程</w:t>
      </w:r>
      <w:r w:rsidRPr="008E6CD9">
        <w:rPr>
          <w:rFonts w:ascii="標楷體" w:eastAsia="標楷體" w:hAnsi="標楷體" w:hint="eastAsia"/>
          <w:sz w:val="28"/>
        </w:rPr>
        <w:t>以及實施方式，將於以下內容配合圖片詳細說明。</w:t>
      </w:r>
    </w:p>
    <w:p w:rsidR="00AE6035" w:rsidRDefault="00AE6035" w:rsidP="00AE6035">
      <w:pPr>
        <w:rPr>
          <w:rFonts w:ascii="標楷體" w:eastAsia="標楷體" w:hAnsi="標楷體"/>
          <w:sz w:val="28"/>
        </w:rPr>
      </w:pPr>
      <w:r w:rsidRPr="008E6CD9">
        <w:rPr>
          <w:rFonts w:ascii="標楷體" w:eastAsia="標楷體" w:hAnsi="標楷體"/>
          <w:sz w:val="28"/>
        </w:rPr>
        <w:tab/>
      </w:r>
      <w:r>
        <w:rPr>
          <w:rFonts w:ascii="標楷體" w:eastAsia="標楷體" w:hAnsi="標楷體" w:hint="eastAsia"/>
          <w:sz w:val="28"/>
        </w:rPr>
        <w:t>本遊戲所使用到的硬體設備為HTC VIVE(1</w:t>
      </w:r>
      <w:r>
        <w:rPr>
          <w:rFonts w:ascii="標楷體" w:eastAsia="標楷體" w:hAnsi="標楷體"/>
          <w:sz w:val="28"/>
        </w:rPr>
        <w:t>)</w:t>
      </w:r>
      <w:r>
        <w:rPr>
          <w:rFonts w:ascii="標楷體" w:eastAsia="標楷體" w:hAnsi="標楷體" w:hint="eastAsia"/>
          <w:sz w:val="28"/>
        </w:rPr>
        <w:t>，請參閱第一圖所示。其中包含一頭戴顯示器(1)、分別為左右手的控制器(3)以及兩個放置於對角的基地台(4)。軟體透過頭戴顯示器(1)將畫面顯示給使用者，並且接收來自控制器(3)以及基地台(4)的回傳訊息。</w:t>
      </w:r>
    </w:p>
    <w:p w:rsidR="00AE6035" w:rsidRDefault="00AE6035" w:rsidP="00AE6035">
      <w:pPr>
        <w:rPr>
          <w:rFonts w:ascii="標楷體" w:eastAsia="標楷體" w:hAnsi="標楷體"/>
          <w:sz w:val="28"/>
        </w:rPr>
      </w:pPr>
      <w:r>
        <w:rPr>
          <w:rFonts w:ascii="標楷體" w:eastAsia="標楷體" w:hAnsi="標楷體"/>
          <w:sz w:val="28"/>
        </w:rPr>
        <w:tab/>
      </w:r>
      <w:r>
        <w:rPr>
          <w:rFonts w:ascii="標楷體" w:eastAsia="標楷體" w:hAnsi="標楷體" w:hint="eastAsia"/>
          <w:sz w:val="28"/>
        </w:rPr>
        <w:t>而軟體(</w:t>
      </w:r>
      <w:r>
        <w:rPr>
          <w:rFonts w:ascii="標楷體" w:eastAsia="標楷體" w:hAnsi="標楷體"/>
          <w:sz w:val="28"/>
        </w:rPr>
        <w:t>5)</w:t>
      </w:r>
      <w:r>
        <w:rPr>
          <w:rFonts w:ascii="標楷體" w:eastAsia="標楷體" w:hAnsi="標楷體" w:hint="eastAsia"/>
          <w:sz w:val="28"/>
        </w:rPr>
        <w:t>的部分，請參閱第二圖所示。透過</w:t>
      </w:r>
      <w:proofErr w:type="spellStart"/>
      <w:r>
        <w:rPr>
          <w:rFonts w:ascii="標楷體" w:eastAsia="標楷體" w:hAnsi="標楷體" w:hint="eastAsia"/>
          <w:sz w:val="28"/>
        </w:rPr>
        <w:t>S</w:t>
      </w:r>
      <w:r>
        <w:rPr>
          <w:rFonts w:ascii="標楷體" w:eastAsia="標楷體" w:hAnsi="標楷體"/>
          <w:sz w:val="28"/>
        </w:rPr>
        <w:t>teamVR</w:t>
      </w:r>
      <w:proofErr w:type="spellEnd"/>
      <w:r>
        <w:rPr>
          <w:rFonts w:ascii="標楷體" w:eastAsia="標楷體" w:hAnsi="標楷體"/>
          <w:sz w:val="28"/>
        </w:rPr>
        <w:t>(7)</w:t>
      </w:r>
      <w:r>
        <w:rPr>
          <w:rFonts w:ascii="標楷體" w:eastAsia="標楷體" w:hAnsi="標楷體" w:hint="eastAsia"/>
          <w:sz w:val="28"/>
        </w:rPr>
        <w:t>驅動軟體連接HTC VIVE 硬體以及U</w:t>
      </w:r>
      <w:r>
        <w:rPr>
          <w:rFonts w:ascii="標楷體" w:eastAsia="標楷體" w:hAnsi="標楷體"/>
          <w:sz w:val="28"/>
        </w:rPr>
        <w:t xml:space="preserve">nity(6) </w:t>
      </w:r>
      <w:r>
        <w:rPr>
          <w:rFonts w:ascii="標楷體" w:eastAsia="標楷體" w:hAnsi="標楷體" w:hint="eastAsia"/>
          <w:sz w:val="28"/>
        </w:rPr>
        <w:t>之間的訊息傳接。M</w:t>
      </w:r>
      <w:r>
        <w:rPr>
          <w:rFonts w:ascii="標楷體" w:eastAsia="標楷體" w:hAnsi="標楷體"/>
          <w:sz w:val="28"/>
        </w:rPr>
        <w:t>YSQL</w:t>
      </w:r>
      <w:r>
        <w:rPr>
          <w:rFonts w:ascii="標楷體" w:eastAsia="標楷體" w:hAnsi="標楷體" w:hint="eastAsia"/>
          <w:sz w:val="28"/>
        </w:rPr>
        <w:t>(8)則儲存使用者的各項資料，提供給醫療人員作為評估的參考使用。GOOGLE TE</w:t>
      </w:r>
      <w:r>
        <w:rPr>
          <w:rFonts w:ascii="標楷體" w:eastAsia="標楷體" w:hAnsi="標楷體"/>
          <w:sz w:val="28"/>
        </w:rPr>
        <w:t>XT TO SPEECH</w:t>
      </w:r>
      <w:r>
        <w:rPr>
          <w:rFonts w:ascii="標楷體" w:eastAsia="標楷體" w:hAnsi="標楷體" w:hint="eastAsia"/>
          <w:sz w:val="28"/>
        </w:rPr>
        <w:t>(9) 將遊戲過程中的題目、提示轉換為語音，增加使用者使用的流暢度。</w:t>
      </w:r>
    </w:p>
    <w:p w:rsidR="00AE6035" w:rsidRDefault="00AE6035" w:rsidP="00AE6035">
      <w:pPr>
        <w:rPr>
          <w:rFonts w:ascii="標楷體" w:eastAsia="標楷體" w:hAnsi="標楷體"/>
          <w:sz w:val="28"/>
        </w:rPr>
      </w:pPr>
      <w:r>
        <w:rPr>
          <w:rFonts w:ascii="標楷體" w:eastAsia="標楷體" w:hAnsi="標楷體"/>
          <w:sz w:val="28"/>
        </w:rPr>
        <w:tab/>
      </w:r>
    </w:p>
    <w:p w:rsidR="00AE6035" w:rsidRDefault="00AE6035" w:rsidP="00AE6035">
      <w:pPr>
        <w:rPr>
          <w:rFonts w:ascii="標楷體" w:eastAsia="標楷體" w:hAnsi="標楷體"/>
          <w:sz w:val="28"/>
        </w:rPr>
      </w:pPr>
    </w:p>
    <w:p w:rsidR="00AE6035" w:rsidRDefault="00AE6035" w:rsidP="00AE6035">
      <w:pPr>
        <w:rPr>
          <w:rFonts w:ascii="標楷體" w:eastAsia="標楷體" w:hAnsi="標楷體"/>
          <w:sz w:val="28"/>
        </w:rPr>
      </w:pPr>
    </w:p>
    <w:p w:rsidR="00AE6035" w:rsidRDefault="00AE6035" w:rsidP="00AE6035">
      <w:pPr>
        <w:rPr>
          <w:rFonts w:ascii="標楷體" w:eastAsia="標楷體" w:hAnsi="標楷體"/>
          <w:sz w:val="28"/>
        </w:rPr>
      </w:pPr>
      <w:r>
        <w:rPr>
          <w:rFonts w:ascii="標楷體" w:eastAsia="標楷體" w:hAnsi="標楷體" w:hint="eastAsia"/>
          <w:sz w:val="28"/>
        </w:rPr>
        <w:t>遊戲流程圖請參閱第三、第四圖所示。在開始遊戲之前，必須先填入患者的基本資料(10)，方能開始遊戲。若該名使用者已存在於資料庫當中，則回傳其遊戲進度(12)，反之則是將其加入資料庫當中(13)，並且於</w:t>
      </w:r>
      <w:proofErr w:type="gramStart"/>
      <w:r>
        <w:rPr>
          <w:rFonts w:ascii="標楷體" w:eastAsia="標楷體" w:hAnsi="標楷體" w:hint="eastAsia"/>
          <w:sz w:val="28"/>
        </w:rPr>
        <w:t>一</w:t>
      </w:r>
      <w:proofErr w:type="gramEnd"/>
      <w:r>
        <w:rPr>
          <w:rFonts w:ascii="標楷體" w:eastAsia="標楷體" w:hAnsi="標楷體" w:hint="eastAsia"/>
          <w:sz w:val="28"/>
        </w:rPr>
        <w:t>遊戲畫面當中挑選專屬的小精靈(14)，陪伴其後續的遊戲。</w:t>
      </w:r>
    </w:p>
    <w:p w:rsidR="00AE6035" w:rsidRDefault="00AE6035" w:rsidP="00AE6035">
      <w:pPr>
        <w:rPr>
          <w:rFonts w:ascii="標楷體" w:eastAsia="標楷體" w:hAnsi="標楷體"/>
          <w:sz w:val="28"/>
        </w:rPr>
      </w:pPr>
      <w:r>
        <w:rPr>
          <w:rFonts w:ascii="標楷體" w:eastAsia="標楷體" w:hAnsi="標楷體"/>
          <w:sz w:val="28"/>
        </w:rPr>
        <w:lastRenderedPageBreak/>
        <w:tab/>
      </w:r>
      <w:r>
        <w:rPr>
          <w:rFonts w:ascii="標楷體" w:eastAsia="標楷體" w:hAnsi="標楷體" w:hint="eastAsia"/>
          <w:sz w:val="28"/>
        </w:rPr>
        <w:t>正式登入遊戲後(15)，依據使用者所處的場景、遊戲進度，產生題目以及選項(16)，根據使用著的反應，結果區分為回答正確，給予糖果獎勵(18)、回答錯誤(19)以及沒有反應(20)。不論結果的正確性，都會回傳到伺服器，並存於資料庫當中(21)。最後當遊戲結束(22)後，使用者可以使用遊戲當中獲取的糖果來進行獎勵小遊戲(23)的環節。</w:t>
      </w:r>
    </w:p>
    <w:p w:rsidR="00AE6035" w:rsidRDefault="00AE6035" w:rsidP="00AE6035">
      <w:pPr>
        <w:rPr>
          <w:rFonts w:ascii="標楷體" w:eastAsia="標楷體" w:hAnsi="標楷體"/>
          <w:sz w:val="28"/>
        </w:rPr>
      </w:pPr>
      <w:r>
        <w:rPr>
          <w:rFonts w:ascii="標楷體" w:eastAsia="標楷體" w:hAnsi="標楷體"/>
          <w:sz w:val="28"/>
        </w:rPr>
        <w:tab/>
      </w:r>
      <w:r>
        <w:rPr>
          <w:rFonts w:ascii="標楷體" w:eastAsia="標楷體" w:hAnsi="標楷體" w:hint="eastAsia"/>
          <w:sz w:val="28"/>
        </w:rPr>
        <w:t>另外，使用者在遊戲的任何時間內直接點選專屬的小精靈，都可以退出遊戲、儲存遊戲進度，再度登入遊戲時便會從離開的</w:t>
      </w:r>
    </w:p>
    <w:p w:rsidR="0044072F" w:rsidRPr="008E6CD9" w:rsidRDefault="00AE6035" w:rsidP="00AE6035">
      <w:pPr>
        <w:widowControl/>
        <w:jc w:val="center"/>
        <w:rPr>
          <w:rFonts w:ascii="標楷體" w:eastAsia="標楷體" w:hAnsi="標楷體"/>
          <w:sz w:val="28"/>
        </w:rPr>
      </w:pPr>
      <w:r w:rsidRPr="008E6CD9">
        <w:rPr>
          <w:rFonts w:ascii="標楷體" w:eastAsia="標楷體" w:hAnsi="標楷體"/>
          <w:sz w:val="28"/>
        </w:rPr>
        <w:br w:type="page"/>
      </w:r>
    </w:p>
    <w:sectPr w:rsidR="0044072F" w:rsidRPr="008E6CD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71A1" w:rsidRDefault="00D271A1" w:rsidP="002A0DE5">
      <w:r>
        <w:separator/>
      </w:r>
    </w:p>
  </w:endnote>
  <w:endnote w:type="continuationSeparator" w:id="0">
    <w:p w:rsidR="00D271A1" w:rsidRDefault="00D271A1" w:rsidP="002A0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71A1" w:rsidRDefault="00D271A1" w:rsidP="002A0DE5">
      <w:r>
        <w:separator/>
      </w:r>
    </w:p>
  </w:footnote>
  <w:footnote w:type="continuationSeparator" w:id="0">
    <w:p w:rsidR="00D271A1" w:rsidRDefault="00D271A1" w:rsidP="002A0D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75pt;height:75pt" o:bullet="t">
        <v:imagedata r:id="rId1" o:title="11"/>
      </v:shape>
    </w:pict>
  </w:numPicBullet>
  <w:numPicBullet w:numPicBulletId="1">
    <w:pict>
      <v:shape id="_x0000_i1033" type="#_x0000_t75" style="width:75pt;height:75pt" o:bullet="t">
        <v:imagedata r:id="rId2" o:title="12"/>
      </v:shape>
    </w:pict>
  </w:numPicBullet>
  <w:abstractNum w:abstractNumId="0">
    <w:nsid w:val="068005C4"/>
    <w:multiLevelType w:val="hybridMultilevel"/>
    <w:tmpl w:val="AEC2F8AA"/>
    <w:lvl w:ilvl="0" w:tplc="2460FBD2">
      <w:start w:val="1"/>
      <w:numFmt w:val="bullet"/>
      <w:lvlText w:val=""/>
      <w:lvlJc w:val="left"/>
      <w:pPr>
        <w:ind w:left="480" w:hanging="480"/>
      </w:pPr>
      <w:rPr>
        <w:rFonts w:ascii="Wingdings 2" w:hAnsi="Wingdings 2" w:hint="default"/>
        <w:sz w:val="36"/>
        <w:szCs w:val="3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5187AA3"/>
    <w:multiLevelType w:val="hybridMultilevel"/>
    <w:tmpl w:val="AE3E172E"/>
    <w:lvl w:ilvl="0" w:tplc="50DEE2E8">
      <w:start w:val="1"/>
      <w:numFmt w:val="bullet"/>
      <w:lvlText w:val=""/>
      <w:lvlJc w:val="left"/>
      <w:pPr>
        <w:ind w:left="480" w:hanging="480"/>
      </w:pPr>
      <w:rPr>
        <w:rFonts w:ascii="Wingdings 2" w:hAnsi="Wingdings 2" w:hint="default"/>
        <w:sz w:val="36"/>
        <w:szCs w:val="3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16BA103B"/>
    <w:multiLevelType w:val="hybridMultilevel"/>
    <w:tmpl w:val="62582292"/>
    <w:lvl w:ilvl="0" w:tplc="1180AC8E">
      <w:start w:val="1"/>
      <w:numFmt w:val="bullet"/>
      <w:lvlText w:val=""/>
      <w:lvlJc w:val="left"/>
      <w:pPr>
        <w:ind w:left="480" w:hanging="480"/>
      </w:pPr>
      <w:rPr>
        <w:rFonts w:ascii="Wingdings 2" w:hAnsi="Wingdings 2" w:hint="default"/>
        <w:sz w:val="3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1880200D"/>
    <w:multiLevelType w:val="hybridMultilevel"/>
    <w:tmpl w:val="40F447EA"/>
    <w:lvl w:ilvl="0" w:tplc="59A461DC">
      <w:start w:val="1"/>
      <w:numFmt w:val="bullet"/>
      <w:lvlText w:val=""/>
      <w:lvlJc w:val="left"/>
      <w:pPr>
        <w:ind w:left="480" w:hanging="480"/>
      </w:pPr>
      <w:rPr>
        <w:rFonts w:ascii="Wingdings 2" w:hAnsi="Wingdings 2" w:hint="default"/>
        <w:sz w:val="36"/>
        <w:szCs w:val="3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24FF105F"/>
    <w:multiLevelType w:val="hybridMultilevel"/>
    <w:tmpl w:val="9AB80C8C"/>
    <w:lvl w:ilvl="0" w:tplc="99D8673E">
      <w:start w:val="1"/>
      <w:numFmt w:val="bullet"/>
      <w:lvlText w:val=""/>
      <w:lvlJc w:val="left"/>
      <w:pPr>
        <w:ind w:left="480" w:hanging="480"/>
      </w:pPr>
      <w:rPr>
        <w:rFonts w:ascii="Wingdings 2" w:hAnsi="Wingdings 2"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30270E2D"/>
    <w:multiLevelType w:val="hybridMultilevel"/>
    <w:tmpl w:val="BD3C355A"/>
    <w:lvl w:ilvl="0" w:tplc="457403EA">
      <w:start w:val="1"/>
      <w:numFmt w:val="bullet"/>
      <w:lvlText w:val=""/>
      <w:lvlJc w:val="left"/>
      <w:pPr>
        <w:ind w:left="480" w:hanging="480"/>
      </w:pPr>
      <w:rPr>
        <w:rFonts w:ascii="Wingdings 2" w:hAnsi="Wingdings 2" w:hint="default"/>
        <w:sz w:val="3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3364460F"/>
    <w:multiLevelType w:val="hybridMultilevel"/>
    <w:tmpl w:val="648EFC7A"/>
    <w:lvl w:ilvl="0" w:tplc="C45A32BA">
      <w:start w:val="1"/>
      <w:numFmt w:val="bullet"/>
      <w:lvlText w:val=""/>
      <w:lvlJc w:val="left"/>
      <w:pPr>
        <w:ind w:left="480" w:hanging="480"/>
      </w:pPr>
      <w:rPr>
        <w:rFonts w:ascii="Wingdings 2" w:hAnsi="Wingdings 2" w:hint="default"/>
        <w:sz w:val="36"/>
        <w:szCs w:val="3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349F7716"/>
    <w:multiLevelType w:val="hybridMultilevel"/>
    <w:tmpl w:val="F870A802"/>
    <w:lvl w:ilvl="0" w:tplc="DBE21244">
      <w:start w:val="1"/>
      <w:numFmt w:val="bullet"/>
      <w:lvlText w:val=""/>
      <w:lvlJc w:val="left"/>
      <w:pPr>
        <w:ind w:left="480" w:hanging="480"/>
      </w:pPr>
      <w:rPr>
        <w:rFonts w:ascii="Wingdings 2" w:hAnsi="Wingdings 2"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353A256C"/>
    <w:multiLevelType w:val="hybridMultilevel"/>
    <w:tmpl w:val="C4DE07BC"/>
    <w:lvl w:ilvl="0" w:tplc="79868288">
      <w:start w:val="1"/>
      <w:numFmt w:val="bullet"/>
      <w:lvlText w:val=""/>
      <w:lvlJc w:val="left"/>
      <w:pPr>
        <w:ind w:left="480" w:hanging="480"/>
      </w:pPr>
      <w:rPr>
        <w:rFonts w:ascii="Wingdings 2" w:hAnsi="Wingdings 2"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37F73784"/>
    <w:multiLevelType w:val="hybridMultilevel"/>
    <w:tmpl w:val="FC781F32"/>
    <w:lvl w:ilvl="0" w:tplc="4D341ADE">
      <w:start w:val="1"/>
      <w:numFmt w:val="bullet"/>
      <w:lvlText w:val=""/>
      <w:lvlJc w:val="left"/>
      <w:pPr>
        <w:ind w:left="480" w:hanging="480"/>
      </w:pPr>
      <w:rPr>
        <w:rFonts w:ascii="Wingdings 2" w:hAnsi="Wingdings 2" w:hint="default"/>
        <w:sz w:val="3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4D5F7162"/>
    <w:multiLevelType w:val="hybridMultilevel"/>
    <w:tmpl w:val="AF3C2404"/>
    <w:lvl w:ilvl="0" w:tplc="82EABCA0">
      <w:start w:val="1"/>
      <w:numFmt w:val="bullet"/>
      <w:lvlText w:val=""/>
      <w:lvlJc w:val="left"/>
      <w:pPr>
        <w:ind w:left="480" w:hanging="480"/>
      </w:pPr>
      <w:rPr>
        <w:rFonts w:ascii="Wingdings 2" w:hAnsi="Wingdings 2"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50064582"/>
    <w:multiLevelType w:val="hybridMultilevel"/>
    <w:tmpl w:val="16BA51A6"/>
    <w:lvl w:ilvl="0" w:tplc="AE626E30">
      <w:start w:val="1"/>
      <w:numFmt w:val="bullet"/>
      <w:lvlText w:val=""/>
      <w:lvlPicBulletId w:val="0"/>
      <w:lvlJc w:val="left"/>
      <w:pPr>
        <w:ind w:left="480" w:hanging="480"/>
      </w:pPr>
      <w:rPr>
        <w:rFonts w:ascii="Symbol" w:eastAsia="Arial Unicode MS" w:hAnsi="Symbol" w:hint="default"/>
        <w:color w:val="auto"/>
        <w:sz w:val="3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5F080DBA"/>
    <w:multiLevelType w:val="hybridMultilevel"/>
    <w:tmpl w:val="BE4E2E06"/>
    <w:lvl w:ilvl="0" w:tplc="C4BE4D68">
      <w:start w:val="1"/>
      <w:numFmt w:val="bullet"/>
      <w:lvlText w:val=""/>
      <w:lvlJc w:val="left"/>
      <w:pPr>
        <w:ind w:left="480" w:hanging="480"/>
      </w:pPr>
      <w:rPr>
        <w:rFonts w:ascii="Wingdings 2" w:hAnsi="Wingdings 2" w:hint="default"/>
        <w:sz w:val="3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5FF04EE3"/>
    <w:multiLevelType w:val="hybridMultilevel"/>
    <w:tmpl w:val="1D8CF14C"/>
    <w:lvl w:ilvl="0" w:tplc="85FA3712">
      <w:start w:val="1"/>
      <w:numFmt w:val="bullet"/>
      <w:lvlText w:val=""/>
      <w:lvlPicBulletId w:val="1"/>
      <w:lvlJc w:val="left"/>
      <w:pPr>
        <w:ind w:left="480" w:hanging="480"/>
      </w:pPr>
      <w:rPr>
        <w:rFonts w:ascii="Symbol" w:eastAsia="Arial Unicode MS" w:hAnsi="Symbol" w:hint="default"/>
        <w:color w:val="auto"/>
        <w:sz w:val="36"/>
        <w:szCs w:val="4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61B22674"/>
    <w:multiLevelType w:val="hybridMultilevel"/>
    <w:tmpl w:val="C040D1A8"/>
    <w:lvl w:ilvl="0" w:tplc="DB5A951C">
      <w:start w:val="1"/>
      <w:numFmt w:val="bullet"/>
      <w:lvlText w:val=""/>
      <w:lvlJc w:val="left"/>
      <w:pPr>
        <w:ind w:left="480" w:hanging="480"/>
      </w:pPr>
      <w:rPr>
        <w:rFonts w:ascii="Wingdings 2" w:hAnsi="Wingdings 2" w:hint="default"/>
        <w:sz w:val="3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7C9C31B2"/>
    <w:multiLevelType w:val="hybridMultilevel"/>
    <w:tmpl w:val="5BBA583C"/>
    <w:lvl w:ilvl="0" w:tplc="5F8CD5C2">
      <w:start w:val="1"/>
      <w:numFmt w:val="bullet"/>
      <w:lvlText w:val=""/>
      <w:lvlJc w:val="left"/>
      <w:pPr>
        <w:ind w:left="480" w:hanging="480"/>
      </w:pPr>
      <w:rPr>
        <w:rFonts w:ascii="Wingdings 2" w:hAnsi="Wingdings 2"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7D9C100B"/>
    <w:multiLevelType w:val="hybridMultilevel"/>
    <w:tmpl w:val="BFAE29B2"/>
    <w:lvl w:ilvl="0" w:tplc="E6D4F5AE">
      <w:start w:val="1"/>
      <w:numFmt w:val="bullet"/>
      <w:lvlText w:val=""/>
      <w:lvlJc w:val="left"/>
      <w:pPr>
        <w:ind w:left="480" w:hanging="480"/>
      </w:pPr>
      <w:rPr>
        <w:rFonts w:ascii="Wingdings 2" w:hAnsi="Wingdings 2" w:hint="default"/>
        <w:sz w:val="3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6"/>
  </w:num>
  <w:num w:numId="2">
    <w:abstractNumId w:val="3"/>
  </w:num>
  <w:num w:numId="3">
    <w:abstractNumId w:val="0"/>
  </w:num>
  <w:num w:numId="4">
    <w:abstractNumId w:val="2"/>
  </w:num>
  <w:num w:numId="5">
    <w:abstractNumId w:val="14"/>
  </w:num>
  <w:num w:numId="6">
    <w:abstractNumId w:val="1"/>
  </w:num>
  <w:num w:numId="7">
    <w:abstractNumId w:val="9"/>
  </w:num>
  <w:num w:numId="8">
    <w:abstractNumId w:val="12"/>
  </w:num>
  <w:num w:numId="9">
    <w:abstractNumId w:val="6"/>
  </w:num>
  <w:num w:numId="10">
    <w:abstractNumId w:val="11"/>
  </w:num>
  <w:num w:numId="11">
    <w:abstractNumId w:val="13"/>
  </w:num>
  <w:num w:numId="12">
    <w:abstractNumId w:val="5"/>
  </w:num>
  <w:num w:numId="13">
    <w:abstractNumId w:val="7"/>
  </w:num>
  <w:num w:numId="14">
    <w:abstractNumId w:val="4"/>
  </w:num>
  <w:num w:numId="15">
    <w:abstractNumId w:val="8"/>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F98"/>
    <w:rsid w:val="00004EFC"/>
    <w:rsid w:val="00011771"/>
    <w:rsid w:val="000A7126"/>
    <w:rsid w:val="000E52DB"/>
    <w:rsid w:val="001233A1"/>
    <w:rsid w:val="0014700A"/>
    <w:rsid w:val="00206617"/>
    <w:rsid w:val="0021584A"/>
    <w:rsid w:val="00262002"/>
    <w:rsid w:val="002A0DE5"/>
    <w:rsid w:val="002F6BCA"/>
    <w:rsid w:val="00323EFE"/>
    <w:rsid w:val="00386E06"/>
    <w:rsid w:val="00397F32"/>
    <w:rsid w:val="003B1217"/>
    <w:rsid w:val="003E5F65"/>
    <w:rsid w:val="0044072F"/>
    <w:rsid w:val="00485924"/>
    <w:rsid w:val="00494F98"/>
    <w:rsid w:val="004A43AE"/>
    <w:rsid w:val="004D221A"/>
    <w:rsid w:val="006A7C13"/>
    <w:rsid w:val="00722331"/>
    <w:rsid w:val="007B7134"/>
    <w:rsid w:val="007B7D0B"/>
    <w:rsid w:val="008411CE"/>
    <w:rsid w:val="00845ACC"/>
    <w:rsid w:val="008979B6"/>
    <w:rsid w:val="008E6CD9"/>
    <w:rsid w:val="009F6B68"/>
    <w:rsid w:val="00A10565"/>
    <w:rsid w:val="00A10855"/>
    <w:rsid w:val="00AA0FA2"/>
    <w:rsid w:val="00AE5272"/>
    <w:rsid w:val="00AE6035"/>
    <w:rsid w:val="00AF137B"/>
    <w:rsid w:val="00B06647"/>
    <w:rsid w:val="00B218E6"/>
    <w:rsid w:val="00B43143"/>
    <w:rsid w:val="00C041C4"/>
    <w:rsid w:val="00C678E3"/>
    <w:rsid w:val="00D271A1"/>
    <w:rsid w:val="00E32AE3"/>
    <w:rsid w:val="00E85BFF"/>
    <w:rsid w:val="00EB0406"/>
    <w:rsid w:val="00F61C0A"/>
    <w:rsid w:val="00F862AA"/>
    <w:rsid w:val="00F86AEA"/>
    <w:rsid w:val="00FA1CA5"/>
    <w:rsid w:val="00FD4BF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536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221A"/>
    <w:pPr>
      <w:ind w:leftChars="200" w:left="480"/>
    </w:pPr>
    <w:rPr>
      <w:szCs w:val="24"/>
    </w:rPr>
  </w:style>
  <w:style w:type="table" w:styleId="a4">
    <w:name w:val="Table Grid"/>
    <w:basedOn w:val="a1"/>
    <w:uiPriority w:val="39"/>
    <w:rsid w:val="004D221A"/>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4D221A"/>
    <w:rPr>
      <w:sz w:val="20"/>
      <w:szCs w:val="20"/>
    </w:rPr>
  </w:style>
  <w:style w:type="paragraph" w:styleId="a6">
    <w:name w:val="Subtitle"/>
    <w:basedOn w:val="a"/>
    <w:next w:val="a"/>
    <w:link w:val="a7"/>
    <w:uiPriority w:val="11"/>
    <w:qFormat/>
    <w:rsid w:val="004D221A"/>
    <w:pPr>
      <w:spacing w:after="60"/>
      <w:jc w:val="center"/>
      <w:outlineLvl w:val="1"/>
    </w:pPr>
    <w:rPr>
      <w:szCs w:val="24"/>
    </w:rPr>
  </w:style>
  <w:style w:type="character" w:customStyle="1" w:styleId="a7">
    <w:name w:val="副標題 字元"/>
    <w:basedOn w:val="a0"/>
    <w:link w:val="a6"/>
    <w:uiPriority w:val="11"/>
    <w:rsid w:val="004D221A"/>
    <w:rPr>
      <w:szCs w:val="24"/>
    </w:rPr>
  </w:style>
  <w:style w:type="paragraph" w:styleId="a8">
    <w:name w:val="header"/>
    <w:basedOn w:val="a"/>
    <w:link w:val="a9"/>
    <w:uiPriority w:val="99"/>
    <w:unhideWhenUsed/>
    <w:rsid w:val="002A0DE5"/>
    <w:pPr>
      <w:tabs>
        <w:tab w:val="center" w:pos="4153"/>
        <w:tab w:val="right" w:pos="8306"/>
      </w:tabs>
      <w:snapToGrid w:val="0"/>
    </w:pPr>
    <w:rPr>
      <w:sz w:val="20"/>
      <w:szCs w:val="20"/>
    </w:rPr>
  </w:style>
  <w:style w:type="character" w:customStyle="1" w:styleId="a9">
    <w:name w:val="頁首 字元"/>
    <w:basedOn w:val="a0"/>
    <w:link w:val="a8"/>
    <w:uiPriority w:val="99"/>
    <w:rsid w:val="002A0DE5"/>
    <w:rPr>
      <w:sz w:val="20"/>
      <w:szCs w:val="20"/>
    </w:rPr>
  </w:style>
  <w:style w:type="paragraph" w:styleId="aa">
    <w:name w:val="footer"/>
    <w:basedOn w:val="a"/>
    <w:link w:val="ab"/>
    <w:uiPriority w:val="99"/>
    <w:unhideWhenUsed/>
    <w:rsid w:val="002A0DE5"/>
    <w:pPr>
      <w:tabs>
        <w:tab w:val="center" w:pos="4153"/>
        <w:tab w:val="right" w:pos="8306"/>
      </w:tabs>
      <w:snapToGrid w:val="0"/>
    </w:pPr>
    <w:rPr>
      <w:sz w:val="20"/>
      <w:szCs w:val="20"/>
    </w:rPr>
  </w:style>
  <w:style w:type="character" w:customStyle="1" w:styleId="ab">
    <w:name w:val="頁尾 字元"/>
    <w:basedOn w:val="a0"/>
    <w:link w:val="aa"/>
    <w:uiPriority w:val="99"/>
    <w:rsid w:val="002A0DE5"/>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221A"/>
    <w:pPr>
      <w:ind w:leftChars="200" w:left="480"/>
    </w:pPr>
    <w:rPr>
      <w:szCs w:val="24"/>
    </w:rPr>
  </w:style>
  <w:style w:type="table" w:styleId="a4">
    <w:name w:val="Table Grid"/>
    <w:basedOn w:val="a1"/>
    <w:uiPriority w:val="39"/>
    <w:rsid w:val="004D221A"/>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4D221A"/>
    <w:rPr>
      <w:sz w:val="20"/>
      <w:szCs w:val="20"/>
    </w:rPr>
  </w:style>
  <w:style w:type="paragraph" w:styleId="a6">
    <w:name w:val="Subtitle"/>
    <w:basedOn w:val="a"/>
    <w:next w:val="a"/>
    <w:link w:val="a7"/>
    <w:uiPriority w:val="11"/>
    <w:qFormat/>
    <w:rsid w:val="004D221A"/>
    <w:pPr>
      <w:spacing w:after="60"/>
      <w:jc w:val="center"/>
      <w:outlineLvl w:val="1"/>
    </w:pPr>
    <w:rPr>
      <w:szCs w:val="24"/>
    </w:rPr>
  </w:style>
  <w:style w:type="character" w:customStyle="1" w:styleId="a7">
    <w:name w:val="副標題 字元"/>
    <w:basedOn w:val="a0"/>
    <w:link w:val="a6"/>
    <w:uiPriority w:val="11"/>
    <w:rsid w:val="004D221A"/>
    <w:rPr>
      <w:szCs w:val="24"/>
    </w:rPr>
  </w:style>
  <w:style w:type="paragraph" w:styleId="a8">
    <w:name w:val="header"/>
    <w:basedOn w:val="a"/>
    <w:link w:val="a9"/>
    <w:uiPriority w:val="99"/>
    <w:unhideWhenUsed/>
    <w:rsid w:val="002A0DE5"/>
    <w:pPr>
      <w:tabs>
        <w:tab w:val="center" w:pos="4153"/>
        <w:tab w:val="right" w:pos="8306"/>
      </w:tabs>
      <w:snapToGrid w:val="0"/>
    </w:pPr>
    <w:rPr>
      <w:sz w:val="20"/>
      <w:szCs w:val="20"/>
    </w:rPr>
  </w:style>
  <w:style w:type="character" w:customStyle="1" w:styleId="a9">
    <w:name w:val="頁首 字元"/>
    <w:basedOn w:val="a0"/>
    <w:link w:val="a8"/>
    <w:uiPriority w:val="99"/>
    <w:rsid w:val="002A0DE5"/>
    <w:rPr>
      <w:sz w:val="20"/>
      <w:szCs w:val="20"/>
    </w:rPr>
  </w:style>
  <w:style w:type="paragraph" w:styleId="aa">
    <w:name w:val="footer"/>
    <w:basedOn w:val="a"/>
    <w:link w:val="ab"/>
    <w:uiPriority w:val="99"/>
    <w:unhideWhenUsed/>
    <w:rsid w:val="002A0DE5"/>
    <w:pPr>
      <w:tabs>
        <w:tab w:val="center" w:pos="4153"/>
        <w:tab w:val="right" w:pos="8306"/>
      </w:tabs>
      <w:snapToGrid w:val="0"/>
    </w:pPr>
    <w:rPr>
      <w:sz w:val="20"/>
      <w:szCs w:val="20"/>
    </w:rPr>
  </w:style>
  <w:style w:type="character" w:customStyle="1" w:styleId="ab">
    <w:name w:val="頁尾 字元"/>
    <w:basedOn w:val="a0"/>
    <w:link w:val="aa"/>
    <w:uiPriority w:val="99"/>
    <w:rsid w:val="002A0DE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625751">
      <w:bodyDiv w:val="1"/>
      <w:marLeft w:val="0"/>
      <w:marRight w:val="0"/>
      <w:marTop w:val="0"/>
      <w:marBottom w:val="0"/>
      <w:divBdr>
        <w:top w:val="none" w:sz="0" w:space="0" w:color="auto"/>
        <w:left w:val="none" w:sz="0" w:space="0" w:color="auto"/>
        <w:bottom w:val="none" w:sz="0" w:space="0" w:color="auto"/>
        <w:right w:val="none" w:sz="0" w:space="0" w:color="auto"/>
      </w:divBdr>
    </w:div>
    <w:div w:id="111825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12</Pages>
  <Words>490</Words>
  <Characters>2797</Characters>
  <Application>Microsoft Office Word</Application>
  <DocSecurity>0</DocSecurity>
  <Lines>23</Lines>
  <Paragraphs>6</Paragraphs>
  <ScaleCrop>false</ScaleCrop>
  <Company/>
  <LinksUpToDate>false</LinksUpToDate>
  <CharactersWithSpaces>3281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roy4801</dc:creator>
  <cp:keywords/>
  <dc:description/>
  <cp:lastModifiedBy>Intel</cp:lastModifiedBy>
  <cp:revision>15</cp:revision>
  <dcterms:created xsi:type="dcterms:W3CDTF">2021-02-04T04:43:00Z</dcterms:created>
  <dcterms:modified xsi:type="dcterms:W3CDTF">2021-02-06T16:07:00Z</dcterms:modified>
</cp:coreProperties>
</file>