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FAQ 12선 — 예상 질문 · 준비된 답변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For 삼송 제안서 검토 · 미팅 대비용 내부 자료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작성: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Demian · 2026-04-10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사용법: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제안서와 함께 검토 / 미팅 전 1회 통독 / 답변 시 그대로 읽지 말고 자기 언어로 변환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💰 예산·금액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Q1. 왜 4,500만원인가? 근거가 뭔가?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 포인트: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35 MD × 시니어 단가 약 110만원 + 리스크 버퍼 15% + 부속비용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MD 내역: Phase -1 진단 5MD / Phase 0 리터러시 6MD / Phase 1 RTC 5MD / Phase 2 ICEP 4MD / Phase 4 파일럿·코칭 12MD / 리더 코호트 3MD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대형 컨설팅사 동일 범위 기준 1.2~2억 대비 </w:t>
      </w:r>
      <w:r>
        <w:rPr>
          <w:rFonts w:ascii="맑은 고딕" w:hAnsi="맑은 고딕" w:eastAsia="맑은 고딕"/>
          <w:b/>
          <w:i w:val="0"/>
          <w:sz w:val="22"/>
        </w:rPr>
        <w:t>약 1/3~1/4 수준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"검증 가능한 최소 규모"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원칙 — 첫 도입 조직이 실패해도 회복 가능한 금액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Q2. 더 저렴하게는 안 되나?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Starter 축소형 (2,500만원)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옵션 가능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Phase 4 파일럿 제외, Phase -1·0·1·2만 (5주)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진단·리터러시·가시화·우선순위까지만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단점: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실제 업무 변화는 다음 단계로 미뤄짐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가장 권장드리지 않는 축소법: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1:1 코칭·리더 코호트 빼기 (변화관리 효과 급감)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대신 추천: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금액은 유지하고 대상 부서를 </w:t>
      </w:r>
      <w:r>
        <w:rPr>
          <w:rFonts w:ascii="맑은 고딕" w:hAnsi="맑은 고딕" w:eastAsia="맑은 고딕"/>
          <w:b/>
          <w:i w:val="0"/>
          <w:sz w:val="22"/>
        </w:rPr>
        <w:t>1개로 집중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(원래 1~2개)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Q3. 청구 일정 유연화 가능한가?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기본: Kickoff 30% / W4 40% / W8 30%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대안 1: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W1 20% / W4 40% / W8 40% (초기 부담 완화)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대안 2: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W4 50% / W8 50% (내부 품의 시간 필요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불가한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W8 100% 후불 (운영 리스크 과다)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🔒 보안·거버넌스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Q4. 우리 업무 데이터가 ChatGPT 학습에 반영되는 것 아닌가?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Enterprise/Team 플랜 또는 API만 사용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→ 학습 반영 기본 차단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개인 무료 계정은 프로젝트 기간 </w:t>
      </w:r>
      <w:r>
        <w:rPr>
          <w:rFonts w:ascii="맑은 고딕" w:hAnsi="맑은 고딕" w:eastAsia="맑은 고딕"/>
          <w:b/>
          <w:i w:val="0"/>
          <w:sz w:val="22"/>
        </w:rPr>
        <w:t>사용 금지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(정책 문서화)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 플랫폼 공식 데이터 사용 정책 발췌본을 NDA 후 공유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증빙: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프로젝트 종료 시 로그·산출물 파기 증빙서 제공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Q5. NDA 체결 전에 어디까지 이야기 가능한가?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NDA 전 가능: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업계 일반 이슈, 방법론 개요, 견적 범위, 일정 구조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NDA 후 가능: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구체 업무 파일, 직무 기술서, 조직도, 고객사 정보, 시스템 목록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NDA는 언제든 제공 가능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요청 주시면 당일 초안 공유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Q6. 글로벌 거점(중·인·체·멕·미)은 어떻게 다루나?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본 Starter Track은 국내 본사 범위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가 기본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거점 데이터 샘플만 진단에 포함 (원격 인터뷰 1~2건)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확장 시: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Phase 5 확산 단계에서 거점별 Wave 로드맵 설계 (별도 견적)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다국어 프롬프트 표준화는 Phase 3에서 다룰 수 있음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Q7. 개인정보보호법·EU AI Act 대응은?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MVG(Minimum Viable Governance) 3종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으로 최소 체계 우선 구축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AI 사용 가이드라인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데이터 분류 3단계 (공개·내부·기밀)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프롬프트 로그 관리 원칙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글로벌 준거: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NIST AI RMF 체크리스트 기반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유럽 거점: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EU AI Act Risk 분류 맵핑 간이 가이드 제공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국내 AI기본법(2026):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대응 포인트 체크리스트 제공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⏰ 일정·범위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Q8. 8주면 정말 충분한가? 짧지 않나?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8주는 "완성"이 아니라 "검증"의 기간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의도: 파일럿 1건을 실제로 작동시켜 </w:t>
      </w:r>
      <w:r>
        <w:rPr>
          <w:rFonts w:ascii="맑은 고딕" w:hAnsi="맑은 고딕" w:eastAsia="맑은 고딕"/>
          <w:b/>
          <w:i w:val="0"/>
          <w:sz w:val="22"/>
        </w:rPr>
        <w:t>조직이 스스로 확장할 수 있는지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판단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전환 완수가 목적이라면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Phase 3·5 포함 12~16주 Mid-Corp AX 권장 (별도 견적)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8주 Starter는 </w:t>
      </w:r>
      <w:r>
        <w:rPr>
          <w:rFonts w:ascii="맑은 고딕" w:hAnsi="맑은 고딕" w:eastAsia="맑은 고딕"/>
          <w:b/>
          <w:i w:val="0"/>
          <w:sz w:val="22"/>
        </w:rPr>
        <w:t>"확장할 가치가 있는지"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먼저 답하는 단계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Q9. 파일럿 부서는 우리가 정하나, 아니면 FLOW~가 정하나?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데미안과 삼송이 함께 결정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Phase -1 진단 결과 + 내부 이해관계자 인터뷰를 근거로 3~5개 후보 도출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최종 선정은 </w:t>
      </w:r>
      <w:r>
        <w:rPr>
          <w:rFonts w:ascii="맑은 고딕" w:hAnsi="맑은 고딕" w:eastAsia="맑은 고딕"/>
          <w:b/>
          <w:i w:val="0"/>
          <w:sz w:val="22"/>
        </w:rPr>
        <w:t>삼송의 의사결정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권장 기준: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가장 중요한 부서가 아니라, </w:t>
      </w:r>
      <w:r>
        <w:rPr>
          <w:rFonts w:ascii="맑은 고딕" w:hAnsi="맑은 고딕" w:eastAsia="맑은 고딕"/>
          <w:b/>
          <w:i w:val="0"/>
          <w:sz w:val="22"/>
        </w:rPr>
        <w:t>실패해도 회복 가능한 부서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성공 후 중요 부서로 확산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Q10. 외부 전문가 초청 필요한 경우는?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기본 계약에 불포함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(강의 주체는 Demian)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특정 기술 심화(예: 자체 모델 구축·거버넌스 법률 자문) 필요 시 외부 전문가 초청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별도 협의 사항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강사료·여비 실비 정산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🎯 산출물·효과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Q11. 8주 후 구체적으로 뭐가 남나?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손에 쥐는 것 9종: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진단 리포트 (A4 10~15매)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AI 리터러시 수료 확인서 (참가자별)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핵심 직무 RTC 캔버스 5종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ICEP 우선순위 Top 5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표준 프롬프트 라이브러리 30선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AX 파일럿 1건 실행 결과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Leader AX 코호트 수료 (10~15명)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EARS 베이스라인 대시보드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MVG 3종 정책 초안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조직에 남는 것 (무형):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AX Champion 3~5명 내부 육성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"우리도 할 수 있다"는 실행 경험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확장 의사결정을 위한 데이터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지식재산권: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</w:t>
      </w:r>
      <w:r>
        <w:rPr>
          <w:rFonts w:ascii="맑은 고딕" w:hAnsi="맑은 고딕" w:eastAsia="맑은 고딕"/>
          <w:b/>
          <w:i w:val="0"/>
          <w:sz w:val="22"/>
        </w:rPr>
        <w:t>모두 삼송 귀속.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FLOW~는 방법론만 보유.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Q12. ROI는 어떻게 측정하나?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EARS 4축 대시보드로 측정: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Efficiency (효율성)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파일럿 부서 반복 업무 시간 단축 %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Adoption (정착)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도구·프로세스 활용률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Revenue (매출/가치)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고객 대응·제안 속도 등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Sustainability (지속가능성)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종료 후 자립 역량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베이스라인은 W1 진단 시 측정</w:t>
      </w:r>
      <w:r>
        <w:rPr>
          <w:rFonts w:ascii="맑은 고딕" w:hAnsi="맑은 고딕" w:eastAsia="맑은 고딕"/>
          <w:b w:val="0"/>
          <w:i w:val="0"/>
          <w:sz w:val="22"/>
        </w:rPr>
        <w:t>, 최종 측정은 W8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일반적 기대치: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파일럿 부서 반복 업무 25~40% 단축 (6개월 관점)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주의: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8주 내에는 매출 효과보다 </w:t>
      </w:r>
      <w:r>
        <w:rPr>
          <w:rFonts w:ascii="맑은 고딕" w:hAnsi="맑은 고딕" w:eastAsia="맑은 고딕"/>
          <w:b/>
          <w:i w:val="0"/>
          <w:sz w:val="22"/>
        </w:rPr>
        <w:t>효율·정착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지표가 주 성과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🎁 보너스: 껄끄러울 수 있는 질문 3선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Q13. 다른 컨설팅사 몇 곳과 비교 중이다. 차별점은?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저희는 </w:t>
      </w:r>
      <w:r>
        <w:rPr>
          <w:rFonts w:ascii="맑은 고딕" w:hAnsi="맑은 고딕" w:eastAsia="맑은 고딕"/>
          <w:b/>
          <w:i w:val="0"/>
          <w:sz w:val="22"/>
        </w:rPr>
        <w:t>전략 컨설팅사가 아닙니다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. PPT 보고서가 아닌 </w:t>
      </w:r>
      <w:r>
        <w:rPr>
          <w:rFonts w:ascii="맑은 고딕" w:hAnsi="맑은 고딕" w:eastAsia="맑은 고딕"/>
          <w:b/>
          <w:i w:val="0"/>
          <w:sz w:val="22"/>
        </w:rPr>
        <w:t>"내일 바로 쓸 수 있는 도구"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함께 만듭니다.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HRD 현장 15년 + </w:t>
      </w:r>
      <w:r>
        <w:rPr>
          <w:rFonts w:ascii="맑은 고딕" w:hAnsi="맑은 고딕" w:eastAsia="맑은 고딕"/>
          <w:b/>
          <w:i w:val="0"/>
          <w:sz w:val="22"/>
        </w:rPr>
        <w:t>200+ AI 앱 실전 개발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경험 — 컨설팅과 개발의 경계에서 일해본 적이 있는가가 핵심 차이입니다.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종료 후 3개월 Q&amp;A 핫라인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떠나지 않고 자립까지 지원합니다.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다른 업체의 강점이 명확하다면 그쪽을 선택하시는 게 맞습니다. 저희는 </w:t>
      </w:r>
      <w:r>
        <w:rPr>
          <w:rFonts w:ascii="맑은 고딕" w:hAnsi="맑은 고딕" w:eastAsia="맑은 고딕"/>
          <w:b/>
          <w:i w:val="0"/>
          <w:sz w:val="22"/>
        </w:rPr>
        <w:t>"현장형 실행"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이 필요한 조직과 잘 맞습니다.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Q14. 레퍼런스가 부족해 보인다.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 (정직하게):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기업 AX 컨설팅 공개 레퍼런스는 아직 적습니다.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이 부분은 솔직히 인정드립니다.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대신 제가 가진 것은: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HRD 현장 15년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실제 교육 운영 경험 (기업 20+곳)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200+ AI 앱 실전 개발 포트폴리오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(데모 가능)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HRDK 중소기업 AX 워크숍 커리큘럼 공급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부담을 줄이기 위해 </w:t>
      </w:r>
      <w:r>
        <w:rPr>
          <w:rFonts w:ascii="맑은 고딕" w:hAnsi="맑은 고딕" w:eastAsia="맑은 고딕"/>
          <w:b/>
          <w:i w:val="0"/>
          <w:sz w:val="22"/>
        </w:rPr>
        <w:t>Phase -1 간이 진단을 무상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으로 제공합니다. 1주 동안 함께 일해보시고, 그 결과물의 품질로 판단해 주십시오.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Q15. 내부에 AX TF가 이미 있다. 왜 외부 필요한가?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답변: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내부 TF가 있다는 것은 </w:t>
      </w:r>
      <w:r>
        <w:rPr>
          <w:rFonts w:ascii="맑은 고딕" w:hAnsi="맑은 고딕" w:eastAsia="맑은 고딕"/>
          <w:b/>
          <w:i w:val="0"/>
          <w:sz w:val="22"/>
        </w:rPr>
        <w:t>성숙도가 이미 높다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는 뜻입니다. 매우 긍정적입니다.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외부 파트너의 역할은 </w:t>
      </w:r>
      <w:r>
        <w:rPr>
          <w:rFonts w:ascii="맑은 고딕" w:hAnsi="맑은 고딕" w:eastAsia="맑은 고딕"/>
          <w:b/>
          <w:i w:val="0"/>
          <w:sz w:val="22"/>
        </w:rPr>
        <w:t>대체가 아닌 보강</w:t>
      </w:r>
      <w:r>
        <w:rPr>
          <w:rFonts w:ascii="맑은 고딕" w:hAnsi="맑은 고딕" w:eastAsia="맑은 고딕"/>
          <w:b w:val="0"/>
          <w:i w:val="0"/>
          <w:sz w:val="22"/>
        </w:rPr>
        <w:t>입니다: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방법론·프레임워크 제공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(0→1 비용 절감)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내부 시각의 사각지대 발견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(외부 관점)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변화관리 코칭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(내부 인사는 중립성 확보 어려움)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/>
          <w:i w:val="0"/>
          <w:sz w:val="22"/>
        </w:rPr>
        <w:t>학습 곡선 단축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(200앱 개발 경험 기반 실전 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권장 구조: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삼송 TF가 </w:t>
      </w:r>
      <w:r>
        <w:rPr>
          <w:rFonts w:ascii="맑은 고딕" w:hAnsi="맑은 고딕" w:eastAsia="맑은 고딕"/>
          <w:b/>
          <w:i w:val="0"/>
          <w:sz w:val="22"/>
        </w:rPr>
        <w:t>주체</w:t>
      </w:r>
      <w:r>
        <w:rPr>
          <w:rFonts w:ascii="맑은 고딕" w:hAnsi="맑은 고딕" w:eastAsia="맑은 고딕"/>
          <w:b w:val="0"/>
          <w:i w:val="0"/>
          <w:sz w:val="22"/>
        </w:rPr>
        <w:t xml:space="preserve">, FLOW~는 </w:t>
      </w:r>
      <w:r>
        <w:rPr>
          <w:rFonts w:ascii="맑은 고딕" w:hAnsi="맑은 고딕" w:eastAsia="맑은 고딕"/>
          <w:b/>
          <w:i w:val="0"/>
          <w:sz w:val="22"/>
        </w:rPr>
        <w:t>방법론·코칭 파트너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TF 멤버를 AX Champion으로 그대로 전환하면 종료 후 자립이 더 빠릅니다.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📝 미팅 전 Demian 셀프 리허설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Q1~Q3 (예산) — 구체 숫자 3번 이상 소리내어 말해보기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Q4~Q7 (보안) — NIST·EU AI Act 한 문장으로 설명 연습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Q8 (8주 충분?) — "완성이 아닌 검증" 프레임 내재화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Q13~Q15 (껄끄러운 질문) — 방어 말고 </w:t>
      </w:r>
      <w:r>
        <w:rPr>
          <w:rFonts w:ascii="맑은 고딕" w:hAnsi="맑은 고딕" w:eastAsia="맑은 고딕"/>
          <w:b/>
          <w:i w:val="0"/>
          <w:sz w:val="22"/>
        </w:rPr>
        <w:t>정직·공감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톤으로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내 약점도 인정할 준비 (공개 레퍼런스 부족 등)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결정을 재촉하지 않는다는 메시지 준비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미팅 끝 5분 전: </w:t>
      </w:r>
      <w:r>
        <w:rPr>
          <w:rFonts w:ascii="맑은 고딕" w:hAnsi="맑은 고딕" w:eastAsia="맑은 고딕"/>
          <w:b/>
          <w:i w:val="0"/>
          <w:sz w:val="22"/>
        </w:rPr>
        <w:t>다음 단계 합의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제안 (NDA? 사전진단? 재미팅?)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본 FAQ는 FLOW~ : AX Design Lab 내부 자산입니다.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