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FLOW~ AX 실무 접근 제안서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For 삼송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· 2026년 4월 9일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FLOW~ : AX Design Lab · Demian (임정훈)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01. 들어가며 — 우리의 포지셔닝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이 문서는 삼송의 현재 상황을 진단하거나 평가하기 위한 문서가 </w:t>
      </w:r>
      <w:r>
        <w:rPr>
          <w:rFonts w:ascii="맑은 고딕" w:hAnsi="맑은 고딕" w:eastAsia="맑은 고딕"/>
          <w:b/>
          <w:i w:val="0"/>
          <w:sz w:val="22"/>
        </w:rPr>
        <w:t>아닙니다</w:t>
      </w:r>
      <w:r>
        <w:rPr>
          <w:rFonts w:ascii="맑은 고딕" w:hAnsi="맑은 고딕" w:eastAsia="맑은 고딕"/>
          <w:b w:val="0"/>
          <w:i w:val="0"/>
          <w:sz w:val="22"/>
        </w:rPr>
        <w:t>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생성형 AI 2년차에 접어든 지금, </w:t>
      </w:r>
      <w:r>
        <w:rPr>
          <w:rFonts w:ascii="맑은 고딕" w:hAnsi="맑은 고딕" w:eastAsia="맑은 고딕"/>
          <w:b/>
          <w:i w:val="0"/>
          <w:sz w:val="22"/>
        </w:rPr>
        <w:t>"AX가 필요한가"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라는 질문은 이미 대부분의 제조 기업에서 "어떻게 시작할 것인가"로 넘어갔습니다. 본 제안서는 </w:t>
      </w:r>
      <w:r>
        <w:rPr>
          <w:rFonts w:ascii="맑은 고딕" w:hAnsi="맑은 고딕" w:eastAsia="맑은 고딕"/>
          <w:b/>
          <w:i w:val="0"/>
          <w:sz w:val="22"/>
        </w:rPr>
        <w:t>이미 AX 도입을 검토하고 있는 조직</w:t>
      </w:r>
      <w:r>
        <w:rPr>
          <w:rFonts w:ascii="맑은 고딕" w:hAnsi="맑은 고딕" w:eastAsia="맑은 고딕"/>
          <w:b w:val="0"/>
          <w:i w:val="0"/>
          <w:sz w:val="22"/>
        </w:rPr>
        <w:t xml:space="preserve">을 위해, </w:t>
      </w:r>
      <w:r>
        <w:rPr>
          <w:rFonts w:ascii="맑은 고딕" w:hAnsi="맑은 고딕" w:eastAsia="맑은 고딕"/>
          <w:b/>
          <w:i w:val="0"/>
          <w:sz w:val="22"/>
        </w:rPr>
        <w:t>"무엇부터, 어떤 순서로, 어느 규모로 시작해야 하는가"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라는 실무 질문에 집중합니다.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FLOW~는 </w:t>
      </w:r>
      <w:r>
        <w:rPr>
          <w:rFonts w:ascii="맑은 고딕" w:hAnsi="맑은 고딕" w:eastAsia="맑은 고딕"/>
          <w:b/>
          <w:i w:val="0"/>
          <w:sz w:val="22"/>
        </w:rPr>
        <w:t>전략 컨설팅사</w:t>
      </w:r>
      <w:r>
        <w:rPr>
          <w:rFonts w:ascii="맑은 고딕" w:hAnsi="맑은 고딕" w:eastAsia="맑은 고딕"/>
          <w:b w:val="0"/>
          <w:i w:val="0"/>
          <w:sz w:val="22"/>
        </w:rPr>
        <w:t xml:space="preserve">가 아닙니다. 15년 HRD 현장 경험과 200+ AI 앱 실전 개발을 바탕으로, </w:t>
      </w:r>
      <w:r>
        <w:rPr>
          <w:rFonts w:ascii="맑은 고딕" w:hAnsi="맑은 고딕" w:eastAsia="맑은 고딕"/>
          <w:b/>
          <w:i w:val="0"/>
          <w:sz w:val="22"/>
        </w:rPr>
        <w:t>현업이 직접 실행할 수 있는 작은 파일럿과 지속 가능한 학습 구조</w:t>
      </w:r>
      <w:r>
        <w:rPr>
          <w:rFonts w:ascii="맑은 고딕" w:hAnsi="맑은 고딕" w:eastAsia="맑은 고딕"/>
          <w:b w:val="0"/>
          <w:i w:val="0"/>
          <w:sz w:val="22"/>
        </w:rPr>
        <w:t>를 함께 설계합니다.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02. 업계 관찰 — 자동차 부품 중견 제조사의 AX 공통 과제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공개된 사례와 제조 부문 AX 프로젝트에서 반복적으로 관찰되는 </w:t>
      </w:r>
      <w:r>
        <w:rPr>
          <w:rFonts w:ascii="맑은 고딕" w:hAnsi="맑은 고딕" w:eastAsia="맑은 고딕"/>
          <w:b/>
          <w:i w:val="0"/>
          <w:sz w:val="22"/>
        </w:rPr>
        <w:t>업계 공통 과제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5가지입니다. (특정 기업의 내부 상황이 아닌, 자동차 부품·안전부품 분야 100~500인 규모 제조사의 일반적 패턴)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공통 과제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배경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경험형 지식의 속인화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30년+ 축적된 공정·품질·고객 대응 노하우가 개인에 머물러 있음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글로벌 거점 간 문서·보고 비동기화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국가별 언어·시스템·시차로 자료 표준화 비용이 크다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반복 사무 업무의 과부하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영업·QA·R&amp;D의 보고서·번역·사양 정리·견적 대응 등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현장과 본사 간 데이터 연결 미흡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ERP·MES 데이터는 있지만 실시간 활용 여지는 제한적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개인 단위 Shadow AI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담당자들이 개별적으로 ChatGPT·번역기를 쓰지만 전사 정책은 공백</w:t>
            </w:r>
          </w:p>
        </w:tc>
      </w:tr>
    </w:tbl>
    <w:p/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핵심 관찰: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위 5가지 중 1~2개는 대부분의 조직에 해당합니다. 삼송의 구체적 우선순위는 </w:t>
      </w:r>
      <w:r>
        <w:rPr>
          <w:rFonts w:ascii="맑은 고딕" w:hAnsi="맑은 고딕" w:eastAsia="맑은 고딕"/>
          <w:b/>
          <w:i/>
          <w:color w:val="64748B"/>
          <w:sz w:val="22"/>
        </w:rPr>
        <w:t>Phase -1 준비도 진단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을 통해 함께 확인하는 것이 적절하다고 판단합니다.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03. 실무 접근 원칙 4가지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원칙 1. "큰 전략"보다 "작은 실행"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200페이지 보고서보다, 3개 부서가 이번 달에 30분씩 아낄 수 있는 </w:t>
      </w:r>
      <w:r>
        <w:rPr>
          <w:rFonts w:ascii="맑은 고딕" w:hAnsi="맑은 고딕" w:eastAsia="맑은 고딕"/>
          <w:b/>
          <w:i/>
          <w:color w:val="64748B"/>
          <w:sz w:val="22"/>
        </w:rPr>
        <w:t>실제 작동하는 변화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를 만드는 데 집중합니다.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1차 파일럿은 </w:t>
      </w:r>
      <w:r>
        <w:rPr>
          <w:rFonts w:ascii="맑은 고딕" w:hAnsi="맑은 고딕" w:eastAsia="맑은 고딕"/>
          <w:b/>
          <w:i w:val="0"/>
          <w:sz w:val="22"/>
        </w:rPr>
        <w:t>"가장 중요한 업무"가 아니라 "가장 실패해도 괜찮은 업무"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에서 시작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성공 경험을 </w:t>
      </w:r>
      <w:r>
        <w:rPr>
          <w:rFonts w:ascii="맑은 고딕" w:hAnsi="맑은 고딕" w:eastAsia="맑은 고딕"/>
          <w:b/>
          <w:i w:val="0"/>
          <w:sz w:val="22"/>
        </w:rPr>
        <w:t>조직 내에 전파 가능한 이야기</w:t>
      </w:r>
      <w:r>
        <w:rPr>
          <w:rFonts w:ascii="맑은 고딕" w:hAnsi="맑은 고딕" w:eastAsia="맑은 고딕"/>
          <w:b w:val="0"/>
          <w:i w:val="0"/>
          <w:sz w:val="22"/>
        </w:rPr>
        <w:t>로 기록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원칙 2. "도입"이 아닌 "역량 이전"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컨설팅 종료 후에도 조직 스스로 계속 확장할 수 있어야 합니다.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AX Champion 3~5명을 내부에 육성 (외부 의존 최소화)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표준 프롬프트·워크시트는 조직 자산으로 귀속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FLOW~는 종료 이후 </w:t>
      </w:r>
      <w:r>
        <w:rPr>
          <w:rFonts w:ascii="맑은 고딕" w:hAnsi="맑은 고딕" w:eastAsia="맑은 고딕"/>
          <w:b/>
          <w:i w:val="0"/>
          <w:sz w:val="22"/>
        </w:rPr>
        <w:t>3개월 Q&amp;A 핫라인</w:t>
      </w:r>
      <w:r>
        <w:rPr>
          <w:rFonts w:ascii="맑은 고딕" w:hAnsi="맑은 고딕" w:eastAsia="맑은 고딕"/>
          <w:b w:val="0"/>
          <w:i w:val="0"/>
          <w:sz w:val="22"/>
        </w:rPr>
        <w:t>으로 자립을 지원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원칙 3. "기술"보다 "사람의 루틴"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AI 도구는 매 3개월마다 바뀝니다. 하지만 </w:t>
      </w:r>
      <w:r>
        <w:rPr>
          <w:rFonts w:ascii="맑은 고딕" w:hAnsi="맑은 고딕" w:eastAsia="맑은 고딕"/>
          <w:b/>
          <w:i/>
          <w:color w:val="64748B"/>
          <w:sz w:val="22"/>
        </w:rPr>
        <w:t>학습하는 문화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는 지속됩니다.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리터러시 → 가시화 → 우선순위 → 재설계 → 실행 → 측정의 단순 루틴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도구는 갈아끼울 수 있도록 </w:t>
      </w:r>
      <w:r>
        <w:rPr>
          <w:rFonts w:ascii="맑은 고딕" w:hAnsi="맑은 고딕" w:eastAsia="맑은 고딕"/>
          <w:b/>
          <w:i w:val="0"/>
          <w:sz w:val="22"/>
        </w:rPr>
        <w:t>벤더 중립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설계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원칙 4. "속도"보다 "정합성"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보안·거버넌스·인사·고객사 요구를 </w:t>
      </w:r>
      <w:r>
        <w:rPr>
          <w:rFonts w:ascii="맑은 고딕" w:hAnsi="맑은 고딕" w:eastAsia="맑은 고딕"/>
          <w:b/>
          <w:i/>
          <w:color w:val="64748B"/>
          <w:sz w:val="22"/>
        </w:rPr>
        <w:t>미리 반영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>한 후에 확산합니다.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Phase 0에서 </w:t>
      </w:r>
      <w:r>
        <w:rPr>
          <w:rFonts w:ascii="맑은 고딕" w:hAnsi="맑은 고딕" w:eastAsia="맑은 고딕"/>
          <w:b/>
          <w:i w:val="0"/>
          <w:sz w:val="22"/>
        </w:rPr>
        <w:t>NDA·데이터 분류·AI 정책 3종 세트</w:t>
      </w:r>
      <w:r>
        <w:rPr>
          <w:rFonts w:ascii="맑은 고딕" w:hAnsi="맑은 고딕" w:eastAsia="맑은 고딕"/>
          <w:b w:val="0"/>
          <w:i w:val="0"/>
          <w:sz w:val="22"/>
        </w:rPr>
        <w:t>를 먼저 정리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완성형 정책이 아닌 </w:t>
      </w:r>
      <w:r>
        <w:rPr>
          <w:rFonts w:ascii="맑은 고딕" w:hAnsi="맑은 고딕" w:eastAsia="맑은 고딕"/>
          <w:b/>
          <w:i w:val="0"/>
          <w:sz w:val="22"/>
        </w:rPr>
        <w:t>실행 가능한 최소 정책(Minimum Viable Governance)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부터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04. 방법론 개요 — FLOW~ AX 7단계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Phase -1  준비도 진단      (데이터·성숙도·조직 스냅샷)</w:t>
        <w:br/>
        <w:t>Phase  0  AI 리터러시      (기본반 + 실무반)</w:t>
        <w:br/>
        <w:t>Phase  1  RTC 캔버스       (Role·Task·Competency 가시화)</w:t>
        <w:br/>
        <w:t>Phase  2  ICEP 매트릭스    (Impact·Confidence·Ease·People)</w:t>
        <w:br/>
        <w:t>Phase  3  재설계 워크숍    (WHY·WHAT·HOW)</w:t>
        <w:br/>
        <w:t>Phase  4  파일럿 + 코칭    (STAR-AR 1:1)</w:t>
        <w:br/>
        <w:t>Phase  5  측정·확산        (EARS 대시보드 · 거버넌스)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각 Phase는 </w:t>
      </w:r>
      <w:r>
        <w:rPr>
          <w:rFonts w:ascii="맑은 고딕" w:hAnsi="맑은 고딕" w:eastAsia="맑은 고딕"/>
          <w:b/>
          <w:i w:val="0"/>
          <w:sz w:val="22"/>
        </w:rPr>
        <w:t>독립적으로 일시 중단·재개</w:t>
      </w:r>
      <w:r>
        <w:rPr>
          <w:rFonts w:ascii="맑은 고딕" w:hAnsi="맑은 고딕" w:eastAsia="맑은 고딕"/>
          <w:b w:val="0"/>
          <w:i w:val="0"/>
          <w:sz w:val="22"/>
        </w:rPr>
        <w:t>가 가능하며, 조직 여건에 따라 확장하거나 축소할 수 있습니다.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05. 삼송을 위한 권장 트랙 — 8주 경량형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본 제안은 </w:t>
      </w:r>
      <w:r>
        <w:rPr>
          <w:rFonts w:ascii="맑은 고딕" w:hAnsi="맑은 고딕" w:eastAsia="맑은 고딕"/>
          <w:b/>
          <w:i w:val="0"/>
          <w:sz w:val="22"/>
        </w:rPr>
        <w:t>초회 도입 + 경량 실행</w:t>
      </w:r>
      <w:r>
        <w:rPr>
          <w:rFonts w:ascii="맑은 고딕" w:hAnsi="맑은 고딕" w:eastAsia="맑은 고딕"/>
          <w:b w:val="0"/>
          <w:i w:val="0"/>
          <w:sz w:val="22"/>
        </w:rPr>
        <w:t>을 전제한 구성입니다. 확장 여부는 Phase 4 종료 후 상호 판단합니다.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구성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패키지명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Starter Track (경량 Mid-Corp)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기간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8주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포함 Phase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 · 0 · 1 · 2 · 4 (핵심 5단계)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대상 범위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부서 1~2개 (약 15~25명) + 리더 코호트 10~15명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투입 규모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35 MD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현장 워크숍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6회 (온·오프라인 혼합)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리더 코호트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4회 (격주)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1:1 코칭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8회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Phase 3·5 확장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성공 후 별도 Phase 2로 협의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주차별 흐름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활동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-1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Kickoff + 1:1 인터뷰 + 데이터·성숙도 진단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진단 리포트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리터러시 기본반 (4h)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수료 확인서 · 초기 정책 초안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W3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AI 리터러시 실무반 (8h) + 부서별 프롬프트 실습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개인 프롬프트 라이브러리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RTC 캔버스 워크숍 — 핵심 직무 5종 가시화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RTC 캔버스 5종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W5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ICEP 매트릭스 세션 — 우선순위 도출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Top 5 과제 선정표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W6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Kickoff + STAR-AR 코칭 1~3차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실행 계획서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W7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중간 리뷰 + 저항관리 코칭 4~6차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중간 점검 보고서</w:t>
            </w:r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W8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 결과 측정 + 확산 권고안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EARS 베이스라인 · 최종 리포트</w:t>
            </w:r>
          </w:p>
        </w:tc>
      </w:tr>
    </w:tbl>
    <w:p/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06. 핵심 산출물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산출물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데이터·AI 성숙도 진단 리포트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조직 현황 스냅샷 (A4 10~15매)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AI 리터러시 수료 확인서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참가자 개별 수여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핵심 직무 RTC 캔버스 5종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Role·Task·Competency 지도화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ICEP 우선순위 Top 5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재설계 대상 과제 목록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표준 프롬프트 라이브러리 30선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업무별 바로 쓸 수 있는 양식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AX 파일럿 1건 실행 결과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실제 업무에 적용된 사례 1건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7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Leader AX 코호트 수료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리더급 10~15명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EARS 베이스라인 대시보드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효율·정착·매출·지속가능성 초기 측정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9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최소 AI 거버넌스 초안 (MVG)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실행 가능한 3페이지 정책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모든 산출물의 지식재산권은 삼송에 귀속됩니다.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FLOW~는 방법론·프레임워크의 권리만 보유합니다.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07. 거버넌스 · 보안 접근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초회 도입 단계에서 </w:t>
      </w:r>
      <w:r>
        <w:rPr>
          <w:rFonts w:ascii="맑은 고딕" w:hAnsi="맑은 고딕" w:eastAsia="맑은 고딕"/>
          <w:b/>
          <w:i w:val="0"/>
          <w:sz w:val="22"/>
        </w:rPr>
        <w:t>최소한</w:t>
      </w:r>
      <w:r>
        <w:rPr>
          <w:rFonts w:ascii="맑은 고딕" w:hAnsi="맑은 고딕" w:eastAsia="맑은 고딕"/>
          <w:b w:val="0"/>
          <w:i w:val="0"/>
          <w:sz w:val="22"/>
        </w:rPr>
        <w:t>으로 필요한 것만 먼저 정리합니다. 완성형 거버넌스는 확산 Phase에서 단계적으로 보강합니다.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MVG (Minimum Viable Governance) 3종 세트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정책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범위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AI 사용 가이드라인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Enterprise/Team 플랜 vs 무료, 금지·허용 업무 구분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인사·경영지원</w:t>
            </w:r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데이터 분류 3단계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공개 / 내부 / 기밀, 단계별 AI 투입 가능 여부</w:t>
            </w:r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IT·경영지원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프롬프트 로그 관리 원칙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저장 위치·보존 기간·파기 기준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IT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글로벌 준거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NIST AI RMF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(GOVERN·MAP·MEASURE·MANAGE) 체크리스트 기반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EU AI Act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Risk 분류 참조 (유럽 거점 대응)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국내 AI기본법(2026)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대응 포인트 반영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프로젝트 보안 약속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NDA 체결 이후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구체 업무·파일·데이터 수령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프로젝트 전용 저장소 격리 + 종료 시 </w:t>
      </w:r>
      <w:r>
        <w:rPr>
          <w:rFonts w:ascii="맑은 고딕" w:hAnsi="맑은 고딕" w:eastAsia="맑은 고딕"/>
          <w:b/>
          <w:i w:val="0"/>
          <w:sz w:val="22"/>
        </w:rPr>
        <w:t>파기 증빙 제공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개인정보 포함 데이터는 </w:t>
      </w:r>
      <w:r>
        <w:rPr>
          <w:rFonts w:ascii="맑은 고딕" w:hAnsi="맑은 고딕" w:eastAsia="맑은 고딕"/>
          <w:b/>
          <w:i w:val="0"/>
          <w:sz w:val="22"/>
        </w:rPr>
        <w:t>가명처리 후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학습 반영이 차단된 </w:t>
      </w:r>
      <w:r>
        <w:rPr>
          <w:rFonts w:ascii="맑은 고딕" w:hAnsi="맑은 고딕" w:eastAsia="맑은 고딕"/>
          <w:b/>
          <w:i w:val="0"/>
          <w:sz w:val="22"/>
        </w:rPr>
        <w:t>Enterprise/Team 플랜 또는 API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만 사용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08. 투자 제안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패키지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AX Starter Track — 경량형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기간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8주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투입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35 MD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투자 규모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4,500만원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(VAT 별도)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청구 일정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Kickoff 30% / W4 중간 40% / W8 완료 30%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포함 범위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Kickoff · 워크숍 6회 · 임원 코호트 4회 · 1:1 코칭 8회 · 산출물 일체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별도 협의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출장비 실비 · 외부 강사 초청 · 인쇄물 · 확장 Phase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왜 이 규모인가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"검증 가능한 최소 규모"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원칙으로 설계했습니다.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첫 도입 조직에게 필요한 것은 </w:t>
      </w:r>
      <w:r>
        <w:rPr>
          <w:rFonts w:ascii="맑은 고딕" w:hAnsi="맑은 고딕" w:eastAsia="맑은 고딕"/>
          <w:b/>
          <w:i w:val="0"/>
          <w:sz w:val="22"/>
        </w:rPr>
        <w:t>실패해도 회복 가능한 규모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8주 후 의사결정 시점에서 </w:t>
      </w:r>
      <w:r>
        <w:rPr>
          <w:rFonts w:ascii="맑은 고딕" w:hAnsi="맑은 고딕" w:eastAsia="맑은 고딕"/>
          <w:b/>
          <w:i w:val="0"/>
          <w:sz w:val="22"/>
        </w:rPr>
        <w:t>확장 여부를 다시 판단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대형 컨설팅 부담 없이 파일럿까지 완주 가능한 현실적 금액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09. 진행 절차 — 3단계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Step 1. 본 제안 검토 + 60분 미팅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목적 · 범위 · 일정 협의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파일럿 후보 부서 사전 선정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사내 이해관계자 정리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Step 2. NDA 체결 + 사전 진단 (무상 1주)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Phase -1 간이 진단 (설문 + 1:1 2~3건)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결과 공유 → 범위 최종 조정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Step 3. SOW 확정 + Kickoff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산출물·완료기준·변경관리 프로세스 합의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8주 여정 시작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10. 왜 FLOW~인가 — 3가지 약속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1. 전환 완수까지 함께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리포트를 남기고 떠나지 않습니다. 종료 후 3개월간 Q&amp;A 핫라인으로 자립을 지원합니다.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2. 조직 자산으로 귀속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방법론 외 모든 산출물(워크시트·프롬프트·사례)은 삼송의 자산이 됩니다.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3. 현장형 실행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PPT 보고서가 아닌, 현업이 </w:t>
      </w:r>
      <w:r>
        <w:rPr>
          <w:rFonts w:ascii="맑은 고딕" w:hAnsi="맑은 고딕" w:eastAsia="맑은 고딕"/>
          <w:b/>
          <w:i w:val="0"/>
          <w:sz w:val="22"/>
        </w:rPr>
        <w:t>내일 바로 쓸 수 있는 도구</w:t>
      </w:r>
      <w:r>
        <w:rPr>
          <w:rFonts w:ascii="맑은 고딕" w:hAnsi="맑은 고딕" w:eastAsia="맑은 고딕"/>
          <w:b w:val="0"/>
          <w:i w:val="0"/>
          <w:sz w:val="22"/>
        </w:rPr>
        <w:t>를 함께 만듭니다.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11. Lead Partner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Demian (임정훈)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FLOW~ : AX Design Lab 대표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HRD 현장 경력 15년 — 교육담당자 출신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200+ AI 앱 실전 개발 (Python · Next.js · Firebase)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HRDK 중소기업 AX 워크숍 커리큘럼 공급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20+ 기업 AI 리터러시·리더십 교육 진행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📧 [이메일]  ·  📱 [연락처]  ·  🌐 flow-ax.lab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12. 맺음말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본 제안서는 </w:t>
      </w:r>
      <w:r>
        <w:rPr>
          <w:rFonts w:ascii="맑은 고딕" w:hAnsi="맑은 고딕" w:eastAsia="맑은 고딕"/>
          <w:b/>
          <w:i w:val="0"/>
          <w:sz w:val="22"/>
        </w:rPr>
        <w:t>"시작해볼 만한 최소 규모"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에 초점을 맞췄습니다.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 xml:space="preserve">삼송의 글로벌 네트워크·30년 제조 노하우·안전이라는 가치는, AX가 가장 잘 적용될 수 있는 환경입니다. 우리는 전략을 판매하러 온 것이 아니라, </w:t>
      </w:r>
      <w:r>
        <w:rPr>
          <w:rFonts w:ascii="맑은 고딕" w:hAnsi="맑은 고딕" w:eastAsia="맑은 고딕"/>
          <w:b/>
          <w:i w:val="0"/>
          <w:sz w:val="22"/>
        </w:rPr>
        <w:t>함께 8주를 뛸 파트너</w:t>
      </w:r>
      <w:r>
        <w:rPr>
          <w:rFonts w:ascii="맑은 고딕" w:hAnsi="맑은 고딕" w:eastAsia="맑은 고딕"/>
          <w:b w:val="0"/>
          <w:i w:val="0"/>
          <w:sz w:val="22"/>
        </w:rPr>
        <w:t>로서 제안드립니다.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검토하신 후, 편하게 60분만 대화 시간을 내어 주시면 감사하겠습니다.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/>
          <w:i/>
          <w:color w:val="64748B"/>
          <w:sz w:val="22"/>
        </w:rPr>
        <w:t>"삼송의 AX, 끝까지 함께 가겠습니다."</w:t>
      </w:r>
    </w:p>
    <w:p>
      <w:pPr>
        <w:pBdr>
          <w:bottom w:val="single" w:sz="12" w:space="1" w:color="CADCFC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본 제안서는 삼송과의 협력 검토 목적으로만 작성되었습니다. 내용의 일부 또는 전부를 제3자에게 공유하거나 복제하는 행위는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sz w:val="22"/>
        </w:rPr>
        <w:t>FLOW~ : AX Design Lab · 2026-04-09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