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DB138" w14:textId="77777777" w:rsidR="008A5A3A" w:rsidRDefault="008A5A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8822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64"/>
        <w:gridCol w:w="4325"/>
        <w:gridCol w:w="2733"/>
      </w:tblGrid>
      <w:tr w:rsidR="008A5A3A" w14:paraId="0C172B26" w14:textId="77777777">
        <w:tc>
          <w:tcPr>
            <w:tcW w:w="176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349931" w14:textId="77777777" w:rsidR="008A5A3A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E574B56" wp14:editId="65F1FC14">
                  <wp:extent cx="915314" cy="513629"/>
                  <wp:effectExtent l="0" t="0" r="0" b="0"/>
                  <wp:docPr id="75412578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314" cy="513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E5E390" w14:textId="77777777" w:rsidR="008A5A3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 xml:space="preserve">PROCEDIMIENTO DE </w:t>
            </w:r>
          </w:p>
          <w:p w14:paraId="7A57E154" w14:textId="77777777" w:rsidR="008A5A3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 xml:space="preserve">SERVICIO AL CLIENTE PQRF </w:t>
            </w:r>
          </w:p>
        </w:tc>
        <w:tc>
          <w:tcPr>
            <w:tcW w:w="2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186C4170" w14:textId="77777777" w:rsidR="008A5A3A" w:rsidRDefault="00000000">
            <w:pPr>
              <w:spacing w:after="0" w:line="240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CÓDIGO: PR-CA-GSU-01</w:t>
            </w:r>
          </w:p>
        </w:tc>
      </w:tr>
      <w:tr w:rsidR="008A5A3A" w14:paraId="2B5C886B" w14:textId="77777777">
        <w:tc>
          <w:tcPr>
            <w:tcW w:w="17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DF12E4" w14:textId="77777777" w:rsidR="008A5A3A" w:rsidRDefault="008A5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432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4969C" w14:textId="77777777" w:rsidR="008A5A3A" w:rsidRDefault="008A5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2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6B72BA28" w14:textId="77777777" w:rsidR="008A5A3A" w:rsidRDefault="00000000">
            <w:pPr>
              <w:spacing w:after="0" w:line="240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VERSIÓN: 1</w:t>
            </w:r>
          </w:p>
        </w:tc>
      </w:tr>
      <w:tr w:rsidR="008A5A3A" w14:paraId="7AE4BA38" w14:textId="77777777">
        <w:tc>
          <w:tcPr>
            <w:tcW w:w="17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EA3C54" w14:textId="77777777" w:rsidR="008A5A3A" w:rsidRDefault="008A5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432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19129F" w14:textId="77777777" w:rsidR="008A5A3A" w:rsidRDefault="008A5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2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2CEC28C4" w14:textId="2CA26C34" w:rsidR="008A5A3A" w:rsidRDefault="00000000">
            <w:pPr>
              <w:spacing w:after="0" w:line="240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FECHA: 2</w:t>
            </w:r>
            <w:r w:rsidR="004D3241">
              <w:rPr>
                <w:rFonts w:ascii="Arial" w:eastAsia="Arial" w:hAnsi="Arial" w:cs="Arial"/>
                <w:b/>
                <w:smallCaps/>
              </w:rPr>
              <w:t>6</w:t>
            </w:r>
            <w:r>
              <w:rPr>
                <w:rFonts w:ascii="Arial" w:eastAsia="Arial" w:hAnsi="Arial" w:cs="Arial"/>
                <w:b/>
                <w:smallCaps/>
                <w:color w:val="000000"/>
              </w:rPr>
              <w:t>/</w:t>
            </w:r>
            <w:r w:rsidR="004D3241">
              <w:rPr>
                <w:rFonts w:ascii="Arial" w:eastAsia="Arial" w:hAnsi="Arial" w:cs="Arial"/>
                <w:b/>
                <w:smallCaps/>
              </w:rPr>
              <w:t>SEP</w:t>
            </w:r>
            <w:r>
              <w:rPr>
                <w:rFonts w:ascii="Arial" w:eastAsia="Arial" w:hAnsi="Arial" w:cs="Arial"/>
                <w:b/>
                <w:smallCaps/>
                <w:color w:val="000000"/>
              </w:rPr>
              <w:t>/2024</w:t>
            </w:r>
          </w:p>
        </w:tc>
      </w:tr>
    </w:tbl>
    <w:p w14:paraId="33C90070" w14:textId="77777777" w:rsidR="008A5A3A" w:rsidRDefault="008A5A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b/>
          <w:smallCaps/>
          <w:color w:val="000000"/>
        </w:rPr>
      </w:pPr>
    </w:p>
    <w:tbl>
      <w:tblPr>
        <w:tblStyle w:val="a0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8A5A3A" w14:paraId="0C582B97" w14:textId="77777777">
        <w:tc>
          <w:tcPr>
            <w:tcW w:w="8838" w:type="dxa"/>
            <w:vAlign w:val="center"/>
          </w:tcPr>
          <w:p w14:paraId="41229989" w14:textId="77777777" w:rsidR="008A5A3A" w:rsidRDefault="008A5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  <w:tbl>
            <w:tblPr>
              <w:tblStyle w:val="a1"/>
              <w:tblW w:w="8838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82"/>
              <w:gridCol w:w="8756"/>
            </w:tblGrid>
            <w:tr w:rsidR="008A5A3A" w14:paraId="7EAB84E4" w14:textId="77777777">
              <w:tc>
                <w:tcPr>
                  <w:tcW w:w="82" w:type="dxa"/>
                  <w:vAlign w:val="center"/>
                </w:tcPr>
                <w:p w14:paraId="6768F63B" w14:textId="77777777" w:rsidR="008A5A3A" w:rsidRDefault="008A5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756" w:type="dxa"/>
                  <w:vAlign w:val="center"/>
                </w:tcPr>
                <w:p w14:paraId="40BB30FE" w14:textId="77777777" w:rsidR="008A5A3A" w:rsidRDefault="008A5A3A">
                  <w:pPr>
                    <w:spacing w:after="0" w:line="240" w:lineRule="auto"/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</w:pPr>
                </w:p>
                <w:p w14:paraId="685347E7" w14:textId="77777777" w:rsidR="008A5A3A" w:rsidRDefault="008A5A3A">
                  <w:pPr>
                    <w:spacing w:after="0" w:line="240" w:lineRule="auto"/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</w:pPr>
                </w:p>
                <w:p w14:paraId="5DFA5BA2" w14:textId="77777777" w:rsidR="008A5A3A" w:rsidRDefault="00000000">
                  <w:pPr>
                    <w:spacing w:after="0" w:line="240" w:lineRule="auto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t>1. OBJETIVO:</w:t>
                  </w: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br/>
                    <w:t> </w:t>
                  </w:r>
                </w:p>
                <w:p w14:paraId="689A3336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Garantizar la satisfacción integral del usuario mediante la mejora continua del servicio, a través de las mediciones de encuestas y solicitudes de sugerencias, felicitaciones, peticiones, quejas y reclamos. Ofreciendo experiencias excepcionales, anticipando y resolviendo las necesidades de nuestros usuarios conforme a los términos establecidos en la promesa de servicio y los términos de Ley.</w:t>
                  </w:r>
                </w:p>
              </w:tc>
            </w:tr>
          </w:tbl>
          <w:p w14:paraId="15161CB6" w14:textId="77777777" w:rsidR="008A5A3A" w:rsidRDefault="008A5A3A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2D8CFF8C" w14:textId="77777777" w:rsidR="008A5A3A" w:rsidRDefault="008A5A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2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8A5A3A" w14:paraId="6E4B7655" w14:textId="77777777">
        <w:tc>
          <w:tcPr>
            <w:tcW w:w="8838" w:type="dxa"/>
            <w:vAlign w:val="center"/>
          </w:tcPr>
          <w:p w14:paraId="15346079" w14:textId="77777777" w:rsidR="008A5A3A" w:rsidRDefault="008A5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color w:val="000000"/>
              </w:rPr>
            </w:pPr>
          </w:p>
          <w:tbl>
            <w:tblPr>
              <w:tblStyle w:val="a3"/>
              <w:tblW w:w="8838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82"/>
              <w:gridCol w:w="8756"/>
            </w:tblGrid>
            <w:tr w:rsidR="008A5A3A" w14:paraId="29B0F477" w14:textId="77777777">
              <w:tc>
                <w:tcPr>
                  <w:tcW w:w="82" w:type="dxa"/>
                  <w:vAlign w:val="center"/>
                </w:tcPr>
                <w:p w14:paraId="1565C7CB" w14:textId="77777777" w:rsidR="008A5A3A" w:rsidRDefault="008A5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756" w:type="dxa"/>
                  <w:vAlign w:val="center"/>
                </w:tcPr>
                <w:p w14:paraId="7CAE754F" w14:textId="77777777" w:rsidR="008A5A3A" w:rsidRDefault="00000000">
                  <w:pPr>
                    <w:spacing w:after="0" w:line="240" w:lineRule="auto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t>2. ALCANCE:</w:t>
                  </w: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br/>
                    <w:t> </w:t>
                  </w:r>
                </w:p>
                <w:p w14:paraId="4BD74B3D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Inicia con la divulgación de los diferentes canales de comunicación y finaliza con la implementación de las acciones de mejora identificadas y con la elaboración de los informes de gestión.</w:t>
                  </w:r>
                </w:p>
                <w:p w14:paraId="1D6E4099" w14:textId="77777777" w:rsidR="008A5A3A" w:rsidRDefault="008A5A3A">
                  <w:pPr>
                    <w:spacing w:after="0" w:line="240" w:lineRule="auto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</w:tr>
          </w:tbl>
          <w:p w14:paraId="049F4CA1" w14:textId="77777777" w:rsidR="008A5A3A" w:rsidRDefault="008A5A3A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60077D68" w14:textId="77777777" w:rsidR="008A5A3A" w:rsidRDefault="008A5A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4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8A5A3A" w14:paraId="620DE487" w14:textId="77777777">
        <w:tc>
          <w:tcPr>
            <w:tcW w:w="8838" w:type="dxa"/>
            <w:vAlign w:val="center"/>
          </w:tcPr>
          <w:p w14:paraId="1A62F997" w14:textId="77777777" w:rsidR="008A5A3A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 xml:space="preserve">  3. DEFINICIONES:</w:t>
            </w:r>
          </w:p>
        </w:tc>
      </w:tr>
      <w:tr w:rsidR="008A5A3A" w14:paraId="5E3D881F" w14:textId="77777777">
        <w:tc>
          <w:tcPr>
            <w:tcW w:w="8838" w:type="dxa"/>
            <w:vAlign w:val="center"/>
          </w:tcPr>
          <w:p w14:paraId="4A05049B" w14:textId="77777777" w:rsidR="008A5A3A" w:rsidRDefault="008A5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  <w:tbl>
            <w:tblPr>
              <w:tblStyle w:val="a5"/>
              <w:tblW w:w="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20"/>
            </w:tblGrid>
            <w:tr w:rsidR="008A5A3A" w14:paraId="20014BDE" w14:textId="77777777">
              <w:trPr>
                <w:trHeight w:val="150"/>
              </w:trPr>
              <w:tc>
                <w:tcPr>
                  <w:tcW w:w="6" w:type="dxa"/>
                  <w:vAlign w:val="center"/>
                </w:tcPr>
                <w:p w14:paraId="3D8E87EC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</w:tr>
          </w:tbl>
          <w:p w14:paraId="6CC84309" w14:textId="77777777" w:rsidR="008A5A3A" w:rsidRDefault="008A5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color w:val="000000"/>
              </w:rPr>
            </w:pPr>
          </w:p>
          <w:tbl>
            <w:tblPr>
              <w:tblStyle w:val="a6"/>
              <w:tblW w:w="8838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82"/>
              <w:gridCol w:w="8756"/>
            </w:tblGrid>
            <w:tr w:rsidR="008A5A3A" w14:paraId="78F6DD11" w14:textId="77777777">
              <w:tc>
                <w:tcPr>
                  <w:tcW w:w="82" w:type="dxa"/>
                  <w:vAlign w:val="center"/>
                </w:tcPr>
                <w:p w14:paraId="59C0A3BC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  <w:tc>
                <w:tcPr>
                  <w:tcW w:w="8756" w:type="dxa"/>
                  <w:vAlign w:val="center"/>
                </w:tcPr>
                <w:p w14:paraId="4E5639B0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Sugerencia: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Propuesta de cambio o innovación dentro de la institución para mejorar procesos, actividades o servicios.</w:t>
                  </w:r>
                </w:p>
                <w:p w14:paraId="5CEFFF56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7E235D61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Felicitación: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Manifiesto de conformidad frente a los servicios recibidos por una persona natural o jurídica de parte de la Organización.</w:t>
                  </w:r>
                </w:p>
                <w:p w14:paraId="2DC25BF5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144E9A73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Queja: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Manifiesto de insatisfacción frente al incumplimiento de una promesa o expectativa de servicio.</w:t>
                  </w:r>
                </w:p>
                <w:p w14:paraId="2687FC74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49ECBD57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Reclamo: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Demandar una solución o compensación debido a un problema en la institución, como un servicio deficiente o incumplimiento contractual.</w:t>
                  </w:r>
                </w:p>
                <w:p w14:paraId="1A288C39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2098237A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Petición: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Una petición es la facultad que toda persona tiene para presentar solicitudes ante las autoridades o ante ciertos particulares y obtener de ellos una pronta solución sobre lo solicitado, consagrado en el Artículo 23 de la Constitución Nacional.</w:t>
                  </w:r>
                </w:p>
                <w:p w14:paraId="0795BEB7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</w:p>
                <w:p w14:paraId="16C21939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Canales de comunicación: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Medios y plataformas utilizados para la transmisión de información y canales de atención al usuario dentro de la institución facilitando la colaboración y toma de decisiones.</w:t>
                  </w:r>
                </w:p>
                <w:p w14:paraId="2F4E4FAA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6A52E9D2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lastRenderedPageBreak/>
                    <w:t xml:space="preserve">PQRF: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Proceso estructurado de gestionar Peticiones, Quejas, Reclamos internos y externos y felicitaciones, para mejorar la calidad y satisfacción.</w:t>
                  </w:r>
                </w:p>
                <w:p w14:paraId="09E11EEB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1C6BD9FE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Acciones de mejora: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Iniciativas implementadas para optimizar la eficiencia, calidad y desempeño general de la institución basándose en evaluaciones y retroalimentaciones.</w:t>
                  </w:r>
                </w:p>
                <w:p w14:paraId="709696B9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5C2132EA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Usuario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 xml:space="preserve">: organización, entidad o persona que recibe el servicio, partes interesadas o grupos de interés, beneficiarios de los servicios que presta la universidad, tales como estudiantes, egresados, colaboradores, proveedores o contratistas y/o entes reguladores. </w:t>
                  </w:r>
                </w:p>
                <w:p w14:paraId="00AB10A8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3DAAA1BF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Redireccionar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: remitir o enviar la solicitud recibida al área o colaborador correspondiente que puede dar trámite a la gestión y respuesta de esta.</w:t>
                  </w:r>
                </w:p>
                <w:p w14:paraId="560BF660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23F7ABF3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Tratamiento de la solicitud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: conjunto de pautas o procedimientos para brindar las acciones correspondientes y oportunas de la respuesta que se requiere para las solicitudes recibidas, que favorecen la oferta de un servicio con calidad y propende por la satisfacción de los usuarios.</w:t>
                  </w:r>
                </w:p>
                <w:p w14:paraId="6F8C5268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75424468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Solicitante o reclamante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: persona que realiza la petición, queja o reclamo, a la entidad, en relación con la prestación de un servicio</w:t>
                  </w:r>
                </w:p>
                <w:p w14:paraId="0A4747E4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6B9D9DEA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4. DESARROLLO:</w:t>
                  </w:r>
                </w:p>
                <w:p w14:paraId="18BFFAAB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</w:p>
                <w:p w14:paraId="180031E3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smallCaps/>
                      <w:color w:val="000000"/>
                    </w:rPr>
                    <w:t xml:space="preserve">PR-CA-GSU-01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Procedimiento de Servicio al cliente PQRF</w:t>
                  </w:r>
                </w:p>
                <w:p w14:paraId="5A869B0B" w14:textId="77777777" w:rsidR="008A5A3A" w:rsidRDefault="008A5A3A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</w:tr>
          </w:tbl>
          <w:p w14:paraId="318BE0D8" w14:textId="77777777" w:rsidR="008A5A3A" w:rsidRDefault="008A5A3A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  <w:tr w:rsidR="008A5A3A" w14:paraId="702B1D84" w14:textId="77777777">
        <w:trPr>
          <w:trHeight w:val="225"/>
        </w:trPr>
        <w:tc>
          <w:tcPr>
            <w:tcW w:w="8838" w:type="dxa"/>
            <w:vAlign w:val="center"/>
          </w:tcPr>
          <w:p w14:paraId="799BFC4D" w14:textId="77777777" w:rsidR="008A5A3A" w:rsidRDefault="008A5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118416C" w14:textId="77777777" w:rsidR="008A5A3A" w:rsidRDefault="008A5A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7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1"/>
        <w:gridCol w:w="4200"/>
        <w:gridCol w:w="2737"/>
      </w:tblGrid>
      <w:tr w:rsidR="008A5A3A" w14:paraId="1A314D12" w14:textId="77777777">
        <w:tc>
          <w:tcPr>
            <w:tcW w:w="1891" w:type="dxa"/>
          </w:tcPr>
          <w:p w14:paraId="5A92986F" w14:textId="77777777" w:rsidR="008A5A3A" w:rsidRDefault="00000000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RESPONSABLE</w:t>
            </w:r>
          </w:p>
        </w:tc>
        <w:tc>
          <w:tcPr>
            <w:tcW w:w="4200" w:type="dxa"/>
          </w:tcPr>
          <w:p w14:paraId="44EED01D" w14:textId="77777777" w:rsidR="008A5A3A" w:rsidRDefault="00000000">
            <w:pPr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ACTIVIDAD</w:t>
            </w:r>
          </w:p>
        </w:tc>
        <w:tc>
          <w:tcPr>
            <w:tcW w:w="2737" w:type="dxa"/>
          </w:tcPr>
          <w:p w14:paraId="18B2B0B2" w14:textId="77777777" w:rsidR="008A5A3A" w:rsidRDefault="00000000">
            <w:pPr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DOCUMENTOS</w:t>
            </w:r>
          </w:p>
        </w:tc>
      </w:tr>
      <w:tr w:rsidR="008A5A3A" w14:paraId="0E178E8D" w14:textId="77777777">
        <w:trPr>
          <w:trHeight w:val="225"/>
        </w:trPr>
        <w:tc>
          <w:tcPr>
            <w:tcW w:w="1891" w:type="dxa"/>
          </w:tcPr>
          <w:p w14:paraId="70666C0D" w14:textId="77777777" w:rsidR="008A5A3A" w:rsidRDefault="008A5A3A">
            <w:pPr>
              <w:rPr>
                <w:rFonts w:ascii="Arial" w:eastAsia="Arial" w:hAnsi="Arial" w:cs="Arial"/>
                <w:color w:val="000000"/>
              </w:rPr>
            </w:pPr>
          </w:p>
          <w:p w14:paraId="244C17A0" w14:textId="77777777" w:rsidR="008A5A3A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Área de Admisiones y Mercadeo </w:t>
            </w:r>
          </w:p>
        </w:tc>
        <w:tc>
          <w:tcPr>
            <w:tcW w:w="4200" w:type="dxa"/>
          </w:tcPr>
          <w:p w14:paraId="163313FE" w14:textId="77777777" w:rsidR="008A5A3A" w:rsidRPr="009643AE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9643AE">
              <w:rPr>
                <w:rFonts w:ascii="Arial" w:eastAsia="Arial" w:hAnsi="Arial" w:cs="Arial"/>
                <w:b/>
                <w:bCs/>
                <w:color w:val="000000"/>
              </w:rPr>
              <w:t xml:space="preserve">Divulgar canales de comunicación para las PQRF </w:t>
            </w:r>
          </w:p>
          <w:p w14:paraId="4092B9F6" w14:textId="77777777" w:rsidR="008A5A3A" w:rsidRDefault="008A5A3A">
            <w:pPr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57F4DF2B" w14:textId="77777777" w:rsidR="008A5A3A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Realizar la divulgación de los canales de comunicación disponibles para que los grupos de interés conozcan los medios disponibles para manifestar cualquier tipo de solicitud. </w:t>
            </w:r>
          </w:p>
          <w:p w14:paraId="6822556D" w14:textId="77777777" w:rsidR="008A5A3A" w:rsidRDefault="008A5A3A">
            <w:pP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37" w:type="dxa"/>
          </w:tcPr>
          <w:p w14:paraId="08342A84" w14:textId="77777777" w:rsidR="008A5A3A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Plan semestral de divulgación.</w:t>
            </w:r>
          </w:p>
          <w:p w14:paraId="544FBD5A" w14:textId="77777777" w:rsidR="008A5A3A" w:rsidRDefault="008A5A3A">
            <w:pPr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122016C4" w14:textId="77777777" w:rsidR="008A5A3A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 divulgación semestral.</w:t>
            </w:r>
          </w:p>
          <w:p w14:paraId="74161459" w14:textId="77777777" w:rsidR="008A5A3A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Página web www.unisanpablo.edu.co</w:t>
            </w:r>
          </w:p>
        </w:tc>
      </w:tr>
      <w:tr w:rsidR="008A5A3A" w14:paraId="51528B81" w14:textId="77777777">
        <w:tc>
          <w:tcPr>
            <w:tcW w:w="1891" w:type="dxa"/>
          </w:tcPr>
          <w:p w14:paraId="38C46036" w14:textId="77777777" w:rsidR="008A5A3A" w:rsidRDefault="008A5A3A">
            <w:pPr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60ABB8CE" w14:textId="77777777" w:rsidR="008A5A3A" w:rsidRDefault="00000000">
            <w:pPr>
              <w:rPr>
                <w:rFonts w:ascii="Arial" w:eastAsia="Arial" w:hAnsi="Arial" w:cs="Arial"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</w:rPr>
              <w:t>Registro y control.</w:t>
            </w:r>
          </w:p>
        </w:tc>
        <w:tc>
          <w:tcPr>
            <w:tcW w:w="4200" w:type="dxa"/>
          </w:tcPr>
          <w:p w14:paraId="36DD91BA" w14:textId="77777777" w:rsidR="008A5A3A" w:rsidRPr="009643AE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9643AE">
              <w:rPr>
                <w:rFonts w:ascii="Arial" w:eastAsia="Arial" w:hAnsi="Arial" w:cs="Arial"/>
                <w:b/>
                <w:bCs/>
                <w:color w:val="000000"/>
              </w:rPr>
              <w:t>Recibir las PQRF.</w:t>
            </w:r>
          </w:p>
          <w:p w14:paraId="6D2C4CB5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5787A82D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Recibir a través del correo divulgado en la página web las PQRF y gestionarlas por orden de radicación e importancia.</w:t>
            </w:r>
          </w:p>
          <w:p w14:paraId="0A4B99E5" w14:textId="77777777" w:rsidR="008A5A3A" w:rsidRDefault="008A5A3A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115BADFA" w14:textId="77777777" w:rsidR="008A5A3A" w:rsidRDefault="00000000">
            <w:pPr>
              <w:jc w:val="both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Correo</w:t>
            </w:r>
          </w:p>
          <w:p w14:paraId="052E03C0" w14:textId="77777777" w:rsidR="008A5A3A" w:rsidRDefault="00000000">
            <w:pPr>
              <w:jc w:val="both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  <w:highlight w:val="white"/>
              </w:rPr>
              <w:t>Q10</w:t>
            </w:r>
            <w:r>
              <w:rPr>
                <w:rFonts w:ascii="Arial" w:eastAsia="Arial" w:hAnsi="Arial" w:cs="Arial"/>
                <w:highlight w:val="yellow"/>
              </w:rPr>
              <w:t xml:space="preserve"> </w:t>
            </w:r>
          </w:p>
        </w:tc>
      </w:tr>
      <w:tr w:rsidR="008A5A3A" w14:paraId="67F5DBA3" w14:textId="77777777">
        <w:trPr>
          <w:trHeight w:val="1935"/>
        </w:trPr>
        <w:tc>
          <w:tcPr>
            <w:tcW w:w="1891" w:type="dxa"/>
          </w:tcPr>
          <w:p w14:paraId="66BEBAE3" w14:textId="77777777" w:rsidR="008A5A3A" w:rsidRDefault="008A5A3A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3E148D4D" w14:textId="77777777" w:rsidR="008A5A3A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Registro y control.</w:t>
            </w:r>
          </w:p>
        </w:tc>
        <w:tc>
          <w:tcPr>
            <w:tcW w:w="4200" w:type="dxa"/>
            <w:shd w:val="clear" w:color="auto" w:fill="auto"/>
          </w:tcPr>
          <w:p w14:paraId="357D9FF6" w14:textId="77777777" w:rsidR="008A5A3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 w:rsidRPr="009643AE">
              <w:rPr>
                <w:rFonts w:ascii="Arial" w:eastAsia="Arial" w:hAnsi="Arial" w:cs="Arial"/>
                <w:b/>
                <w:bCs/>
                <w:color w:val="000000"/>
              </w:rPr>
              <w:t>Clasificar y analizar la PQRF</w:t>
            </w:r>
            <w:r>
              <w:rPr>
                <w:rFonts w:ascii="Arial" w:eastAsia="Arial" w:hAnsi="Arial" w:cs="Arial"/>
                <w:color w:val="000000"/>
              </w:rPr>
              <w:t>.</w:t>
            </w:r>
          </w:p>
          <w:p w14:paraId="2F6E63CE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38F79B98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Realizar la categorización de la solicitud con los campos requeridos, identificar el requerimiento y trasladar con el área encargada de dar solución.</w:t>
            </w:r>
          </w:p>
          <w:p w14:paraId="0E18F42F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2737" w:type="dxa"/>
            <w:shd w:val="clear" w:color="auto" w:fill="auto"/>
          </w:tcPr>
          <w:p w14:paraId="6E5C5A01" w14:textId="77777777" w:rsidR="008A5A3A" w:rsidRDefault="00000000">
            <w:pPr>
              <w:jc w:val="both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Q 10</w:t>
            </w:r>
          </w:p>
        </w:tc>
      </w:tr>
      <w:tr w:rsidR="008A5A3A" w14:paraId="45F54205" w14:textId="77777777">
        <w:tc>
          <w:tcPr>
            <w:tcW w:w="1891" w:type="dxa"/>
          </w:tcPr>
          <w:p w14:paraId="5DF7DF0B" w14:textId="77777777" w:rsidR="008A5A3A" w:rsidRDefault="008A5A3A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0934993E" w14:textId="77777777" w:rsidR="008A5A3A" w:rsidRDefault="00000000">
            <w:pPr>
              <w:rPr>
                <w:rFonts w:ascii="Arial" w:eastAsia="Arial" w:hAnsi="Arial" w:cs="Arial"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</w:rPr>
              <w:t>Área encargada</w:t>
            </w:r>
          </w:p>
        </w:tc>
        <w:tc>
          <w:tcPr>
            <w:tcW w:w="4200" w:type="dxa"/>
          </w:tcPr>
          <w:p w14:paraId="41E796BF" w14:textId="77777777" w:rsidR="008A5A3A" w:rsidRPr="009643AE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9643AE">
              <w:rPr>
                <w:rFonts w:ascii="Arial" w:eastAsia="Arial" w:hAnsi="Arial" w:cs="Arial"/>
                <w:b/>
                <w:bCs/>
                <w:color w:val="000000"/>
              </w:rPr>
              <w:t>Dar respuesta inicial a la PQRF.</w:t>
            </w:r>
          </w:p>
          <w:p w14:paraId="6C8EF234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42EEA668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Indica el plazo para el trámite de los derechos de petición, el área encargada de gestionarla debe brindar la respuesta correspondiente al solicitante.</w:t>
            </w:r>
          </w:p>
        </w:tc>
        <w:tc>
          <w:tcPr>
            <w:tcW w:w="2737" w:type="dxa"/>
            <w:shd w:val="clear" w:color="auto" w:fill="auto"/>
          </w:tcPr>
          <w:p w14:paraId="5872C4D0" w14:textId="77777777" w:rsidR="008A5A3A" w:rsidRDefault="008A5A3A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8A5A3A" w14:paraId="353D0107" w14:textId="77777777">
        <w:tc>
          <w:tcPr>
            <w:tcW w:w="1891" w:type="dxa"/>
          </w:tcPr>
          <w:p w14:paraId="6CF28737" w14:textId="77777777" w:rsidR="008A5A3A" w:rsidRDefault="008A5A3A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2F3A3B2C" w14:textId="77777777" w:rsidR="008A5A3A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Coordinador o líder del proceso</w:t>
            </w:r>
          </w:p>
        </w:tc>
        <w:tc>
          <w:tcPr>
            <w:tcW w:w="4200" w:type="dxa"/>
          </w:tcPr>
          <w:p w14:paraId="67FCD9EE" w14:textId="77777777" w:rsidR="008A5A3A" w:rsidRPr="009643AE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9643AE">
              <w:rPr>
                <w:rFonts w:ascii="Arial" w:eastAsia="Arial" w:hAnsi="Arial" w:cs="Arial"/>
                <w:b/>
                <w:bCs/>
                <w:color w:val="000000"/>
              </w:rPr>
              <w:t>Establecer el tratamiento de la PQRF.</w:t>
            </w:r>
          </w:p>
          <w:p w14:paraId="6A415C38" w14:textId="77777777" w:rsidR="008A5A3A" w:rsidRDefault="008A5A3A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  <w:p w14:paraId="687BCB99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Establecer el tratamiento y criterios para brindar respuesta a través de la herramienta destinada a la manifestación recibida por los usuarios, garantizando que se responda el requerimiento enfocado en la solución de manera respetuosa, clara, coherente y precisa, cumpliendo de igual manera, con los estándares de Calidad.</w:t>
            </w:r>
          </w:p>
          <w:p w14:paraId="703EA510" w14:textId="77777777" w:rsidR="008A5A3A" w:rsidRDefault="008A5A3A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2E4F5A03" w14:textId="77777777" w:rsidR="008A5A3A" w:rsidRDefault="008A5A3A">
            <w:pPr>
              <w:jc w:val="center"/>
              <w:rPr>
                <w:rFonts w:ascii="Arial" w:eastAsia="Arial" w:hAnsi="Arial" w:cs="Arial"/>
                <w:highlight w:val="yellow"/>
              </w:rPr>
            </w:pPr>
          </w:p>
        </w:tc>
      </w:tr>
      <w:tr w:rsidR="008A5A3A" w14:paraId="2D4ED743" w14:textId="77777777">
        <w:tc>
          <w:tcPr>
            <w:tcW w:w="1891" w:type="dxa"/>
          </w:tcPr>
          <w:p w14:paraId="005D3E84" w14:textId="77777777" w:rsidR="008A5A3A" w:rsidRDefault="008A5A3A">
            <w:pPr>
              <w:rPr>
                <w:rFonts w:ascii="Arial" w:eastAsia="Arial" w:hAnsi="Arial" w:cs="Arial"/>
                <w:color w:val="000000"/>
              </w:rPr>
            </w:pPr>
          </w:p>
          <w:p w14:paraId="143400AF" w14:textId="77777777" w:rsidR="008A5A3A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Área encargada.</w:t>
            </w:r>
          </w:p>
          <w:p w14:paraId="2A0AEBEE" w14:textId="77777777" w:rsidR="008A5A3A" w:rsidRDefault="008A5A3A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</w:tc>
        <w:tc>
          <w:tcPr>
            <w:tcW w:w="4200" w:type="dxa"/>
          </w:tcPr>
          <w:p w14:paraId="0009CDB5" w14:textId="77777777" w:rsidR="008A5A3A" w:rsidRPr="009643AE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9643AE">
              <w:rPr>
                <w:rFonts w:ascii="Arial" w:eastAsia="Arial" w:hAnsi="Arial" w:cs="Arial"/>
                <w:b/>
                <w:bCs/>
                <w:color w:val="000000"/>
              </w:rPr>
              <w:t>Enviar respuesta de la PQRF al usuario.</w:t>
            </w:r>
          </w:p>
          <w:p w14:paraId="13253FF2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1712DA52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Enviar respuesta completa y detallada al usuario, abordar su solicitud, queja o reclamo de forma específica y ofreciendo soluciones o explicaciones pertinentes.</w:t>
            </w:r>
          </w:p>
          <w:p w14:paraId="494E2DC9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573F4FEE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32EA31E8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 la respuesta no es efectiva, continuar actividad 4.</w:t>
            </w:r>
          </w:p>
          <w:p w14:paraId="5D895FF4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7A330933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 la respuesta es efectiva, continuar la actividad 7.</w:t>
            </w:r>
          </w:p>
          <w:p w14:paraId="12F4E982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2737" w:type="dxa"/>
            <w:shd w:val="clear" w:color="auto" w:fill="auto"/>
          </w:tcPr>
          <w:p w14:paraId="58AEDCFE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4760E207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Respuesta.</w:t>
            </w:r>
          </w:p>
          <w:p w14:paraId="6ACBF3A4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br/>
              <w:t>Informes de gestión /registro y control.</w:t>
            </w:r>
          </w:p>
        </w:tc>
      </w:tr>
      <w:tr w:rsidR="008A5A3A" w14:paraId="43B4EBB5" w14:textId="77777777">
        <w:tc>
          <w:tcPr>
            <w:tcW w:w="1891" w:type="dxa"/>
          </w:tcPr>
          <w:p w14:paraId="44A4E268" w14:textId="77777777" w:rsidR="008A5A3A" w:rsidRDefault="008A5A3A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048E8B0C" w14:textId="77777777" w:rsidR="008A5A3A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Área encargada.</w:t>
            </w:r>
          </w:p>
        </w:tc>
        <w:tc>
          <w:tcPr>
            <w:tcW w:w="4200" w:type="dxa"/>
          </w:tcPr>
          <w:p w14:paraId="6B7907F9" w14:textId="77777777" w:rsidR="008A5A3A" w:rsidRPr="009643AE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9643AE">
              <w:rPr>
                <w:rFonts w:ascii="Arial" w:eastAsia="Arial" w:hAnsi="Arial" w:cs="Arial"/>
                <w:b/>
                <w:bCs/>
                <w:color w:val="000000"/>
              </w:rPr>
              <w:t xml:space="preserve">Identificar y diseñar </w:t>
            </w:r>
            <w:r w:rsidRPr="009643AE">
              <w:rPr>
                <w:rFonts w:ascii="Arial" w:eastAsia="Arial" w:hAnsi="Arial" w:cs="Arial"/>
                <w:b/>
                <w:bCs/>
              </w:rPr>
              <w:t>acciones</w:t>
            </w:r>
            <w:r w:rsidRPr="009643AE">
              <w:rPr>
                <w:rFonts w:ascii="Arial" w:eastAsia="Arial" w:hAnsi="Arial" w:cs="Arial"/>
                <w:b/>
                <w:bCs/>
                <w:color w:val="000000"/>
              </w:rPr>
              <w:t xml:space="preserve"> de mejora.</w:t>
            </w:r>
          </w:p>
          <w:p w14:paraId="1D33D9A4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6931178E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 analizan las PQRF clasificadas y se diseñan acciones específicas para abordar las preocupaciones identificadas </w:t>
            </w:r>
            <w:r>
              <w:rPr>
                <w:rFonts w:ascii="Arial" w:eastAsia="Arial" w:hAnsi="Arial" w:cs="Arial"/>
              </w:rPr>
              <w:lastRenderedPageBreak/>
              <w:t xml:space="preserve">y recurrentes. Desarrollando estrategias efectivas para mejorar la calidad y la satisfacción del usuario. </w:t>
            </w:r>
          </w:p>
          <w:p w14:paraId="1B619E85" w14:textId="77777777" w:rsidR="008A5A3A" w:rsidRDefault="008A5A3A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0B0B186E" w14:textId="77777777" w:rsidR="008A5A3A" w:rsidRDefault="00000000">
            <w:pPr>
              <w:jc w:val="both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</w:rPr>
              <w:lastRenderedPageBreak/>
              <w:t>Documento Acciones de mejora.</w:t>
            </w:r>
          </w:p>
        </w:tc>
      </w:tr>
      <w:tr w:rsidR="008A5A3A" w14:paraId="1F56D3B6" w14:textId="77777777">
        <w:tc>
          <w:tcPr>
            <w:tcW w:w="1891" w:type="dxa"/>
          </w:tcPr>
          <w:p w14:paraId="0EC35DFE" w14:textId="77777777" w:rsidR="008A5A3A" w:rsidRDefault="008A5A3A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77F98793" w14:textId="77777777" w:rsidR="008A5A3A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Área encargada.</w:t>
            </w:r>
          </w:p>
        </w:tc>
        <w:tc>
          <w:tcPr>
            <w:tcW w:w="4200" w:type="dxa"/>
          </w:tcPr>
          <w:p w14:paraId="3AD31C59" w14:textId="77777777" w:rsidR="008A5A3A" w:rsidRPr="009643AE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9643AE">
              <w:rPr>
                <w:rFonts w:ascii="Arial" w:eastAsia="Arial" w:hAnsi="Arial" w:cs="Arial"/>
                <w:b/>
                <w:bCs/>
                <w:color w:val="000000"/>
              </w:rPr>
              <w:t xml:space="preserve">Implementar </w:t>
            </w:r>
            <w:r w:rsidRPr="009643AE">
              <w:rPr>
                <w:rFonts w:ascii="Arial" w:eastAsia="Arial" w:hAnsi="Arial" w:cs="Arial"/>
                <w:b/>
                <w:bCs/>
              </w:rPr>
              <w:t>acciones</w:t>
            </w:r>
            <w:r w:rsidRPr="009643AE">
              <w:rPr>
                <w:rFonts w:ascii="Arial" w:eastAsia="Arial" w:hAnsi="Arial" w:cs="Arial"/>
                <w:b/>
                <w:bCs/>
                <w:color w:val="000000"/>
              </w:rPr>
              <w:t xml:space="preserve"> de mejora.</w:t>
            </w:r>
          </w:p>
          <w:p w14:paraId="4FF3453E" w14:textId="77777777" w:rsidR="008A5A3A" w:rsidRDefault="008A5A3A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  <w:p w14:paraId="42B43D3B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Ejecutar las acciones diseñadas durante la actividad 7, se ponen en práctica las soluciones propuestas para abordar las inquietudes o mejoras identificadas.</w:t>
            </w:r>
          </w:p>
          <w:p w14:paraId="179DD4E1" w14:textId="77777777" w:rsidR="008A5A3A" w:rsidRDefault="008A5A3A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1CFC8A6A" w14:textId="77777777" w:rsidR="008A5A3A" w:rsidRDefault="00000000">
            <w:pPr>
              <w:jc w:val="both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</w:rPr>
              <w:t>Informes de gestión.</w:t>
            </w:r>
          </w:p>
        </w:tc>
      </w:tr>
      <w:tr w:rsidR="008A5A3A" w14:paraId="0E8E6A2A" w14:textId="77777777">
        <w:tc>
          <w:tcPr>
            <w:tcW w:w="1891" w:type="dxa"/>
          </w:tcPr>
          <w:p w14:paraId="6104A05E" w14:textId="77777777" w:rsidR="008A5A3A" w:rsidRDefault="008A5A3A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09891948" w14:textId="77777777" w:rsidR="008A5A3A" w:rsidRDefault="00000000">
            <w:pPr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Registro y control</w:t>
            </w:r>
          </w:p>
        </w:tc>
        <w:tc>
          <w:tcPr>
            <w:tcW w:w="4200" w:type="dxa"/>
          </w:tcPr>
          <w:p w14:paraId="6B9B9E8B" w14:textId="77777777" w:rsidR="008A5A3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 w:rsidRPr="009643AE">
              <w:rPr>
                <w:rFonts w:ascii="Arial" w:eastAsia="Arial" w:hAnsi="Arial" w:cs="Arial"/>
                <w:b/>
                <w:bCs/>
                <w:color w:val="000000"/>
              </w:rPr>
              <w:t>Generar y enviar informes de Gestión</w:t>
            </w:r>
            <w:r>
              <w:rPr>
                <w:rFonts w:ascii="Arial" w:eastAsia="Arial" w:hAnsi="Arial" w:cs="Arial"/>
                <w:color w:val="000000"/>
              </w:rPr>
              <w:t>.</w:t>
            </w:r>
          </w:p>
          <w:p w14:paraId="4C1E2DF6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3CD60CC3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Generar informe mensual donde se compilan datos claves, estadísticas y análisis del desempeño del proceso de Servicio al cliente durante el mes. El objetivo es proporcionar una visión integral de las actividades, identificar tendencias y resaltar áreas de mejora. Los informes serán utilizados para la toma de decisiones y la mejora continua.</w:t>
            </w:r>
          </w:p>
          <w:p w14:paraId="7AB458DF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73C26084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02FD8B63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Fin del procedimiento.</w:t>
            </w:r>
          </w:p>
          <w:p w14:paraId="53D909F0" w14:textId="77777777" w:rsidR="008A5A3A" w:rsidRDefault="008A5A3A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485F2623" w14:textId="77777777" w:rsidR="008A5A3A" w:rsidRDefault="008A5A3A">
            <w:pPr>
              <w:jc w:val="both"/>
              <w:rPr>
                <w:rFonts w:ascii="Arial" w:eastAsia="Arial" w:hAnsi="Arial" w:cs="Arial"/>
              </w:rPr>
            </w:pPr>
          </w:p>
          <w:p w14:paraId="0546F76B" w14:textId="77777777" w:rsidR="008A5A3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Informe de gestión mensual.</w:t>
            </w:r>
          </w:p>
        </w:tc>
      </w:tr>
    </w:tbl>
    <w:p w14:paraId="088B79C5" w14:textId="77777777" w:rsidR="008A5A3A" w:rsidRDefault="008A5A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tbl>
      <w:tblPr>
        <w:tblStyle w:val="a8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8A5A3A" w14:paraId="3216F4A7" w14:textId="77777777">
        <w:tc>
          <w:tcPr>
            <w:tcW w:w="8838" w:type="dxa"/>
            <w:vAlign w:val="center"/>
          </w:tcPr>
          <w:p w14:paraId="69CB29FE" w14:textId="77777777" w:rsidR="008A5A3A" w:rsidRDefault="008A5A3A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  <w:tr w:rsidR="008A5A3A" w14:paraId="552D8C3D" w14:textId="77777777">
        <w:trPr>
          <w:trHeight w:val="225"/>
        </w:trPr>
        <w:tc>
          <w:tcPr>
            <w:tcW w:w="8838" w:type="dxa"/>
            <w:vAlign w:val="center"/>
          </w:tcPr>
          <w:p w14:paraId="35B47C6A" w14:textId="77777777" w:rsidR="008A5A3A" w:rsidRDefault="008A5A3A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6815CEDD" w14:textId="77777777" w:rsidR="008A5A3A" w:rsidRDefault="008A5A3A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27ADE4C1" w14:textId="77777777" w:rsidR="008A5A3A" w:rsidRDefault="008A5A3A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4F69EEFA" w14:textId="77777777" w:rsidR="008A5A3A" w:rsidRDefault="008A5A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9"/>
        <w:tblW w:w="8822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4"/>
        <w:gridCol w:w="1323"/>
        <w:gridCol w:w="6175"/>
      </w:tblGrid>
      <w:tr w:rsidR="008A5A3A" w14:paraId="0C60D805" w14:textId="77777777">
        <w:tc>
          <w:tcPr>
            <w:tcW w:w="1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2E01DF76" w14:textId="77777777" w:rsidR="008A5A3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VERSIÓN</w:t>
            </w:r>
          </w:p>
        </w:tc>
        <w:tc>
          <w:tcPr>
            <w:tcW w:w="13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18E68843" w14:textId="77777777" w:rsidR="008A5A3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FECHA</w:t>
            </w:r>
          </w:p>
        </w:tc>
        <w:tc>
          <w:tcPr>
            <w:tcW w:w="6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5F063660" w14:textId="77777777" w:rsidR="008A5A3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RAZÓN DE LA ACTUALIZACIÓN</w:t>
            </w:r>
          </w:p>
        </w:tc>
      </w:tr>
      <w:tr w:rsidR="008A5A3A" w14:paraId="7D73ABB2" w14:textId="77777777">
        <w:tc>
          <w:tcPr>
            <w:tcW w:w="1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4BF4CE" w14:textId="77777777" w:rsidR="008A5A3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13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FB7D7E" w14:textId="71512633" w:rsidR="008A5A3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  <w:r w:rsidR="004D3241">
              <w:rPr>
                <w:rFonts w:ascii="Arial" w:eastAsia="Arial" w:hAnsi="Arial" w:cs="Arial"/>
                <w:color w:val="000000"/>
              </w:rPr>
              <w:t>6</w:t>
            </w:r>
            <w:r>
              <w:rPr>
                <w:rFonts w:ascii="Arial" w:eastAsia="Arial" w:hAnsi="Arial" w:cs="Arial"/>
                <w:color w:val="000000"/>
              </w:rPr>
              <w:t>/</w:t>
            </w:r>
            <w:r w:rsidR="004D3241">
              <w:rPr>
                <w:rFonts w:ascii="Arial" w:eastAsia="Arial" w:hAnsi="Arial" w:cs="Arial"/>
                <w:color w:val="000000"/>
              </w:rPr>
              <w:t>Sep</w:t>
            </w:r>
            <w:r>
              <w:rPr>
                <w:rFonts w:ascii="Arial" w:eastAsia="Arial" w:hAnsi="Arial" w:cs="Arial"/>
                <w:color w:val="000000"/>
              </w:rPr>
              <w:t>/2024</w:t>
            </w:r>
          </w:p>
        </w:tc>
        <w:tc>
          <w:tcPr>
            <w:tcW w:w="6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tbl>
            <w:tblPr>
              <w:tblStyle w:val="aa"/>
              <w:tblW w:w="6145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81"/>
              <w:gridCol w:w="6064"/>
            </w:tblGrid>
            <w:tr w:rsidR="008A5A3A" w14:paraId="3C715EC2" w14:textId="77777777">
              <w:tc>
                <w:tcPr>
                  <w:tcW w:w="81" w:type="dxa"/>
                  <w:vAlign w:val="center"/>
                </w:tcPr>
                <w:p w14:paraId="1F2B15B0" w14:textId="77777777" w:rsidR="008A5A3A" w:rsidRDefault="008A5A3A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  <w:tc>
                <w:tcPr>
                  <w:tcW w:w="6064" w:type="dxa"/>
                  <w:vAlign w:val="center"/>
                </w:tcPr>
                <w:p w14:paraId="52EBD5AE" w14:textId="1A968E14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Se realiza el procedimiento.</w:t>
                  </w:r>
                </w:p>
              </w:tc>
            </w:tr>
          </w:tbl>
          <w:p w14:paraId="644D1D8E" w14:textId="77777777" w:rsidR="008A5A3A" w:rsidRDefault="008A5A3A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598EC712" w14:textId="77777777" w:rsidR="008A5A3A" w:rsidRDefault="008A5A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b"/>
        <w:tblW w:w="8822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0"/>
        <w:gridCol w:w="2941"/>
        <w:gridCol w:w="2941"/>
      </w:tblGrid>
      <w:tr w:rsidR="008A5A3A" w14:paraId="47C5899A" w14:textId="77777777"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5577DDAC" w14:textId="77777777" w:rsidR="008A5A3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ELABORÓ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727FEB0B" w14:textId="77777777" w:rsidR="008A5A3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REVISÓ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306903DA" w14:textId="77777777" w:rsidR="008A5A3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APROBÓ</w:t>
            </w:r>
          </w:p>
        </w:tc>
      </w:tr>
      <w:tr w:rsidR="008A5A3A" w14:paraId="1C7EA9A2" w14:textId="77777777"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3CB6C2" w14:textId="77777777" w:rsidR="008A5A3A" w:rsidRDefault="008A5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  <w:tbl>
            <w:tblPr>
              <w:tblStyle w:val="ac"/>
              <w:tblW w:w="2790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171"/>
              <w:gridCol w:w="1619"/>
            </w:tblGrid>
            <w:tr w:rsidR="008A5A3A" w14:paraId="39816AA9" w14:textId="77777777">
              <w:tc>
                <w:tcPr>
                  <w:tcW w:w="1171" w:type="dxa"/>
                  <w:vAlign w:val="center"/>
                </w:tcPr>
                <w:p w14:paraId="343BF3D7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Nombre:</w:t>
                  </w:r>
                </w:p>
              </w:tc>
              <w:tc>
                <w:tcPr>
                  <w:tcW w:w="1619" w:type="dxa"/>
                  <w:vAlign w:val="center"/>
                </w:tcPr>
                <w:p w14:paraId="7B063DE5" w14:textId="172CE878" w:rsidR="008A5A3A" w:rsidRDefault="004D3241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Daniela Torres Torres</w:t>
                  </w:r>
                </w:p>
              </w:tc>
            </w:tr>
            <w:tr w:rsidR="008A5A3A" w14:paraId="743F26E1" w14:textId="77777777">
              <w:tc>
                <w:tcPr>
                  <w:tcW w:w="1171" w:type="dxa"/>
                  <w:vAlign w:val="center"/>
                </w:tcPr>
                <w:p w14:paraId="34E5A199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Cargo:</w:t>
                  </w:r>
                </w:p>
              </w:tc>
              <w:tc>
                <w:tcPr>
                  <w:tcW w:w="1619" w:type="dxa"/>
                  <w:vAlign w:val="center"/>
                </w:tcPr>
                <w:p w14:paraId="68753A01" w14:textId="4112A613" w:rsidR="008A5A3A" w:rsidRDefault="004D3241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Aprendiz</w:t>
                  </w:r>
                </w:p>
              </w:tc>
            </w:tr>
            <w:tr w:rsidR="008A5A3A" w14:paraId="60C96E52" w14:textId="77777777">
              <w:tc>
                <w:tcPr>
                  <w:tcW w:w="1171" w:type="dxa"/>
                  <w:vAlign w:val="center"/>
                </w:tcPr>
                <w:p w14:paraId="35C382DF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Fecha:</w:t>
                  </w:r>
                </w:p>
              </w:tc>
              <w:tc>
                <w:tcPr>
                  <w:tcW w:w="1619" w:type="dxa"/>
                  <w:vAlign w:val="center"/>
                </w:tcPr>
                <w:p w14:paraId="288065AD" w14:textId="7BDAEC94" w:rsidR="008A5A3A" w:rsidRDefault="004D3241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26</w:t>
                  </w:r>
                  <w:r w:rsidR="00000000">
                    <w:rPr>
                      <w:rFonts w:ascii="Arial" w:eastAsia="Arial" w:hAnsi="Arial" w:cs="Arial"/>
                      <w:color w:val="000000"/>
                    </w:rPr>
                    <w:t>/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Sep</w:t>
                  </w:r>
                  <w:r w:rsidR="00000000">
                    <w:rPr>
                      <w:rFonts w:ascii="Arial" w:eastAsia="Arial" w:hAnsi="Arial" w:cs="Arial"/>
                      <w:color w:val="000000"/>
                    </w:rPr>
                    <w:t>/2024</w:t>
                  </w:r>
                </w:p>
              </w:tc>
            </w:tr>
          </w:tbl>
          <w:p w14:paraId="2A9A1CC7" w14:textId="77777777" w:rsidR="008A5A3A" w:rsidRDefault="008A5A3A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FB31C" w14:textId="77777777" w:rsidR="004612C0" w:rsidRDefault="004612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</w:p>
          <w:p w14:paraId="754EC1BA" w14:textId="0F89FBB1" w:rsidR="008A5A3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Nombre:</w:t>
            </w:r>
            <w:r>
              <w:rPr>
                <w:rFonts w:ascii="Arial" w:eastAsia="Arial" w:hAnsi="Arial" w:cs="Arial"/>
                <w:color w:val="000000"/>
              </w:rPr>
              <w:t xml:space="preserve"> Martha Esperanza </w:t>
            </w:r>
            <w:r w:rsidR="004612C0">
              <w:rPr>
                <w:rFonts w:ascii="Arial" w:eastAsia="Arial" w:hAnsi="Arial" w:cs="Arial"/>
                <w:color w:val="000000"/>
              </w:rPr>
              <w:t xml:space="preserve">              </w:t>
            </w:r>
            <w:r>
              <w:rPr>
                <w:rFonts w:ascii="Arial" w:eastAsia="Arial" w:hAnsi="Arial" w:cs="Arial"/>
                <w:color w:val="000000"/>
              </w:rPr>
              <w:t>Rodríguez.  </w:t>
            </w:r>
          </w:p>
          <w:p w14:paraId="696AE8B1" w14:textId="77777777" w:rsidR="008A5A3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Cargo:</w:t>
            </w:r>
            <w:r>
              <w:rPr>
                <w:rFonts w:ascii="Arial" w:eastAsia="Arial" w:hAnsi="Arial" w:cs="Arial"/>
                <w:color w:val="000000"/>
              </w:rPr>
              <w:t xml:space="preserve"> subdirectora Calidad, Procesos y Riesgos.  </w:t>
            </w:r>
          </w:p>
          <w:p w14:paraId="456DAC56" w14:textId="3EBC768F" w:rsidR="008A5A3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4D3241">
              <w:rPr>
                <w:rFonts w:ascii="Arial" w:eastAsia="Arial" w:hAnsi="Arial" w:cs="Arial"/>
                <w:color w:val="000000"/>
              </w:rPr>
              <w:t>2</w:t>
            </w:r>
            <w:r w:rsidR="004D3241">
              <w:rPr>
                <w:rFonts w:ascii="Arial" w:eastAsia="Arial" w:hAnsi="Arial" w:cs="Arial"/>
                <w:color w:val="000000"/>
              </w:rPr>
              <w:t>6</w:t>
            </w:r>
            <w:r w:rsidR="004D3241">
              <w:rPr>
                <w:rFonts w:ascii="Arial" w:eastAsia="Arial" w:hAnsi="Arial" w:cs="Arial"/>
                <w:color w:val="000000"/>
              </w:rPr>
              <w:t>/Sep/2024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tbl>
            <w:tblPr>
              <w:tblStyle w:val="ad"/>
              <w:tblW w:w="2580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162"/>
              <w:gridCol w:w="1418"/>
            </w:tblGrid>
            <w:tr w:rsidR="008A5A3A" w14:paraId="57302CC0" w14:textId="77777777">
              <w:trPr>
                <w:trHeight w:val="300"/>
              </w:trPr>
              <w:tc>
                <w:tcPr>
                  <w:tcW w:w="1162" w:type="dxa"/>
                  <w:vAlign w:val="center"/>
                </w:tcPr>
                <w:p w14:paraId="14534F05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Nombre:</w:t>
                  </w:r>
                </w:p>
              </w:tc>
              <w:tc>
                <w:tcPr>
                  <w:tcW w:w="1418" w:type="dxa"/>
                  <w:vAlign w:val="center"/>
                </w:tcPr>
                <w:p w14:paraId="5B0B2FA8" w14:textId="50E316E9" w:rsidR="008A5A3A" w:rsidRPr="004612C0" w:rsidRDefault="00000000">
                  <w:pPr>
                    <w:spacing w:line="240" w:lineRule="auto"/>
                    <w:jc w:val="both"/>
                    <w:rPr>
                      <w:rFonts w:ascii="Arial" w:eastAsia="Arial" w:hAnsi="Arial" w:cs="Arial"/>
                      <w:bCs/>
                      <w:color w:val="000000"/>
                    </w:rPr>
                  </w:pPr>
                  <w:r w:rsidRPr="004612C0">
                    <w:rPr>
                      <w:rFonts w:ascii="Arial" w:eastAsia="Arial" w:hAnsi="Arial" w:cs="Arial"/>
                      <w:bCs/>
                      <w:color w:val="000000"/>
                    </w:rPr>
                    <w:t xml:space="preserve">Henry </w:t>
                  </w:r>
                  <w:r w:rsidR="004612C0" w:rsidRPr="004612C0">
                    <w:rPr>
                      <w:rFonts w:ascii="Arial" w:eastAsia="Arial" w:hAnsi="Arial" w:cs="Arial"/>
                      <w:bCs/>
                      <w:color w:val="000000"/>
                    </w:rPr>
                    <w:t xml:space="preserve">Lurbey </w:t>
                  </w:r>
                  <w:r w:rsidRPr="004612C0">
                    <w:rPr>
                      <w:rFonts w:ascii="Arial" w:eastAsia="Arial" w:hAnsi="Arial" w:cs="Arial"/>
                      <w:bCs/>
                      <w:color w:val="000000"/>
                    </w:rPr>
                    <w:t>Hueso</w:t>
                  </w:r>
                </w:p>
              </w:tc>
            </w:tr>
            <w:tr w:rsidR="008A5A3A" w14:paraId="243FE821" w14:textId="77777777">
              <w:trPr>
                <w:trHeight w:val="300"/>
              </w:trPr>
              <w:tc>
                <w:tcPr>
                  <w:tcW w:w="1162" w:type="dxa"/>
                  <w:vAlign w:val="center"/>
                </w:tcPr>
                <w:p w14:paraId="6E31B117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Cargo:</w:t>
                  </w:r>
                </w:p>
              </w:tc>
              <w:tc>
                <w:tcPr>
                  <w:tcW w:w="1418" w:type="dxa"/>
                  <w:vAlign w:val="center"/>
                </w:tcPr>
                <w:p w14:paraId="0363BC6A" w14:textId="08A5E977" w:rsidR="008A5A3A" w:rsidRPr="004612C0" w:rsidRDefault="00000000">
                  <w:pPr>
                    <w:spacing w:line="240" w:lineRule="auto"/>
                    <w:jc w:val="both"/>
                    <w:rPr>
                      <w:rFonts w:ascii="Arial" w:eastAsia="Arial" w:hAnsi="Arial" w:cs="Arial"/>
                      <w:bCs/>
                      <w:color w:val="000000"/>
                    </w:rPr>
                  </w:pPr>
                  <w:r w:rsidRPr="004612C0">
                    <w:rPr>
                      <w:rFonts w:ascii="Arial" w:eastAsia="Arial" w:hAnsi="Arial" w:cs="Arial"/>
                      <w:bCs/>
                      <w:color w:val="000000"/>
                    </w:rPr>
                    <w:t>Rector</w:t>
                  </w:r>
                </w:p>
              </w:tc>
            </w:tr>
            <w:tr w:rsidR="008A5A3A" w14:paraId="151F3627" w14:textId="77777777">
              <w:trPr>
                <w:trHeight w:val="300"/>
              </w:trPr>
              <w:tc>
                <w:tcPr>
                  <w:tcW w:w="1162" w:type="dxa"/>
                  <w:vAlign w:val="center"/>
                </w:tcPr>
                <w:p w14:paraId="42B9079D" w14:textId="77777777" w:rsidR="008A5A3A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Fecha:</w:t>
                  </w:r>
                </w:p>
              </w:tc>
              <w:tc>
                <w:tcPr>
                  <w:tcW w:w="1418" w:type="dxa"/>
                  <w:vAlign w:val="center"/>
                </w:tcPr>
                <w:p w14:paraId="4F65F2C4" w14:textId="2153D19A" w:rsidR="008A5A3A" w:rsidRPr="004612C0" w:rsidRDefault="004D3241">
                  <w:pPr>
                    <w:spacing w:line="240" w:lineRule="auto"/>
                    <w:jc w:val="both"/>
                    <w:rPr>
                      <w:rFonts w:ascii="Arial" w:eastAsia="Arial" w:hAnsi="Arial" w:cs="Arial"/>
                      <w:bCs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2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6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/Sep/2024</w:t>
                  </w:r>
                </w:p>
              </w:tc>
            </w:tr>
          </w:tbl>
          <w:p w14:paraId="696D2DB0" w14:textId="77777777" w:rsidR="008A5A3A" w:rsidRDefault="008A5A3A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20B3D74C" w14:textId="77777777" w:rsidR="008A5A3A" w:rsidRDefault="008A5A3A"/>
    <w:sectPr w:rsidR="008A5A3A" w:rsidSect="00476154">
      <w:pgSz w:w="12240" w:h="15840"/>
      <w:pgMar w:top="1418" w:right="1701" w:bottom="1418" w:left="1701" w:header="709" w:footer="709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746A6EB-E1BC-4122-BF78-68F2BD11D0FA}"/>
    <w:embedBold r:id="rId2" w:fontKey="{8F21CE38-D0CB-496E-9A7A-B09561936D7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CD9D185-7A9B-4912-9F72-13917FF0F829}"/>
    <w:embedItalic r:id="rId4" w:fontKey="{A9A74E03-BF58-40CD-A834-3E74C1CA5A7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52F0E4F0-F90A-4BA5-8D9E-7E5C7241584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173D3632-9E0C-4A1D-90AA-505AD0A6B1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16149"/>
    <w:multiLevelType w:val="multilevel"/>
    <w:tmpl w:val="921E0F60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96978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A3A"/>
    <w:rsid w:val="004612C0"/>
    <w:rsid w:val="00476154"/>
    <w:rsid w:val="004D3241"/>
    <w:rsid w:val="00770E71"/>
    <w:rsid w:val="008A5A3A"/>
    <w:rsid w:val="009643AE"/>
    <w:rsid w:val="00FB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F8ED8"/>
  <w15:docId w15:val="{07980BC6-B03F-4C49-AA86-FEAD880E7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1A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ipervnculo">
    <w:name w:val="Hyperlink"/>
    <w:basedOn w:val="Fuentedeprrafopredeter"/>
    <w:uiPriority w:val="99"/>
    <w:unhideWhenUsed/>
    <w:rsid w:val="001D3243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1D3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67AA8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67AA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33961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71434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1434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1434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1434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14342"/>
    <w:rPr>
      <w:b/>
      <w:bCs/>
      <w:sz w:val="20"/>
      <w:szCs w:val="20"/>
    </w:rPr>
  </w:style>
  <w:style w:type="paragraph" w:customStyle="1" w:styleId="paragraph">
    <w:name w:val="paragraph"/>
    <w:basedOn w:val="Normal"/>
    <w:rsid w:val="000B6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normaltextrun">
    <w:name w:val="normaltextrun"/>
    <w:basedOn w:val="Fuentedeprrafopredeter"/>
    <w:rsid w:val="000B638D"/>
  </w:style>
  <w:style w:type="character" w:customStyle="1" w:styleId="eop">
    <w:name w:val="eop"/>
    <w:basedOn w:val="Fuentedeprrafopredeter"/>
    <w:rsid w:val="000B638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xSTX2MGj/r9bOhNYOg24ExT8gw==">CgMxLjA4AHIhMUVsNjV5Mm5aOXl2ejJPRlh5MTR1OVZTMnpHOEx3Z1ND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939</Words>
  <Characters>5165</Characters>
  <Application>Microsoft Office Word</Application>
  <DocSecurity>0</DocSecurity>
  <Lines>43</Lines>
  <Paragraphs>12</Paragraphs>
  <ScaleCrop>false</ScaleCrop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 GUILLERMO VELANDIA PRECIADO</dc:creator>
  <cp:lastModifiedBy>ANGIE DANIELA TORRES TORRES</cp:lastModifiedBy>
  <cp:revision>6</cp:revision>
  <dcterms:created xsi:type="dcterms:W3CDTF">2024-07-09T15:17:00Z</dcterms:created>
  <dcterms:modified xsi:type="dcterms:W3CDTF">2025-02-12T19:47:00Z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0x010100E700C3A9E6E8DF45AAE303B9240FC78E</vt:lpwstr>
  </property>
  <property fmtid="{D5CDD505-2E9C-101B-9397-08002B2CF9AE}" pid="3" name="MediaServiceImageTags">
    <vt:lpwstr>MediaServiceImageTags</vt:lpwstr>
  </property>
</Properties>
</file>