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D218D" w14:textId="77777777" w:rsidR="00ED4466" w:rsidRDefault="00ED44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8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64"/>
        <w:gridCol w:w="4325"/>
        <w:gridCol w:w="2733"/>
      </w:tblGrid>
      <w:tr w:rsidR="00ED4466" w14:paraId="0F2145C7" w14:textId="77777777">
        <w:tc>
          <w:tcPr>
            <w:tcW w:w="176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0CD0E0" w14:textId="77777777" w:rsidR="00ED4466" w:rsidRDefault="0000000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F987D36" wp14:editId="680837B0">
                  <wp:extent cx="915314" cy="513629"/>
                  <wp:effectExtent l="0" t="0" r="0" b="0"/>
                  <wp:docPr id="75412578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314" cy="5136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B5F320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 xml:space="preserve">PROCEDIMIENTO DE </w:t>
            </w:r>
          </w:p>
          <w:p w14:paraId="523CCC9E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 xml:space="preserve">SERVICIO AL CLIENTE PQRF </w:t>
            </w:r>
          </w:p>
        </w:tc>
        <w:tc>
          <w:tcPr>
            <w:tcW w:w="2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0182B9DF" w14:textId="77777777" w:rsidR="00ED4466" w:rsidRDefault="00000000">
            <w:pPr>
              <w:spacing w:after="0" w:line="240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CÓDIGO: PR-CA-GSU-01</w:t>
            </w:r>
          </w:p>
        </w:tc>
      </w:tr>
      <w:tr w:rsidR="00ED4466" w14:paraId="2B7F4C7A" w14:textId="77777777">
        <w:tc>
          <w:tcPr>
            <w:tcW w:w="17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7EABC1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432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8FBC87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2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7D406C15" w14:textId="77777777" w:rsidR="00ED4466" w:rsidRDefault="00000000">
            <w:pPr>
              <w:spacing w:after="0" w:line="240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VERSIÓN: 1</w:t>
            </w:r>
          </w:p>
        </w:tc>
      </w:tr>
      <w:tr w:rsidR="00ED4466" w14:paraId="2658BCD6" w14:textId="77777777">
        <w:tc>
          <w:tcPr>
            <w:tcW w:w="176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A5BF0F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432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9F7B03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</w:tc>
        <w:tc>
          <w:tcPr>
            <w:tcW w:w="2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033F16C2" w14:textId="77777777" w:rsidR="00ED4466" w:rsidRDefault="00000000">
            <w:pPr>
              <w:spacing w:after="0" w:line="240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FECHA: 24/JUN/2024</w:t>
            </w:r>
          </w:p>
        </w:tc>
      </w:tr>
    </w:tbl>
    <w:p w14:paraId="3551259A" w14:textId="77777777" w:rsidR="00ED4466" w:rsidRDefault="00ED44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b/>
          <w:smallCaps/>
          <w:color w:val="000000"/>
        </w:rPr>
      </w:pPr>
    </w:p>
    <w:tbl>
      <w:tblPr>
        <w:tblStyle w:val="a0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ED4466" w14:paraId="4945D244" w14:textId="77777777">
        <w:tc>
          <w:tcPr>
            <w:tcW w:w="8838" w:type="dxa"/>
            <w:vAlign w:val="center"/>
          </w:tcPr>
          <w:p w14:paraId="051C56D9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  <w:tbl>
            <w:tblPr>
              <w:tblStyle w:val="a1"/>
              <w:tblW w:w="8838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6"/>
              <w:gridCol w:w="8802"/>
            </w:tblGrid>
            <w:tr w:rsidR="00ED4466" w14:paraId="2C710981" w14:textId="77777777">
              <w:tc>
                <w:tcPr>
                  <w:tcW w:w="0" w:type="auto"/>
                  <w:vAlign w:val="center"/>
                </w:tcPr>
                <w:p w14:paraId="2B3C6467" w14:textId="77777777" w:rsidR="00ED4466" w:rsidRDefault="00ED446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46E48548" w14:textId="77777777" w:rsidR="00ED4466" w:rsidRDefault="00ED4466">
                  <w:pPr>
                    <w:spacing w:after="0" w:line="240" w:lineRule="auto"/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</w:pPr>
                </w:p>
                <w:p w14:paraId="47D9E808" w14:textId="77777777" w:rsidR="00ED4466" w:rsidRDefault="00ED4466">
                  <w:pPr>
                    <w:spacing w:after="0" w:line="240" w:lineRule="auto"/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</w:pPr>
                </w:p>
                <w:p w14:paraId="0DA762AF" w14:textId="77777777" w:rsidR="00ED4466" w:rsidRDefault="00000000">
                  <w:pPr>
                    <w:spacing w:after="0" w:line="240" w:lineRule="auto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t>1. OBJETIVO:</w:t>
                  </w: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br/>
                    <w:t> </w:t>
                  </w:r>
                </w:p>
                <w:p w14:paraId="69819D00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Garantizar la satisfacción integral del usuario mediante la mejora continua del servicio, a través de las mediciones de encuestas y solicitudes de sugerencias, felicitaciones, peticiones, quejas y reclamos. Ofreciendo experiencias excepcionales, anticipando y resolviendo las necesidades de nuestros usuarios conforme a los términos establecidos en la promesa de servicio y los términos de Ley.</w:t>
                  </w:r>
                </w:p>
              </w:tc>
            </w:tr>
          </w:tbl>
          <w:p w14:paraId="0786610D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16A04A6E" w14:textId="77777777" w:rsidR="00ED4466" w:rsidRDefault="00ED44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2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ED4466" w14:paraId="3ED1732D" w14:textId="77777777">
        <w:tc>
          <w:tcPr>
            <w:tcW w:w="8838" w:type="dxa"/>
            <w:vAlign w:val="center"/>
          </w:tcPr>
          <w:p w14:paraId="1E541BA1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</w:rPr>
            </w:pPr>
          </w:p>
          <w:tbl>
            <w:tblPr>
              <w:tblStyle w:val="a3"/>
              <w:tblW w:w="8838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6"/>
              <w:gridCol w:w="8802"/>
            </w:tblGrid>
            <w:tr w:rsidR="00ED4466" w14:paraId="6E71E50A" w14:textId="77777777">
              <w:tc>
                <w:tcPr>
                  <w:tcW w:w="0" w:type="auto"/>
                  <w:vAlign w:val="center"/>
                </w:tcPr>
                <w:p w14:paraId="1BB4B5C6" w14:textId="77777777" w:rsidR="00ED4466" w:rsidRDefault="00ED446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7EAE2EF0" w14:textId="77777777" w:rsidR="00ED4466" w:rsidRDefault="00000000">
                  <w:pPr>
                    <w:spacing w:after="0" w:line="240" w:lineRule="auto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t>2. ALCANCE:</w:t>
                  </w:r>
                  <w:r>
                    <w:rPr>
                      <w:rFonts w:ascii="Arial" w:eastAsia="Arial" w:hAnsi="Arial" w:cs="Arial"/>
                      <w:b/>
                      <w:smallCaps/>
                      <w:color w:val="000000"/>
                    </w:rPr>
                    <w:br/>
                    <w:t> </w:t>
                  </w:r>
                </w:p>
                <w:p w14:paraId="7B4BAE5C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Inicia con la divulgación de los diferentes canales de comunicación y finaliza con la implementación de las acciones de mejora identificadas y con la elaboración de los informes de gestión.</w:t>
                  </w:r>
                </w:p>
                <w:p w14:paraId="216D0552" w14:textId="77777777" w:rsidR="00ED4466" w:rsidRDefault="00ED4466">
                  <w:pPr>
                    <w:spacing w:after="0" w:line="240" w:lineRule="auto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</w:tr>
          </w:tbl>
          <w:p w14:paraId="226CB110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043C6051" w14:textId="77777777" w:rsidR="00ED4466" w:rsidRDefault="00ED44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4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ED4466" w14:paraId="2671EDEC" w14:textId="77777777">
        <w:tc>
          <w:tcPr>
            <w:tcW w:w="8838" w:type="dxa"/>
            <w:vAlign w:val="center"/>
          </w:tcPr>
          <w:p w14:paraId="1B47A42C" w14:textId="77777777" w:rsidR="00ED4466" w:rsidRDefault="00000000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 xml:space="preserve">  3. DEFINICIONES:</w:t>
            </w:r>
          </w:p>
        </w:tc>
      </w:tr>
      <w:tr w:rsidR="00ED4466" w14:paraId="26F33D24" w14:textId="77777777">
        <w:tc>
          <w:tcPr>
            <w:tcW w:w="8838" w:type="dxa"/>
            <w:vAlign w:val="center"/>
          </w:tcPr>
          <w:p w14:paraId="7BC14A93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  <w:tbl>
            <w:tblPr>
              <w:tblStyle w:val="a5"/>
              <w:tblW w:w="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6"/>
            </w:tblGrid>
            <w:tr w:rsidR="00ED4466" w14:paraId="3FC54030" w14:textId="77777777">
              <w:trPr>
                <w:trHeight w:val="150"/>
              </w:trPr>
              <w:tc>
                <w:tcPr>
                  <w:tcW w:w="0" w:type="auto"/>
                  <w:vAlign w:val="center"/>
                </w:tcPr>
                <w:p w14:paraId="4156F36C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</w:tr>
          </w:tbl>
          <w:p w14:paraId="0D3C55FF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</w:rPr>
            </w:pPr>
          </w:p>
          <w:tbl>
            <w:tblPr>
              <w:tblStyle w:val="a6"/>
              <w:tblW w:w="8838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6"/>
              <w:gridCol w:w="8802"/>
            </w:tblGrid>
            <w:tr w:rsidR="00ED4466" w14:paraId="272F6657" w14:textId="77777777">
              <w:tc>
                <w:tcPr>
                  <w:tcW w:w="0" w:type="auto"/>
                  <w:vAlign w:val="center"/>
                </w:tcPr>
                <w:p w14:paraId="5EBBC1F8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640D38FC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Sugerencia: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Propuesta de cambio o innovación dentro de la institución para mejorar procesos, actividades o servicios.</w:t>
                  </w:r>
                </w:p>
                <w:p w14:paraId="6A4FF8FB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190FA26F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Felicitación: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Manifiesto de conformidad frente a los servicios recibidos por una persona natural o jurídica de parte de la Organización.</w:t>
                  </w:r>
                </w:p>
                <w:p w14:paraId="07D7295C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645A6844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Queja: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Manifiesto de insatisfacción frente al incumplimiento de una promesa o expectativa de servicio.</w:t>
                  </w:r>
                </w:p>
                <w:p w14:paraId="7B5EDB3B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010D612C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Reclamo: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Demandar una solución o compensación debido a un problema en la institución, como un servicio deficiente o incumplimiento contractual.</w:t>
                  </w:r>
                </w:p>
                <w:p w14:paraId="79557679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5EAF0794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Petición: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Una petición es la facultad que toda persona tiene para presentar solicitudes ante las autoridades o ante ciertos particulares y obtener de ellos una pronta solución sobre lo solicitado, consagrado en el Artículo 23 de la Constitución Nacional.</w:t>
                  </w:r>
                </w:p>
                <w:p w14:paraId="7BC2954C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</w:p>
                <w:p w14:paraId="72E69152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Canales de comunicación: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Medios y plataformas utilizados para la transmisión de información y canales de atención al usuario dentro de la institución facilitando la colaboración y toma de decisiones.</w:t>
                  </w:r>
                </w:p>
                <w:p w14:paraId="1261FBCA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540537BE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lastRenderedPageBreak/>
                    <w:t xml:space="preserve">PQRF: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Proceso estructurado de gestionar Peticiones, Quejas, Reclamos internos y externos y felicitaciones, para mejorar la calidad y satisfacción.</w:t>
                  </w:r>
                </w:p>
                <w:p w14:paraId="6738592D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77C1F56D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 xml:space="preserve">Acciones de mejora: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Iniciativas implementadas para optimizar la eficiencia, calidad y desempeño general de la institución basándose en evaluaciones y retroalimentaciones.</w:t>
                  </w:r>
                </w:p>
                <w:p w14:paraId="66F14DE2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5245B789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Usuario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 xml:space="preserve">: organización, entidad o persona que recibe el servicio, partes interesadas o grupos de interés, beneficiarios de los servicios que presta la universidad, tales como estudiantes, egresados, colaboradores, proveedores o contratistas y/o entes reguladores. </w:t>
                  </w:r>
                </w:p>
                <w:p w14:paraId="579ED3D7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0331CD7B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Redireccionar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: remitir o enviar la solicitud recibida al área o colaborador correspondiente que puede dar trámite a la gestión y respuesta de esta.</w:t>
                  </w:r>
                </w:p>
                <w:p w14:paraId="28A48A27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4B54C2ED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Tratamiento de la solicitud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: conjunto de pautas o procedimientos para brindar las acciones correspondientes y oportunas de la respuesta que se requiere para las solicitudes recibidas, que favorecen la oferta de un servicio con calidad y propende por la satisfacción de los usuarios.</w:t>
                  </w:r>
                </w:p>
                <w:p w14:paraId="0DC6D6E4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202EA5AC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Solicitante o reclamante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: persona que realiza la petición, queja o reclamo, a la entidad, en relación con la prestación de un servicio</w:t>
                  </w:r>
                </w:p>
                <w:p w14:paraId="38967DD8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  <w:p w14:paraId="00669074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4. DESARROLLO:</w:t>
                  </w:r>
                </w:p>
                <w:p w14:paraId="79C06277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</w:p>
                <w:p w14:paraId="648E7580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smallCaps/>
                      <w:color w:val="000000"/>
                    </w:rPr>
                    <w:t xml:space="preserve">PR-CA-GSU-01 </w:t>
                  </w:r>
                  <w:r>
                    <w:rPr>
                      <w:rFonts w:ascii="Arial" w:eastAsia="Arial" w:hAnsi="Arial" w:cs="Arial"/>
                      <w:color w:val="000000"/>
                    </w:rPr>
                    <w:t>Procedimiento de Servicio al cliente PQRF</w:t>
                  </w:r>
                </w:p>
                <w:p w14:paraId="483EAAE8" w14:textId="77777777" w:rsidR="00ED4466" w:rsidRDefault="00ED4466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</w:tr>
          </w:tbl>
          <w:p w14:paraId="6075EC33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ED4466" w14:paraId="4F3414A2" w14:textId="77777777">
        <w:trPr>
          <w:trHeight w:val="225"/>
        </w:trPr>
        <w:tc>
          <w:tcPr>
            <w:tcW w:w="8838" w:type="dxa"/>
            <w:vAlign w:val="center"/>
          </w:tcPr>
          <w:p w14:paraId="5C7D5509" w14:textId="77777777" w:rsidR="00ED4466" w:rsidRDefault="00ED446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C0866F1" w14:textId="77777777" w:rsidR="00ED4466" w:rsidRDefault="00ED44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7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1"/>
        <w:gridCol w:w="4200"/>
        <w:gridCol w:w="2737"/>
      </w:tblGrid>
      <w:tr w:rsidR="00ED4466" w14:paraId="312AF746" w14:textId="77777777">
        <w:tc>
          <w:tcPr>
            <w:tcW w:w="1891" w:type="dxa"/>
          </w:tcPr>
          <w:p w14:paraId="0961E819" w14:textId="77777777" w:rsidR="00ED4466" w:rsidRDefault="00000000">
            <w:pP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RESPONSABLE</w:t>
            </w:r>
          </w:p>
        </w:tc>
        <w:tc>
          <w:tcPr>
            <w:tcW w:w="4200" w:type="dxa"/>
          </w:tcPr>
          <w:p w14:paraId="0C11B192" w14:textId="77777777" w:rsidR="00ED4466" w:rsidRDefault="00000000">
            <w:pPr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ACTIVIDAD</w:t>
            </w:r>
          </w:p>
        </w:tc>
        <w:tc>
          <w:tcPr>
            <w:tcW w:w="2737" w:type="dxa"/>
          </w:tcPr>
          <w:p w14:paraId="1DD5E124" w14:textId="77777777" w:rsidR="00ED4466" w:rsidRDefault="00000000">
            <w:pPr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DOCUMENTOS</w:t>
            </w:r>
          </w:p>
        </w:tc>
      </w:tr>
      <w:tr w:rsidR="00ED4466" w14:paraId="4BAA7DF8" w14:textId="77777777">
        <w:trPr>
          <w:trHeight w:val="225"/>
        </w:trPr>
        <w:tc>
          <w:tcPr>
            <w:tcW w:w="1891" w:type="dxa"/>
          </w:tcPr>
          <w:p w14:paraId="585D000F" w14:textId="77777777" w:rsidR="00ED4466" w:rsidRDefault="00ED4466">
            <w:pPr>
              <w:rPr>
                <w:rFonts w:ascii="Arial" w:eastAsia="Arial" w:hAnsi="Arial" w:cs="Arial"/>
                <w:color w:val="000000"/>
              </w:rPr>
            </w:pPr>
          </w:p>
          <w:p w14:paraId="02D8322B" w14:textId="77777777" w:rsidR="00ED4466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Área de Admisiones y Mercadeo </w:t>
            </w:r>
          </w:p>
        </w:tc>
        <w:tc>
          <w:tcPr>
            <w:tcW w:w="4200" w:type="dxa"/>
          </w:tcPr>
          <w:p w14:paraId="3B09529E" w14:textId="77777777" w:rsidR="00ED446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Divulgar canales de comunicación para las PQRF </w:t>
            </w:r>
          </w:p>
          <w:p w14:paraId="6FB35DAD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4F1DA45E" w14:textId="77777777" w:rsidR="00ED4466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Realizar la divulgación de los canales de comunicación disponibles para que los grupos de interés conozcan los medios disponibles para manifestar cualquier tipo de solicitud. </w:t>
            </w:r>
          </w:p>
          <w:p w14:paraId="3F3780FE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37" w:type="dxa"/>
          </w:tcPr>
          <w:p w14:paraId="4F5C57C1" w14:textId="77777777" w:rsidR="00ED4466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Plan semestral de divulgación.</w:t>
            </w:r>
          </w:p>
          <w:p w14:paraId="249F6BE5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12FAEF6F" w14:textId="77777777" w:rsidR="00ED4466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 divulgación semestral.</w:t>
            </w:r>
          </w:p>
          <w:p w14:paraId="3FC0347D" w14:textId="77777777" w:rsidR="00ED4466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Página web www.unisanpablo.edu.co</w:t>
            </w:r>
          </w:p>
        </w:tc>
      </w:tr>
      <w:tr w:rsidR="00ED4466" w14:paraId="59971DC8" w14:textId="77777777">
        <w:tc>
          <w:tcPr>
            <w:tcW w:w="1891" w:type="dxa"/>
          </w:tcPr>
          <w:p w14:paraId="66AF75C6" w14:textId="77777777" w:rsidR="00ED4466" w:rsidRDefault="00ED4466">
            <w:pPr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74460F3C" w14:textId="77777777" w:rsidR="00ED4466" w:rsidRDefault="00000000">
            <w:pPr>
              <w:rPr>
                <w:rFonts w:ascii="Arial" w:eastAsia="Arial" w:hAnsi="Arial" w:cs="Arial"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</w:rPr>
              <w:t>Registro y control.</w:t>
            </w:r>
          </w:p>
        </w:tc>
        <w:tc>
          <w:tcPr>
            <w:tcW w:w="4200" w:type="dxa"/>
          </w:tcPr>
          <w:p w14:paraId="3EC356A0" w14:textId="77777777" w:rsidR="00ED446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Recibir las PQRF.</w:t>
            </w:r>
          </w:p>
          <w:p w14:paraId="66DF0C44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15E68C3C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Recibir a través del correo divulgado en la página web las PQRF y gestionarlas por orden de radicación e importancia.</w:t>
            </w:r>
          </w:p>
          <w:p w14:paraId="489E931E" w14:textId="77777777" w:rsidR="00ED4466" w:rsidRDefault="00ED4466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067EBE05" w14:textId="77777777" w:rsidR="00ED4466" w:rsidRDefault="00000000">
            <w:pPr>
              <w:jc w:val="both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Correo</w:t>
            </w:r>
          </w:p>
          <w:p w14:paraId="474C6A4E" w14:textId="77777777" w:rsidR="00ED4466" w:rsidRDefault="00000000">
            <w:pPr>
              <w:jc w:val="both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  <w:highlight w:val="white"/>
              </w:rPr>
              <w:t>Q10</w:t>
            </w:r>
            <w:r>
              <w:rPr>
                <w:rFonts w:ascii="Arial" w:eastAsia="Arial" w:hAnsi="Arial" w:cs="Arial"/>
                <w:highlight w:val="yellow"/>
              </w:rPr>
              <w:t xml:space="preserve"> </w:t>
            </w:r>
          </w:p>
        </w:tc>
      </w:tr>
      <w:tr w:rsidR="00ED4466" w14:paraId="3281C11B" w14:textId="77777777">
        <w:trPr>
          <w:trHeight w:val="1935"/>
        </w:trPr>
        <w:tc>
          <w:tcPr>
            <w:tcW w:w="1891" w:type="dxa"/>
          </w:tcPr>
          <w:p w14:paraId="155E6DA1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62A08983" w14:textId="77777777" w:rsidR="00ED4466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Registro y control.</w:t>
            </w:r>
          </w:p>
        </w:tc>
        <w:tc>
          <w:tcPr>
            <w:tcW w:w="4200" w:type="dxa"/>
            <w:shd w:val="clear" w:color="auto" w:fill="auto"/>
          </w:tcPr>
          <w:p w14:paraId="43C84021" w14:textId="77777777" w:rsidR="00ED446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Clasificar y analizar la PQRF.</w:t>
            </w:r>
          </w:p>
          <w:p w14:paraId="74510E26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6498B1AD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la categorización de la solicitud con los campos requeridos, identificar el requerimiento y trasladar con el área encargada de dar solución.</w:t>
            </w:r>
          </w:p>
          <w:p w14:paraId="50E52D03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2737" w:type="dxa"/>
            <w:shd w:val="clear" w:color="auto" w:fill="auto"/>
          </w:tcPr>
          <w:p w14:paraId="02FCACE7" w14:textId="77777777" w:rsidR="00ED4466" w:rsidRDefault="00000000">
            <w:pPr>
              <w:jc w:val="both"/>
              <w:rPr>
                <w:rFonts w:ascii="Arial" w:eastAsia="Arial" w:hAnsi="Arial" w:cs="Arial"/>
                <w:highlight w:val="white"/>
              </w:rPr>
            </w:pPr>
            <w:r>
              <w:rPr>
                <w:rFonts w:ascii="Arial" w:eastAsia="Arial" w:hAnsi="Arial" w:cs="Arial"/>
                <w:highlight w:val="white"/>
              </w:rPr>
              <w:t>Q 10</w:t>
            </w:r>
          </w:p>
        </w:tc>
      </w:tr>
      <w:tr w:rsidR="00ED4466" w14:paraId="29128674" w14:textId="77777777">
        <w:tc>
          <w:tcPr>
            <w:tcW w:w="1891" w:type="dxa"/>
          </w:tcPr>
          <w:p w14:paraId="36DA0293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64A1A31B" w14:textId="77777777" w:rsidR="00ED4466" w:rsidRDefault="00000000">
            <w:pPr>
              <w:rPr>
                <w:rFonts w:ascii="Arial" w:eastAsia="Arial" w:hAnsi="Arial" w:cs="Arial"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</w:rPr>
              <w:t>Área encargada</w:t>
            </w:r>
          </w:p>
        </w:tc>
        <w:tc>
          <w:tcPr>
            <w:tcW w:w="4200" w:type="dxa"/>
          </w:tcPr>
          <w:p w14:paraId="27FB3D9E" w14:textId="77777777" w:rsidR="00ED446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Dar respuesta inicial a la PQRF.</w:t>
            </w:r>
          </w:p>
          <w:p w14:paraId="6C77A512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4504991A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Indica el plazo para el trámite de los derechos de petición, el área encargada de gestionarla debe brindar la respuesta correspondiente al solicitante.</w:t>
            </w:r>
          </w:p>
        </w:tc>
        <w:tc>
          <w:tcPr>
            <w:tcW w:w="2737" w:type="dxa"/>
            <w:shd w:val="clear" w:color="auto" w:fill="auto"/>
          </w:tcPr>
          <w:p w14:paraId="5C725422" w14:textId="77777777" w:rsidR="00ED4466" w:rsidRDefault="00ED4466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D4466" w14:paraId="03283B73" w14:textId="77777777">
        <w:tc>
          <w:tcPr>
            <w:tcW w:w="1891" w:type="dxa"/>
          </w:tcPr>
          <w:p w14:paraId="46BCCB69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53D4489F" w14:textId="77777777" w:rsidR="00ED4466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Coordinador o líder del proceso</w:t>
            </w:r>
          </w:p>
        </w:tc>
        <w:tc>
          <w:tcPr>
            <w:tcW w:w="4200" w:type="dxa"/>
          </w:tcPr>
          <w:p w14:paraId="11F2CE90" w14:textId="77777777" w:rsidR="00ED446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Establecer el tratamiento de la PQRF.</w:t>
            </w:r>
          </w:p>
          <w:p w14:paraId="2AEB12C7" w14:textId="77777777" w:rsidR="00ED4466" w:rsidRDefault="00ED4466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  <w:p w14:paraId="173C1312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Establecer el tratamiento y criterios para brindar respuesta a través de la herramienta destinada a la manifestación recibida por los usuarios, garantizando que se responda el requerimiento enfocado en la solución de manera respetuosa, clara, coherente y precisa, cumpliendo de igual manera, con los estándares de Calidad.</w:t>
            </w:r>
          </w:p>
          <w:p w14:paraId="76B4448B" w14:textId="77777777" w:rsidR="00ED4466" w:rsidRDefault="00ED4466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7CB692BC" w14:textId="77777777" w:rsidR="00ED4466" w:rsidRDefault="00ED4466">
            <w:pPr>
              <w:jc w:val="center"/>
              <w:rPr>
                <w:rFonts w:ascii="Arial" w:eastAsia="Arial" w:hAnsi="Arial" w:cs="Arial"/>
                <w:highlight w:val="yellow"/>
              </w:rPr>
            </w:pPr>
          </w:p>
        </w:tc>
      </w:tr>
      <w:tr w:rsidR="00ED4466" w14:paraId="25325C1D" w14:textId="77777777">
        <w:tc>
          <w:tcPr>
            <w:tcW w:w="1891" w:type="dxa"/>
          </w:tcPr>
          <w:p w14:paraId="397D55B6" w14:textId="77777777" w:rsidR="00ED4466" w:rsidRDefault="00ED4466">
            <w:pPr>
              <w:rPr>
                <w:rFonts w:ascii="Arial" w:eastAsia="Arial" w:hAnsi="Arial" w:cs="Arial"/>
                <w:color w:val="000000"/>
              </w:rPr>
            </w:pPr>
          </w:p>
          <w:p w14:paraId="184E0409" w14:textId="77777777" w:rsidR="00ED4466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Área encargada.</w:t>
            </w:r>
          </w:p>
          <w:p w14:paraId="03FD7A61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</w:tc>
        <w:tc>
          <w:tcPr>
            <w:tcW w:w="4200" w:type="dxa"/>
          </w:tcPr>
          <w:p w14:paraId="2E4C9C0D" w14:textId="77777777" w:rsidR="00ED446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Enviar respuesta de la PQRF al usuario.</w:t>
            </w:r>
          </w:p>
          <w:p w14:paraId="4C0B7D22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6FCC5618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Enviar respuesta completa y detallada al usuario, abordar su solicitud, queja o reclamo de forma específica y ofreciendo soluciones o explicaciones pertinentes.</w:t>
            </w:r>
          </w:p>
          <w:p w14:paraId="0D0FC145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307632EF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418CBD83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 la respuesta no es efectiva, continuar actividad 4.</w:t>
            </w:r>
          </w:p>
          <w:p w14:paraId="4F4F1764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28413823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 la respuesta es efectiva, continuar la actividad 7.</w:t>
            </w:r>
          </w:p>
          <w:p w14:paraId="69136443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2737" w:type="dxa"/>
            <w:shd w:val="clear" w:color="auto" w:fill="auto"/>
          </w:tcPr>
          <w:p w14:paraId="27FA5E78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4B06EC4C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Respuesta.</w:t>
            </w:r>
          </w:p>
          <w:p w14:paraId="63A3FD1E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br/>
              <w:t>Informes de gestión /registro y control.</w:t>
            </w:r>
          </w:p>
        </w:tc>
      </w:tr>
      <w:tr w:rsidR="00ED4466" w14:paraId="6C12BB5F" w14:textId="77777777">
        <w:tc>
          <w:tcPr>
            <w:tcW w:w="1891" w:type="dxa"/>
          </w:tcPr>
          <w:p w14:paraId="180493D0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02A74CC9" w14:textId="77777777" w:rsidR="00ED4466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Área encargada.</w:t>
            </w:r>
          </w:p>
        </w:tc>
        <w:tc>
          <w:tcPr>
            <w:tcW w:w="4200" w:type="dxa"/>
          </w:tcPr>
          <w:p w14:paraId="673973AA" w14:textId="77777777" w:rsidR="00ED446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Identificar y diseñar </w:t>
            </w:r>
            <w:r>
              <w:rPr>
                <w:rFonts w:ascii="Arial" w:eastAsia="Arial" w:hAnsi="Arial" w:cs="Arial"/>
              </w:rPr>
              <w:t>acciones</w:t>
            </w:r>
            <w:r>
              <w:rPr>
                <w:rFonts w:ascii="Arial" w:eastAsia="Arial" w:hAnsi="Arial" w:cs="Arial"/>
                <w:color w:val="000000"/>
              </w:rPr>
              <w:t xml:space="preserve"> de mejora.</w:t>
            </w:r>
          </w:p>
          <w:p w14:paraId="221726E4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6D3BB30C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 analizan las PQRF clasificadas y se diseñan acciones específicas para abordar las preocupaciones identificadas </w:t>
            </w:r>
            <w:r>
              <w:rPr>
                <w:rFonts w:ascii="Arial" w:eastAsia="Arial" w:hAnsi="Arial" w:cs="Arial"/>
              </w:rPr>
              <w:lastRenderedPageBreak/>
              <w:t xml:space="preserve">y recurrentes. Desarrollando estrategias efectivas para mejorar la calidad y la satisfacción del usuario. </w:t>
            </w:r>
          </w:p>
          <w:p w14:paraId="2650B25F" w14:textId="77777777" w:rsidR="00ED4466" w:rsidRDefault="00ED4466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00D7A648" w14:textId="77777777" w:rsidR="00ED4466" w:rsidRDefault="00000000">
            <w:pPr>
              <w:jc w:val="both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</w:rPr>
              <w:lastRenderedPageBreak/>
              <w:t>Documento Acciones de mejora.</w:t>
            </w:r>
          </w:p>
        </w:tc>
      </w:tr>
      <w:tr w:rsidR="00ED4466" w14:paraId="09D1131F" w14:textId="77777777">
        <w:tc>
          <w:tcPr>
            <w:tcW w:w="1891" w:type="dxa"/>
          </w:tcPr>
          <w:p w14:paraId="25AB1397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2F1B5269" w14:textId="77777777" w:rsidR="00ED4466" w:rsidRDefault="00000000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Área encargada.</w:t>
            </w:r>
          </w:p>
        </w:tc>
        <w:tc>
          <w:tcPr>
            <w:tcW w:w="4200" w:type="dxa"/>
          </w:tcPr>
          <w:p w14:paraId="463555B8" w14:textId="77777777" w:rsidR="00ED446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Implementar </w:t>
            </w:r>
            <w:r>
              <w:rPr>
                <w:rFonts w:ascii="Arial" w:eastAsia="Arial" w:hAnsi="Arial" w:cs="Arial"/>
              </w:rPr>
              <w:t>acciones</w:t>
            </w:r>
            <w:r>
              <w:rPr>
                <w:rFonts w:ascii="Arial" w:eastAsia="Arial" w:hAnsi="Arial" w:cs="Arial"/>
                <w:color w:val="000000"/>
              </w:rPr>
              <w:t xml:space="preserve"> de mejora.</w:t>
            </w:r>
          </w:p>
          <w:p w14:paraId="072649F1" w14:textId="77777777" w:rsidR="00ED4466" w:rsidRDefault="00ED4466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  <w:p w14:paraId="62EF4AB6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Ejecutar las acciones diseñadas durante la actividad 7, se ponen en práctica las soluciones propuestas para abordar las inquietudes o mejoras identificadas.</w:t>
            </w:r>
          </w:p>
          <w:p w14:paraId="11120FBF" w14:textId="77777777" w:rsidR="00ED4466" w:rsidRDefault="00ED4466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7CF2CDE0" w14:textId="77777777" w:rsidR="00ED4466" w:rsidRDefault="00000000">
            <w:pPr>
              <w:jc w:val="both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</w:rPr>
              <w:t>Informes de gestión.</w:t>
            </w:r>
          </w:p>
        </w:tc>
      </w:tr>
      <w:tr w:rsidR="00ED4466" w14:paraId="2F7D7F74" w14:textId="77777777">
        <w:tc>
          <w:tcPr>
            <w:tcW w:w="1891" w:type="dxa"/>
          </w:tcPr>
          <w:p w14:paraId="34D752C5" w14:textId="77777777" w:rsidR="00ED4466" w:rsidRDefault="00ED4466">
            <w:pPr>
              <w:jc w:val="both"/>
              <w:rPr>
                <w:rFonts w:ascii="Arial" w:eastAsia="Arial" w:hAnsi="Arial" w:cs="Arial"/>
                <w:color w:val="000000"/>
                <w:highlight w:val="yellow"/>
              </w:rPr>
            </w:pPr>
          </w:p>
          <w:p w14:paraId="438F267C" w14:textId="77777777" w:rsidR="00ED4466" w:rsidRDefault="00000000">
            <w:pPr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Registro y control</w:t>
            </w:r>
          </w:p>
        </w:tc>
        <w:tc>
          <w:tcPr>
            <w:tcW w:w="4200" w:type="dxa"/>
          </w:tcPr>
          <w:p w14:paraId="65C4317F" w14:textId="77777777" w:rsidR="00ED446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Generar y enviar informes de Gestión.</w:t>
            </w:r>
          </w:p>
          <w:p w14:paraId="32ABB5CC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006A12BA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Generar informe mensual donde se compilan datos claves, estadísticas y análisis del desempeño del proceso de Servicio al cliente durante el mes. El objetivo es proporcionar una visión integral de las actividades, identificar tendencias y resaltar áreas de mejora. Los informes serán utilizados para la toma de decisiones y la mejora continua.</w:t>
            </w:r>
          </w:p>
          <w:p w14:paraId="005D2538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106978F0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395158E1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Fin del procedimiento.</w:t>
            </w:r>
          </w:p>
          <w:p w14:paraId="00CB7AF8" w14:textId="77777777" w:rsidR="00ED4466" w:rsidRDefault="00ED4466">
            <w:pPr>
              <w:jc w:val="both"/>
              <w:rPr>
                <w:rFonts w:ascii="Arial" w:eastAsia="Arial" w:hAnsi="Arial" w:cs="Arial"/>
                <w:highlight w:val="yellow"/>
              </w:rPr>
            </w:pPr>
          </w:p>
        </w:tc>
        <w:tc>
          <w:tcPr>
            <w:tcW w:w="2737" w:type="dxa"/>
            <w:shd w:val="clear" w:color="auto" w:fill="auto"/>
          </w:tcPr>
          <w:p w14:paraId="19393DA9" w14:textId="77777777" w:rsidR="00ED4466" w:rsidRDefault="00ED4466">
            <w:pPr>
              <w:jc w:val="both"/>
              <w:rPr>
                <w:rFonts w:ascii="Arial" w:eastAsia="Arial" w:hAnsi="Arial" w:cs="Arial"/>
              </w:rPr>
            </w:pPr>
          </w:p>
          <w:p w14:paraId="43FF2D66" w14:textId="77777777" w:rsidR="00ED4466" w:rsidRDefault="0000000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Informe de gestión mensual.</w:t>
            </w:r>
          </w:p>
        </w:tc>
      </w:tr>
    </w:tbl>
    <w:p w14:paraId="7C8F5BC1" w14:textId="77777777" w:rsidR="00ED4466" w:rsidRDefault="00ED44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</w:pPr>
    </w:p>
    <w:tbl>
      <w:tblPr>
        <w:tblStyle w:val="a8"/>
        <w:tblW w:w="88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838"/>
      </w:tblGrid>
      <w:tr w:rsidR="00ED4466" w14:paraId="39F6A5BA" w14:textId="77777777">
        <w:tc>
          <w:tcPr>
            <w:tcW w:w="8838" w:type="dxa"/>
            <w:vAlign w:val="center"/>
          </w:tcPr>
          <w:p w14:paraId="22BFFA6B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  <w:tr w:rsidR="00ED4466" w14:paraId="098ACF7D" w14:textId="77777777">
        <w:trPr>
          <w:trHeight w:val="225"/>
        </w:trPr>
        <w:tc>
          <w:tcPr>
            <w:tcW w:w="8838" w:type="dxa"/>
            <w:vAlign w:val="center"/>
          </w:tcPr>
          <w:p w14:paraId="464095A7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36BA13A4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  <w:p w14:paraId="1B904A9B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2D46A436" w14:textId="77777777" w:rsidR="00ED4466" w:rsidRDefault="00ED44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9"/>
        <w:tblW w:w="88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4"/>
        <w:gridCol w:w="1323"/>
        <w:gridCol w:w="6175"/>
      </w:tblGrid>
      <w:tr w:rsidR="00ED4466" w14:paraId="457AE276" w14:textId="77777777">
        <w:tc>
          <w:tcPr>
            <w:tcW w:w="1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0A166F22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VERSIÓN</w:t>
            </w:r>
          </w:p>
        </w:tc>
        <w:tc>
          <w:tcPr>
            <w:tcW w:w="13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19B211B8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FECHA</w:t>
            </w:r>
          </w:p>
        </w:tc>
        <w:tc>
          <w:tcPr>
            <w:tcW w:w="6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5F5E7351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RAZÓN DE LA ACTUALIZACIÓN</w:t>
            </w:r>
          </w:p>
        </w:tc>
      </w:tr>
      <w:tr w:rsidR="00ED4466" w14:paraId="07BB53B8" w14:textId="77777777">
        <w:tc>
          <w:tcPr>
            <w:tcW w:w="1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4EA242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13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B38C33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24/06/2024</w:t>
            </w:r>
          </w:p>
        </w:tc>
        <w:tc>
          <w:tcPr>
            <w:tcW w:w="6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1672A5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color w:val="000000"/>
              </w:rPr>
            </w:pPr>
          </w:p>
          <w:tbl>
            <w:tblPr>
              <w:tblStyle w:val="aa"/>
              <w:tblW w:w="6145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80"/>
              <w:gridCol w:w="6065"/>
            </w:tblGrid>
            <w:tr w:rsidR="00ED4466" w14:paraId="1D45F123" w14:textId="77777777">
              <w:tc>
                <w:tcPr>
                  <w:tcW w:w="0" w:type="auto"/>
                  <w:vAlign w:val="center"/>
                </w:tcPr>
                <w:p w14:paraId="3838EFEB" w14:textId="77777777" w:rsidR="00ED4466" w:rsidRDefault="00ED4466">
                  <w:pPr>
                    <w:spacing w:after="0" w:line="240" w:lineRule="auto"/>
                    <w:jc w:val="center"/>
                    <w:rPr>
                      <w:rFonts w:ascii="Arial" w:eastAsia="Arial" w:hAnsi="Arial" w:cs="Arial"/>
                      <w:color w:val="000000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7B58EB40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Se realiza el procedimiento.</w:t>
                  </w:r>
                </w:p>
              </w:tc>
            </w:tr>
          </w:tbl>
          <w:p w14:paraId="1F407AFF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38876D78" w14:textId="77777777" w:rsidR="00ED4466" w:rsidRDefault="00ED44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b"/>
        <w:tblW w:w="88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0"/>
        <w:gridCol w:w="2941"/>
        <w:gridCol w:w="2941"/>
      </w:tblGrid>
      <w:tr w:rsidR="00ED4466" w14:paraId="54623B61" w14:textId="77777777"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3E7F7434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ELABORÓ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3A99C00A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REVISÓ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F94AB"/>
            <w:vAlign w:val="center"/>
          </w:tcPr>
          <w:p w14:paraId="37690E9C" w14:textId="77777777" w:rsidR="00ED4466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mallCaps/>
                <w:color w:val="000000"/>
              </w:rPr>
            </w:pPr>
            <w:r>
              <w:rPr>
                <w:rFonts w:ascii="Arial" w:eastAsia="Arial" w:hAnsi="Arial" w:cs="Arial"/>
                <w:b/>
                <w:smallCaps/>
                <w:color w:val="000000"/>
              </w:rPr>
              <w:t>APROBÓ</w:t>
            </w:r>
          </w:p>
        </w:tc>
      </w:tr>
      <w:tr w:rsidR="00ED4466" w14:paraId="4053AEB2" w14:textId="77777777" w:rsidTr="002F5A17">
        <w:trPr>
          <w:trHeight w:val="1711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8CE7BB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smallCaps/>
                <w:color w:val="000000"/>
              </w:rPr>
            </w:pPr>
          </w:p>
          <w:tbl>
            <w:tblPr>
              <w:tblStyle w:val="ac"/>
              <w:tblW w:w="279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057"/>
              <w:gridCol w:w="1733"/>
            </w:tblGrid>
            <w:tr w:rsidR="00ED4466" w14:paraId="5FAF8097" w14:textId="77777777">
              <w:tc>
                <w:tcPr>
                  <w:tcW w:w="0" w:type="auto"/>
                  <w:vAlign w:val="center"/>
                </w:tcPr>
                <w:p w14:paraId="53A2D590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Nombre:</w:t>
                  </w:r>
                </w:p>
              </w:tc>
              <w:tc>
                <w:tcPr>
                  <w:tcW w:w="0" w:type="auto"/>
                  <w:vAlign w:val="center"/>
                </w:tcPr>
                <w:p w14:paraId="28E7CCFB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Carlos Escobar</w:t>
                  </w:r>
                </w:p>
              </w:tc>
            </w:tr>
            <w:tr w:rsidR="00ED4466" w14:paraId="2A14B8EA" w14:textId="77777777">
              <w:tc>
                <w:tcPr>
                  <w:tcW w:w="0" w:type="auto"/>
                  <w:vAlign w:val="center"/>
                </w:tcPr>
                <w:p w14:paraId="6AE4FEAA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Cargo:</w:t>
                  </w:r>
                </w:p>
              </w:tc>
              <w:tc>
                <w:tcPr>
                  <w:tcW w:w="0" w:type="auto"/>
                  <w:vAlign w:val="center"/>
                </w:tcPr>
                <w:p w14:paraId="6E0AA97B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Profesional</w:t>
                  </w:r>
                </w:p>
              </w:tc>
            </w:tr>
            <w:tr w:rsidR="00ED4466" w14:paraId="012D5815" w14:textId="77777777">
              <w:tc>
                <w:tcPr>
                  <w:tcW w:w="0" w:type="auto"/>
                  <w:vAlign w:val="center"/>
                </w:tcPr>
                <w:p w14:paraId="7806ABC4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Fecha:</w:t>
                  </w:r>
                </w:p>
              </w:tc>
              <w:tc>
                <w:tcPr>
                  <w:tcW w:w="0" w:type="auto"/>
                  <w:vAlign w:val="center"/>
                </w:tcPr>
                <w:p w14:paraId="32F87856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color w:val="000000"/>
                    </w:rPr>
                    <w:t>24/jun/2024</w:t>
                  </w:r>
                </w:p>
              </w:tc>
            </w:tr>
          </w:tbl>
          <w:p w14:paraId="4398D321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866FD" w14:textId="77777777" w:rsidR="00ED44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Nombre:</w:t>
            </w:r>
            <w:r>
              <w:rPr>
                <w:rFonts w:ascii="Arial" w:eastAsia="Arial" w:hAnsi="Arial" w:cs="Arial"/>
                <w:color w:val="000000"/>
              </w:rPr>
              <w:t xml:space="preserve"> Martha Esperanza Rodríguez.  </w:t>
            </w:r>
          </w:p>
          <w:p w14:paraId="66C3E095" w14:textId="77777777" w:rsidR="00ED44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Cargo:</w:t>
            </w:r>
            <w:r>
              <w:rPr>
                <w:rFonts w:ascii="Arial" w:eastAsia="Arial" w:hAnsi="Arial" w:cs="Arial"/>
                <w:color w:val="000000"/>
              </w:rPr>
              <w:t xml:space="preserve"> subdirectora Calidad, Procesos y Riesgos.  </w:t>
            </w:r>
          </w:p>
          <w:p w14:paraId="038BAAD2" w14:textId="77777777" w:rsidR="00ED44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Fecha: 8</w:t>
            </w:r>
            <w:r>
              <w:rPr>
                <w:rFonts w:ascii="Arial" w:eastAsia="Arial" w:hAnsi="Arial" w:cs="Arial"/>
                <w:color w:val="000000"/>
              </w:rPr>
              <w:t>/jul/2024 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24E2FA" w14:textId="77777777" w:rsidR="00ED4466" w:rsidRDefault="00ED44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color w:val="000000"/>
                <w:sz w:val="18"/>
                <w:szCs w:val="18"/>
              </w:rPr>
            </w:pPr>
          </w:p>
          <w:tbl>
            <w:tblPr>
              <w:tblStyle w:val="ad"/>
              <w:tblW w:w="258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35"/>
              <w:gridCol w:w="1645"/>
            </w:tblGrid>
            <w:tr w:rsidR="00ED4466" w14:paraId="1E45E33B" w14:textId="77777777">
              <w:trPr>
                <w:trHeight w:val="300"/>
              </w:trPr>
              <w:tc>
                <w:tcPr>
                  <w:tcW w:w="0" w:type="auto"/>
                  <w:vAlign w:val="center"/>
                </w:tcPr>
                <w:p w14:paraId="42245C80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Nombre:</w:t>
                  </w:r>
                </w:p>
              </w:tc>
              <w:tc>
                <w:tcPr>
                  <w:tcW w:w="0" w:type="auto"/>
                  <w:vAlign w:val="center"/>
                </w:tcPr>
                <w:p w14:paraId="07FD5F83" w14:textId="77777777" w:rsidR="00ED4466" w:rsidRDefault="00000000">
                  <w:pPr>
                    <w:spacing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Padre Henry Hueso</w:t>
                  </w:r>
                </w:p>
              </w:tc>
            </w:tr>
            <w:tr w:rsidR="00ED4466" w14:paraId="4BC56A4B" w14:textId="77777777">
              <w:trPr>
                <w:trHeight w:val="300"/>
              </w:trPr>
              <w:tc>
                <w:tcPr>
                  <w:tcW w:w="0" w:type="auto"/>
                  <w:vAlign w:val="center"/>
                </w:tcPr>
                <w:p w14:paraId="7A2B2293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Cargo:</w:t>
                  </w:r>
                </w:p>
              </w:tc>
              <w:tc>
                <w:tcPr>
                  <w:tcW w:w="0" w:type="auto"/>
                  <w:vAlign w:val="center"/>
                </w:tcPr>
                <w:p w14:paraId="63DA60EE" w14:textId="77777777" w:rsidR="00ED4466" w:rsidRDefault="00000000">
                  <w:pPr>
                    <w:spacing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Rector</w:t>
                  </w:r>
                </w:p>
              </w:tc>
            </w:tr>
            <w:tr w:rsidR="00ED4466" w14:paraId="56B46966" w14:textId="77777777">
              <w:trPr>
                <w:trHeight w:val="300"/>
              </w:trPr>
              <w:tc>
                <w:tcPr>
                  <w:tcW w:w="0" w:type="auto"/>
                  <w:vAlign w:val="center"/>
                </w:tcPr>
                <w:p w14:paraId="6F8BA54C" w14:textId="77777777" w:rsidR="00ED4466" w:rsidRDefault="00000000">
                  <w:pPr>
                    <w:spacing w:after="0" w:line="240" w:lineRule="auto"/>
                    <w:jc w:val="both"/>
                    <w:rPr>
                      <w:rFonts w:ascii="Arial" w:eastAsia="Arial" w:hAnsi="Arial" w:cs="Arial"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Fecha:</w:t>
                  </w:r>
                </w:p>
              </w:tc>
              <w:tc>
                <w:tcPr>
                  <w:tcW w:w="0" w:type="auto"/>
                  <w:vAlign w:val="center"/>
                </w:tcPr>
                <w:p w14:paraId="5B513D95" w14:textId="77777777" w:rsidR="00ED4466" w:rsidRDefault="00000000">
                  <w:pPr>
                    <w:spacing w:line="240" w:lineRule="auto"/>
                    <w:jc w:val="both"/>
                    <w:rPr>
                      <w:rFonts w:ascii="Arial" w:eastAsia="Arial" w:hAnsi="Arial" w:cs="Arial"/>
                      <w:b/>
                      <w:color w:val="000000"/>
                    </w:rPr>
                  </w:pPr>
                  <w:r>
                    <w:rPr>
                      <w:rFonts w:ascii="Arial" w:eastAsia="Arial" w:hAnsi="Arial" w:cs="Arial"/>
                      <w:b/>
                      <w:color w:val="000000"/>
                    </w:rPr>
                    <w:t>11/07/2024</w:t>
                  </w:r>
                </w:p>
              </w:tc>
            </w:tr>
          </w:tbl>
          <w:p w14:paraId="623C59F3" w14:textId="77777777" w:rsidR="00ED4466" w:rsidRDefault="00ED4466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0C0CCB16" w14:textId="77777777" w:rsidR="00ED4466" w:rsidRDefault="00ED4466" w:rsidP="002F5A17"/>
    <w:sectPr w:rsidR="00ED4466" w:rsidSect="002F5A17">
      <w:pgSz w:w="12240" w:h="15840"/>
      <w:pgMar w:top="1418" w:right="1701" w:bottom="1418" w:left="1701" w:header="709" w:footer="709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1F6B399-022E-4847-8F56-108F4D97488D}"/>
    <w:embedBold r:id="rId2" w:fontKey="{9F94E1C1-127F-49C9-84E4-F519842B4D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915DFA4E-53BB-468F-9988-16146CA06D72}"/>
    <w:embedItalic r:id="rId4" w:fontKey="{15683FFC-4890-4E09-8388-0CC5B2E4D0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190153DE-455E-4F83-B97B-211F3464CE8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D49A0B3-B2BD-4212-8A1C-3DD0EEEFF1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60D8"/>
    <w:multiLevelType w:val="multilevel"/>
    <w:tmpl w:val="F01267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854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466"/>
    <w:rsid w:val="002F5A17"/>
    <w:rsid w:val="003D6346"/>
    <w:rsid w:val="00ED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009CC"/>
  <w15:docId w15:val="{E590480F-7372-4A4A-9D24-08485C87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1A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basedOn w:val="Fuentedeprrafopredeter"/>
    <w:uiPriority w:val="99"/>
    <w:unhideWhenUsed/>
    <w:rsid w:val="001D3243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1D3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67AA8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67AA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33961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71434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1434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1434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1434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14342"/>
    <w:rPr>
      <w:b/>
      <w:bCs/>
      <w:sz w:val="20"/>
      <w:szCs w:val="20"/>
    </w:rPr>
  </w:style>
  <w:style w:type="paragraph" w:customStyle="1" w:styleId="paragraph">
    <w:name w:val="paragraph"/>
    <w:basedOn w:val="Normal"/>
    <w:rsid w:val="000B6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0B638D"/>
  </w:style>
  <w:style w:type="character" w:customStyle="1" w:styleId="eop">
    <w:name w:val="eop"/>
    <w:basedOn w:val="Fuentedeprrafopredeter"/>
    <w:rsid w:val="000B638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60" w:type="dxa"/>
        <w:left w:w="60" w:type="dxa"/>
        <w:bottom w:w="60" w:type="dxa"/>
        <w:right w:w="6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xSTX2MGj/r9bOhNYOg24ExT8gw==">CgMxLjA4AHIhMUVsNjV5Mm5aOXl2ejJPRlh5MTR1OVZTMnpHOEx3Z1ND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936</Words>
  <Characters>5148</Characters>
  <Application>Microsoft Office Word</Application>
  <DocSecurity>0</DocSecurity>
  <Lines>42</Lines>
  <Paragraphs>12</Paragraphs>
  <ScaleCrop>false</ScaleCrop>
  <Company/>
  <LinksUpToDate>false</LinksUpToDate>
  <CharactersWithSpaces>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GUILLERMO VELANDIA PRECIADO</dc:creator>
  <cp:lastModifiedBy>DAMIAN  ROJAS CASTILLO</cp:lastModifiedBy>
  <cp:revision>2</cp:revision>
  <dcterms:created xsi:type="dcterms:W3CDTF">2024-07-09T15:17:00Z</dcterms:created>
  <dcterms:modified xsi:type="dcterms:W3CDTF">2024-12-05T19:45:00Z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0x010100E700C3A9E6E8DF45AAE303B9240FC78E</vt:lpwstr>
  </property>
  <property fmtid="{D5CDD505-2E9C-101B-9397-08002B2CF9AE}" pid="3" name="MediaServiceImageTags">
    <vt:lpwstr>MediaServiceImageTags</vt:lpwstr>
  </property>
</Properties>
</file>