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AAC8" w14:textId="77777777" w:rsidR="00FC4146" w:rsidRDefault="00FC414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906"/>
        <w:gridCol w:w="2666"/>
      </w:tblGrid>
      <w:tr w:rsidR="00FC4146" w14:paraId="31058339" w14:textId="77777777">
        <w:tc>
          <w:tcPr>
            <w:tcW w:w="22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E9B2A" w14:textId="77777777" w:rsidR="00FC4146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6D7B1BF5" wp14:editId="26EC7546">
                  <wp:extent cx="1341966" cy="666811"/>
                  <wp:effectExtent l="0" t="0" r="0" b="0"/>
                  <wp:docPr id="1928386634" name="image1.jpg" descr="UNISANPABLO - YouTub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NISANPABLO - YouTube"/>
                          <pic:cNvPicPr preferRelativeResize="0"/>
                        </pic:nvPicPr>
                        <pic:blipFill>
                          <a:blip r:embed="rId6"/>
                          <a:srcRect t="29791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66" cy="666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3724C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PROCEDIMIENTO</w:t>
            </w:r>
          </w:p>
          <w:p w14:paraId="34E4B7DC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COMUNICACIONES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6E3C20" w14:textId="77777777" w:rsidR="00FC4146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PR-RI-COM-01</w:t>
            </w:r>
          </w:p>
        </w:tc>
      </w:tr>
      <w:tr w:rsidR="00FC4146" w14:paraId="0BB4344E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7F541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88664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A8AAFB" w14:textId="77777777" w:rsidR="00FC4146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VERSIÓN: 1 </w:t>
            </w:r>
          </w:p>
        </w:tc>
      </w:tr>
      <w:tr w:rsidR="00FC4146" w14:paraId="4393465A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75500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4B17A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694BF1" w14:textId="6AF0C683" w:rsidR="00FC4146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FECHA: </w:t>
            </w:r>
            <w:r w:rsidR="000B477C">
              <w:rPr>
                <w:rFonts w:ascii="Arial" w:eastAsia="Arial" w:hAnsi="Arial" w:cs="Arial"/>
                <w:b/>
                <w:smallCaps/>
                <w:color w:val="000000"/>
              </w:rPr>
              <w:t>1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8/</w:t>
            </w:r>
            <w:r w:rsidR="000B477C">
              <w:rPr>
                <w:rFonts w:ascii="Arial" w:eastAsia="Arial" w:hAnsi="Arial" w:cs="Arial"/>
                <w:b/>
                <w:smallCaps/>
                <w:color w:val="000000"/>
              </w:rPr>
              <w:t>FEB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/202</w:t>
            </w:r>
            <w:r w:rsidR="000B477C">
              <w:rPr>
                <w:rFonts w:ascii="Arial" w:eastAsia="Arial" w:hAnsi="Arial" w:cs="Arial"/>
                <w:b/>
                <w:smallCaps/>
                <w:color w:val="000000"/>
              </w:rPr>
              <w:t>5</w:t>
            </w:r>
          </w:p>
        </w:tc>
      </w:tr>
    </w:tbl>
    <w:p w14:paraId="03FEB075" w14:textId="77777777" w:rsidR="00FC4146" w:rsidRDefault="00FC41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0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C4146" w14:paraId="6B49A440" w14:textId="77777777">
        <w:tc>
          <w:tcPr>
            <w:tcW w:w="8838" w:type="dxa"/>
            <w:vAlign w:val="center"/>
          </w:tcPr>
          <w:p w14:paraId="5CC43019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1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FC4146" w14:paraId="507864C4" w14:textId="77777777">
              <w:tc>
                <w:tcPr>
                  <w:tcW w:w="82" w:type="dxa"/>
                  <w:vAlign w:val="center"/>
                </w:tcPr>
                <w:p w14:paraId="6D7626BD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68B923EF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21A46AA8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3B9C78E9" w14:textId="77777777" w:rsidR="00FC4146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Describir y ejecutar un enfoque completo y eficaz de comunicación corporativa tanto interna como externa, con el propósito de unificar los procesos, consolidar la identidad organizacional, mejorar la percepción y reputación de la organización, en línea con los objetivos y tácticas definidos por la institución.</w:t>
                  </w:r>
                </w:p>
                <w:p w14:paraId="7CD7603A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D938C40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35BE943C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32F1F05" w14:textId="77777777" w:rsidR="00FC4146" w:rsidRDefault="00FC41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C4146" w14:paraId="78A82A9C" w14:textId="77777777">
        <w:tc>
          <w:tcPr>
            <w:tcW w:w="8838" w:type="dxa"/>
            <w:vAlign w:val="center"/>
          </w:tcPr>
          <w:p w14:paraId="41C5A85B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FC4146" w14:paraId="3B046F20" w14:textId="77777777">
              <w:tc>
                <w:tcPr>
                  <w:tcW w:w="82" w:type="dxa"/>
                  <w:vAlign w:val="center"/>
                </w:tcPr>
                <w:p w14:paraId="56D884F9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4B72341A" w14:textId="77777777" w:rsidR="00FC4146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Comienza desde la evaluación inicial de la comunicación interna y externa hasta la implementación de planes para satisfacer las necesidades comunicativas. Esto implica una supervisión continua para promover interacciones sólidas entre los miembros de la comunidad universitaria y resaltar los logros y contribuciones del cuerpo académico</w:t>
                  </w:r>
                </w:p>
                <w:p w14:paraId="774595A5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438AD0BB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F765E17" w14:textId="77777777" w:rsidR="00FC4146" w:rsidRDefault="00FC4146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3427DF24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677AE43" w14:textId="77777777" w:rsidR="00FC4146" w:rsidRDefault="00FC41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C4146" w14:paraId="7BF48DFF" w14:textId="77777777">
        <w:tc>
          <w:tcPr>
            <w:tcW w:w="8838" w:type="dxa"/>
            <w:vAlign w:val="center"/>
          </w:tcPr>
          <w:p w14:paraId="18652978" w14:textId="77777777" w:rsidR="00FC4146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FC4146" w14:paraId="06222F57" w14:textId="77777777">
        <w:trPr>
          <w:trHeight w:val="300"/>
        </w:trPr>
        <w:tc>
          <w:tcPr>
            <w:tcW w:w="8838" w:type="dxa"/>
            <w:vAlign w:val="center"/>
          </w:tcPr>
          <w:p w14:paraId="6FF872AF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</w:tblGrid>
            <w:tr w:rsidR="00FC4146" w14:paraId="2D55AF7A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295497F1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4B399444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9"/>
              <w:gridCol w:w="8659"/>
            </w:tblGrid>
            <w:tr w:rsidR="00FC4146" w14:paraId="351C5855" w14:textId="77777777">
              <w:trPr>
                <w:trHeight w:val="300"/>
              </w:trPr>
              <w:tc>
                <w:tcPr>
                  <w:tcW w:w="179" w:type="dxa"/>
                  <w:vAlign w:val="center"/>
                </w:tcPr>
                <w:p w14:paraId="7AF9D056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8659" w:type="dxa"/>
                  <w:vAlign w:val="center"/>
                </w:tcPr>
                <w:p w14:paraId="5CBA7910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Plataforma Q10: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se trata de una plataforma de gestión empresarial que integra múltiples herramientas y funciones para facilitar la administración de proyectos, la colaboración entre equipos, el seguimiento de tareas, la gestión del tiempo, seguimiento académico y financiero entre otros aspectos relacionados con la productividad y la eficiencia en el trabajo</w:t>
                  </w:r>
                </w:p>
                <w:p w14:paraId="78C34488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762920EB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-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Correo institucional: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El correo institucional es una cuenta de correo electrónico proporcionada por una organización, empresa, institución educativa u otro tipo de entidad para uso exclusivo de sus empleados, estudiantes u miembros asociada en este caso con GMAIL</w:t>
                  </w:r>
                </w:p>
                <w:p w14:paraId="22E0DFF8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7FCE5AB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Redes sociales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: Las redes sociales son plataformas en línea que permiten a los usuarios crear perfiles o cuentas, conectarse con otros usuarios y compartir contenido, como texto, imágenes, videos y enlaces. Estas plataformas facilitan la interacción social, permitiendo a los usuarios comunicarse, colaborar, compartir intereses comunes y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establecer relaciones personales o profesionales. Ejemplos populares de redes sociales incluyen Facebook, Twitter, Instagram, LinkedIn y TikTok.</w:t>
                  </w:r>
                </w:p>
                <w:p w14:paraId="2C0389EB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ECECA13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-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PQRF: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Las PQRF son las siglas de "Preguntas, Quejas, Reclamos y Felicitaciones". Este término se utiliza comúnmente en el ámbito de la atención al cliente y la gestión de calidad en las organizaciones.</w:t>
                  </w:r>
                </w:p>
                <w:p w14:paraId="7E2AFC3D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521B98FC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7C8D9E3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F5B80E1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346C000C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4. DESARROLLO:</w:t>
                  </w:r>
                </w:p>
                <w:p w14:paraId="2E4A8AB3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7CB7D3A9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smallCaps/>
                      <w:color w:val="000000"/>
                    </w:rPr>
                    <w:t>PR-RI-COM-01 COMUNICACIONES</w:t>
                  </w:r>
                </w:p>
                <w:p w14:paraId="333FE40B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1B7582A8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FC4146" w14:paraId="65A2548C" w14:textId="77777777">
        <w:trPr>
          <w:trHeight w:val="225"/>
        </w:trPr>
        <w:tc>
          <w:tcPr>
            <w:tcW w:w="8838" w:type="dxa"/>
            <w:vAlign w:val="center"/>
          </w:tcPr>
          <w:p w14:paraId="687EDAF2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F926883" w14:textId="77777777" w:rsidR="00FC4146" w:rsidRDefault="00FC41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1"/>
        <w:gridCol w:w="4200"/>
        <w:gridCol w:w="2737"/>
      </w:tblGrid>
      <w:tr w:rsidR="00FC4146" w14:paraId="76F040B1" w14:textId="77777777">
        <w:tc>
          <w:tcPr>
            <w:tcW w:w="1891" w:type="dxa"/>
          </w:tcPr>
          <w:p w14:paraId="4EC02169" w14:textId="77777777" w:rsidR="00FC4146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200" w:type="dxa"/>
          </w:tcPr>
          <w:p w14:paraId="3BCE9F59" w14:textId="77777777" w:rsidR="00FC4146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737" w:type="dxa"/>
          </w:tcPr>
          <w:p w14:paraId="00C3E9E2" w14:textId="77777777" w:rsidR="00FC4146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FC4146" w14:paraId="71B3E4B9" w14:textId="77777777">
        <w:trPr>
          <w:trHeight w:val="225"/>
        </w:trPr>
        <w:tc>
          <w:tcPr>
            <w:tcW w:w="1891" w:type="dxa"/>
          </w:tcPr>
          <w:p w14:paraId="79EEABFA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4488DEE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E79C3E4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05CF944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  <w:p w14:paraId="29D36DDC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F2A67B1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00" w:type="dxa"/>
          </w:tcPr>
          <w:p w14:paraId="08D8B1D1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C2A6175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Recibir solicitud </w:t>
            </w:r>
            <w:r>
              <w:rPr>
                <w:rFonts w:ascii="Arial" w:eastAsia="Arial" w:hAnsi="Arial" w:cs="Arial"/>
              </w:rPr>
              <w:t>de piezas</w:t>
            </w:r>
            <w:r>
              <w:rPr>
                <w:rFonts w:ascii="Arial" w:eastAsia="Arial" w:hAnsi="Arial" w:cs="Arial"/>
                <w:color w:val="000000"/>
              </w:rPr>
              <w:t xml:space="preserve"> publicitarias, publicaciones en redes sociales, o información de rectoría.</w:t>
            </w:r>
          </w:p>
          <w:p w14:paraId="00E9D119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5076ED8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entrega solicitud por correo electrónico, </w:t>
            </w:r>
            <w:r>
              <w:rPr>
                <w:rFonts w:ascii="Arial" w:eastAsia="Arial" w:hAnsi="Arial" w:cs="Arial"/>
              </w:rPr>
              <w:t xml:space="preserve">vía </w:t>
            </w: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 o de forma física</w:t>
            </w:r>
            <w:r>
              <w:rPr>
                <w:rFonts w:ascii="Arial" w:eastAsia="Arial" w:hAnsi="Arial" w:cs="Arial"/>
                <w:color w:val="000000"/>
              </w:rPr>
              <w:t>, y se verifica la necesidad para validar el conducto regular de la respuesta.</w:t>
            </w:r>
          </w:p>
          <w:p w14:paraId="2934283E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50F89459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B5FF6E7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Si, ingresa la solicitud y es de mercadeo, continuar con actividad 2 </w:t>
            </w:r>
          </w:p>
          <w:p w14:paraId="5B8FF8E6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no, continuar con la actividad 3 </w:t>
            </w:r>
          </w:p>
          <w:p w14:paraId="3D4C687F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37519AEA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737" w:type="dxa"/>
          </w:tcPr>
          <w:p w14:paraId="50B0E77C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Solicitud de Piezas publicitarias, publicaciones en redes sociales</w:t>
            </w:r>
          </w:p>
          <w:p w14:paraId="2DAD7024" w14:textId="77777777" w:rsidR="00FC4146" w:rsidRDefault="00FC4146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FC4146" w14:paraId="2BF7EC03" w14:textId="77777777">
        <w:tc>
          <w:tcPr>
            <w:tcW w:w="1891" w:type="dxa"/>
          </w:tcPr>
          <w:p w14:paraId="1D5A90A2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Rectoría o área encargada</w:t>
            </w:r>
          </w:p>
        </w:tc>
        <w:tc>
          <w:tcPr>
            <w:tcW w:w="4200" w:type="dxa"/>
          </w:tcPr>
          <w:p w14:paraId="366B6168" w14:textId="77777777" w:rsidR="00FC414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Verificar la solicitud de piezas o información </w:t>
            </w:r>
          </w:p>
          <w:p w14:paraId="5084A25B" w14:textId="77777777" w:rsidR="00FC4146" w:rsidRDefault="00FC4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B555328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verifica que las piezas o la información cumpla con los requisitos solicitados.</w:t>
            </w:r>
          </w:p>
          <w:p w14:paraId="6363CDB1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06D6E6EE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cumple con los requisitos actividad 3</w:t>
            </w:r>
          </w:p>
          <w:p w14:paraId="7D65F3F3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cumple con los requisitos continuar Actividad 1</w:t>
            </w:r>
          </w:p>
          <w:p w14:paraId="4B4CBA05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59893EB0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Piezas publicitarias, publicaciones en redes sociales</w:t>
            </w:r>
          </w:p>
          <w:p w14:paraId="0136BCDC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FC4146" w14:paraId="140F0CD2" w14:textId="77777777">
        <w:tc>
          <w:tcPr>
            <w:tcW w:w="1891" w:type="dxa"/>
          </w:tcPr>
          <w:p w14:paraId="6125E962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</w:tc>
        <w:tc>
          <w:tcPr>
            <w:tcW w:w="4200" w:type="dxa"/>
          </w:tcPr>
          <w:p w14:paraId="06774616" w14:textId="77777777" w:rsidR="00FC414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Entregar definitivamente la pieza o información solicitada.</w:t>
            </w:r>
          </w:p>
          <w:p w14:paraId="28C85DF6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29C9610A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Se entrega la pieza o la información solicitada al área encargada.</w:t>
            </w:r>
          </w:p>
          <w:p w14:paraId="2D9C78BA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66D044F8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es para el rector continuar actividad 4</w:t>
            </w:r>
          </w:p>
          <w:p w14:paraId="5EF2D048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no, continuar actividad 5 </w:t>
            </w:r>
          </w:p>
          <w:p w14:paraId="242D5378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79E7D8FD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4E7C5D2B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FC4146" w14:paraId="76CCA341" w14:textId="77777777">
        <w:tc>
          <w:tcPr>
            <w:tcW w:w="1891" w:type="dxa"/>
          </w:tcPr>
          <w:p w14:paraId="206B91BC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Rector</w:t>
            </w:r>
          </w:p>
        </w:tc>
        <w:tc>
          <w:tcPr>
            <w:tcW w:w="4200" w:type="dxa"/>
          </w:tcPr>
          <w:p w14:paraId="59C28AAC" w14:textId="77777777" w:rsidR="00FC414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Brindar información a los medios </w:t>
            </w:r>
          </w:p>
          <w:p w14:paraId="174EDD3A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4789AD65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brinda la información a los medios Nacionales o Internacionales, para dar claridad.</w:t>
            </w:r>
          </w:p>
          <w:p w14:paraId="07CDE5CB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0F55805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7" w:type="dxa"/>
          </w:tcPr>
          <w:p w14:paraId="5F3E5EED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Boletín de comunicación </w:t>
            </w:r>
          </w:p>
        </w:tc>
      </w:tr>
      <w:tr w:rsidR="00FC4146" w14:paraId="418E8F3F" w14:textId="77777777">
        <w:tc>
          <w:tcPr>
            <w:tcW w:w="1891" w:type="dxa"/>
          </w:tcPr>
          <w:p w14:paraId="239FF544" w14:textId="77777777" w:rsidR="00FC4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</w:tc>
        <w:tc>
          <w:tcPr>
            <w:tcW w:w="4200" w:type="dxa"/>
          </w:tcPr>
          <w:p w14:paraId="4A9106E5" w14:textId="77777777" w:rsidR="00FC414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Publicar información en las redes sociales y </w:t>
            </w: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8C26D30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15E396CB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brinda información de interés como por ejemplo apertura de cursos o programas para la comunidad y mensajes motivacionales.</w:t>
            </w:r>
          </w:p>
          <w:p w14:paraId="571CA0BE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004F7F4E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04D3847E" w14:textId="77777777" w:rsidR="00FC4146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Banner para la publicación</w:t>
            </w:r>
          </w:p>
        </w:tc>
      </w:tr>
      <w:tr w:rsidR="00FC4146" w14:paraId="3B35F00E" w14:textId="77777777">
        <w:tc>
          <w:tcPr>
            <w:tcW w:w="1891" w:type="dxa"/>
          </w:tcPr>
          <w:p w14:paraId="151A31F3" w14:textId="77777777" w:rsidR="00FC4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</w:tc>
        <w:tc>
          <w:tcPr>
            <w:tcW w:w="4200" w:type="dxa"/>
          </w:tcPr>
          <w:p w14:paraId="28FB049B" w14:textId="77777777" w:rsidR="00FC414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Desarrollar piezas promocionales</w:t>
            </w:r>
          </w:p>
          <w:p w14:paraId="40EC732B" w14:textId="77777777" w:rsidR="00FC4146" w:rsidRDefault="00FC4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A0B0FB0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desarrollan las piezas necesarias para informar de programas nuevos, cursos y actividades. Y cargar a Q10</w:t>
            </w:r>
          </w:p>
          <w:p w14:paraId="2565AF53" w14:textId="77777777" w:rsidR="00FC4146" w:rsidRDefault="00FC4146">
            <w:pPr>
              <w:jc w:val="both"/>
              <w:rPr>
                <w:rFonts w:ascii="Arial" w:eastAsia="Arial" w:hAnsi="Arial" w:cs="Arial"/>
              </w:rPr>
            </w:pPr>
          </w:p>
          <w:p w14:paraId="4903DB91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 procedimiento.</w:t>
            </w:r>
          </w:p>
          <w:p w14:paraId="340B3067" w14:textId="77777777" w:rsidR="00FC414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7" w:type="dxa"/>
          </w:tcPr>
          <w:p w14:paraId="2C4CBA62" w14:textId="77777777" w:rsidR="00FC4146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Piezas publicitarias, publicaciones en redes sociales</w:t>
            </w:r>
          </w:p>
          <w:p w14:paraId="169708B6" w14:textId="77777777" w:rsidR="00FC4146" w:rsidRDefault="00FC414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F471CEF" w14:textId="77777777" w:rsidR="00FC4146" w:rsidRDefault="00FC41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C4146" w14:paraId="2349DAB4" w14:textId="77777777">
        <w:tc>
          <w:tcPr>
            <w:tcW w:w="8838" w:type="dxa"/>
            <w:vAlign w:val="center"/>
          </w:tcPr>
          <w:p w14:paraId="062DBA1F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FC4146" w14:paraId="639CB179" w14:textId="77777777">
        <w:trPr>
          <w:trHeight w:val="225"/>
        </w:trPr>
        <w:tc>
          <w:tcPr>
            <w:tcW w:w="8838" w:type="dxa"/>
            <w:vAlign w:val="center"/>
          </w:tcPr>
          <w:tbl>
            <w:tblPr>
              <w:tblStyle w:val="a9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0"/>
              <w:gridCol w:w="6562"/>
            </w:tblGrid>
            <w:tr w:rsidR="00FC4146" w14:paraId="552723FF" w14:textId="77777777">
              <w:tc>
                <w:tcPr>
                  <w:tcW w:w="8822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10CAF509" w14:textId="77777777" w:rsidR="00FC4146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DOCUMENTACIÓN</w:t>
                  </w:r>
                </w:p>
              </w:tc>
            </w:tr>
            <w:tr w:rsidR="00FC4146" w14:paraId="1EA3C48E" w14:textId="77777777" w:rsidTr="000B477C">
              <w:tc>
                <w:tcPr>
                  <w:tcW w:w="22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599CE3A6" w14:textId="77777777" w:rsidR="00FC4146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CÓDIGO</w:t>
                  </w:r>
                </w:p>
              </w:tc>
              <w:tc>
                <w:tcPr>
                  <w:tcW w:w="6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72D6345D" w14:textId="77777777" w:rsidR="00FC4146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NOMBRE</w:t>
                  </w:r>
                </w:p>
              </w:tc>
            </w:tr>
            <w:tr w:rsidR="00FC4146" w14:paraId="03C61E08" w14:textId="77777777" w:rsidTr="000B477C">
              <w:trPr>
                <w:trHeight w:val="325"/>
              </w:trPr>
              <w:tc>
                <w:tcPr>
                  <w:tcW w:w="22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B83D4D" w14:textId="5FF51B73" w:rsidR="00FC4146" w:rsidRDefault="000B477C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bookmarkStart w:id="0" w:name="_Hlk158908788"/>
                  <w:r w:rsidRPr="0093737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FR-</w:t>
                  </w:r>
                  <w:bookmarkEnd w:id="0"/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RI-COM-01</w:t>
                  </w:r>
                </w:p>
              </w:tc>
              <w:tc>
                <w:tcPr>
                  <w:tcW w:w="6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34EF1E" w14:textId="0FDDC315" w:rsidR="00FC4146" w:rsidRPr="000B477C" w:rsidRDefault="000B477C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Cs/>
                      <w:color w:val="000000"/>
                    </w:rPr>
                  </w:pPr>
                  <w:bookmarkStart w:id="1" w:name="_Hlk158887948"/>
                  <w:r w:rsidRPr="000B477C">
                    <w:rPr>
                      <w:rFonts w:ascii="Arial" w:hAnsi="Arial" w:cs="Arial"/>
                      <w:bCs/>
                    </w:rPr>
                    <w:t xml:space="preserve">Autorización de uso de derechos de imagen sobre fotografías y fijaciones audiovisuales (videos) y de propiedad intelectual </w:t>
                  </w:r>
                  <w:bookmarkEnd w:id="1"/>
                </w:p>
              </w:tc>
            </w:tr>
            <w:tr w:rsidR="00FC4146" w14:paraId="4BFC79FB" w14:textId="77777777" w:rsidTr="000B477C">
              <w:tc>
                <w:tcPr>
                  <w:tcW w:w="22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7ABAFF" w14:textId="6A19CB8E" w:rsidR="00FC4146" w:rsidRDefault="000B477C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 w:rsidRPr="0093737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FR-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RI-COM-02</w:t>
                  </w:r>
                </w:p>
              </w:tc>
              <w:tc>
                <w:tcPr>
                  <w:tcW w:w="6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12816F" w14:textId="7A306C97" w:rsidR="00FC4146" w:rsidRPr="000B477C" w:rsidRDefault="000B477C">
                  <w:pPr>
                    <w:spacing w:after="0" w:line="240" w:lineRule="auto"/>
                    <w:rPr>
                      <w:rFonts w:ascii="Arial" w:eastAsia="Arial" w:hAnsi="Arial" w:cs="Arial"/>
                      <w:bCs/>
                      <w:color w:val="000000"/>
                    </w:rPr>
                  </w:pPr>
                  <w:r w:rsidRPr="000B477C">
                    <w:rPr>
                      <w:rFonts w:ascii="Arial" w:hAnsi="Arial" w:cs="Arial"/>
                      <w:bCs/>
                    </w:rPr>
                    <w:t>Autorización de uso de derechos de imagen sobre fotografías y fijaciones audiovisuales (videos) y de propiedad intelectual para menores</w:t>
                  </w:r>
                </w:p>
              </w:tc>
            </w:tr>
          </w:tbl>
          <w:p w14:paraId="26D8BB78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5168B8" w14:textId="77777777" w:rsidR="00FC4146" w:rsidRDefault="00FC41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e"/>
        <w:tblW w:w="895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4"/>
        <w:gridCol w:w="1343"/>
        <w:gridCol w:w="6269"/>
      </w:tblGrid>
      <w:tr w:rsidR="00FC4146" w14:paraId="5B21346F" w14:textId="77777777" w:rsidTr="000B477C">
        <w:trPr>
          <w:trHeight w:val="219"/>
        </w:trPr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72B14B1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AC58679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6C47DF7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FC4146" w14:paraId="56CFCE55" w14:textId="77777777" w:rsidTr="000B477C">
        <w:trPr>
          <w:trHeight w:val="490"/>
        </w:trPr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58003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CA5F8" w14:textId="24E568A7" w:rsidR="00FC4146" w:rsidRDefault="000B477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 w:rsidR="00000000">
              <w:rPr>
                <w:rFonts w:ascii="Arial" w:eastAsia="Arial" w:hAnsi="Arial" w:cs="Arial"/>
                <w:color w:val="000000"/>
              </w:rPr>
              <w:t>8/</w:t>
            </w:r>
            <w:r>
              <w:rPr>
                <w:rFonts w:ascii="Arial" w:eastAsia="Arial" w:hAnsi="Arial" w:cs="Arial"/>
                <w:color w:val="000000"/>
              </w:rPr>
              <w:t>FEB</w:t>
            </w:r>
            <w:r w:rsidR="00000000">
              <w:rPr>
                <w:rFonts w:ascii="Arial" w:eastAsia="Arial" w:hAnsi="Arial" w:cs="Arial"/>
                <w:color w:val="000000"/>
              </w:rPr>
              <w:t>/202</w:t>
            </w: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6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af"/>
              <w:tblW w:w="62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6156"/>
            </w:tblGrid>
            <w:tr w:rsidR="00FC4146" w14:paraId="43A5F2AA" w14:textId="77777777" w:rsidTr="000B477C">
              <w:trPr>
                <w:trHeight w:val="219"/>
              </w:trPr>
              <w:tc>
                <w:tcPr>
                  <w:tcW w:w="82" w:type="dxa"/>
                  <w:vAlign w:val="center"/>
                </w:tcPr>
                <w:p w14:paraId="71181298" w14:textId="77777777" w:rsidR="00FC4146" w:rsidRDefault="00FC4146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156" w:type="dxa"/>
                  <w:vAlign w:val="center"/>
                </w:tcPr>
                <w:p w14:paraId="438E42D0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505B3A13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D2B6E23" w14:textId="77777777" w:rsidR="00FC4146" w:rsidRDefault="00FC41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E6AB799" w14:textId="77777777" w:rsidR="000B477C" w:rsidRDefault="000B47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5AB7308" w14:textId="77777777" w:rsidR="000B477C" w:rsidRDefault="000B47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0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41"/>
        <w:gridCol w:w="2941"/>
      </w:tblGrid>
      <w:tr w:rsidR="00FC4146" w14:paraId="68BC7ED1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62D3E10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lastRenderedPageBreak/>
              <w:t>ELABORÓ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0B29D58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F4AEEEB" w14:textId="77777777" w:rsidR="00FC414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FC4146" w14:paraId="2F0E4BE1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A02C7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f1"/>
              <w:tblW w:w="279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0"/>
            </w:tblGrid>
            <w:tr w:rsidR="00FC4146" w14:paraId="28073275" w14:textId="77777777">
              <w:tc>
                <w:tcPr>
                  <w:tcW w:w="980" w:type="dxa"/>
                  <w:vAlign w:val="center"/>
                </w:tcPr>
                <w:p w14:paraId="72294084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0" w:type="dxa"/>
                  <w:vAlign w:val="center"/>
                </w:tcPr>
                <w:p w14:paraId="339CF8F2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Carlos Eduardo Escobar Moreno</w:t>
                  </w:r>
                </w:p>
              </w:tc>
            </w:tr>
            <w:tr w:rsidR="00FC4146" w14:paraId="41D2D408" w14:textId="77777777">
              <w:tc>
                <w:tcPr>
                  <w:tcW w:w="980" w:type="dxa"/>
                  <w:vAlign w:val="center"/>
                </w:tcPr>
                <w:p w14:paraId="3727847A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0" w:type="dxa"/>
                  <w:vAlign w:val="center"/>
                </w:tcPr>
                <w:p w14:paraId="02120B39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Profesional de desarrollo estratégico</w:t>
                  </w:r>
                </w:p>
                <w:p w14:paraId="09454774" w14:textId="77777777" w:rsidR="00FC4146" w:rsidRDefault="00FC414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FC4146" w14:paraId="6F9387DD" w14:textId="77777777">
              <w:tc>
                <w:tcPr>
                  <w:tcW w:w="980" w:type="dxa"/>
                  <w:vAlign w:val="center"/>
                </w:tcPr>
                <w:p w14:paraId="501D0BCA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0" w:type="dxa"/>
                  <w:vAlign w:val="center"/>
                </w:tcPr>
                <w:p w14:paraId="055A2D96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28/05/2024</w:t>
                  </w:r>
                </w:p>
              </w:tc>
            </w:tr>
          </w:tbl>
          <w:p w14:paraId="09D02838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3946F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2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FC4146" w14:paraId="2001CBE2" w14:textId="77777777">
              <w:tc>
                <w:tcPr>
                  <w:tcW w:w="980" w:type="dxa"/>
                  <w:vAlign w:val="center"/>
                </w:tcPr>
                <w:p w14:paraId="4B82209E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5A2A3360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FC4146" w14:paraId="22702C6E" w14:textId="77777777">
              <w:tc>
                <w:tcPr>
                  <w:tcW w:w="980" w:type="dxa"/>
                  <w:vAlign w:val="center"/>
                </w:tcPr>
                <w:p w14:paraId="7FF7670D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513968A4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FC4146" w14:paraId="2B85465C" w14:textId="77777777">
              <w:tc>
                <w:tcPr>
                  <w:tcW w:w="980" w:type="dxa"/>
                  <w:vAlign w:val="center"/>
                </w:tcPr>
                <w:p w14:paraId="44652B10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31DA01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8/07/2024</w:t>
                  </w:r>
                </w:p>
              </w:tc>
            </w:tr>
          </w:tbl>
          <w:p w14:paraId="32E903C6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2A04B" w14:textId="77777777" w:rsidR="00FC4146" w:rsidRDefault="00FC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3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FC4146" w14:paraId="5F55ECFA" w14:textId="77777777">
              <w:tc>
                <w:tcPr>
                  <w:tcW w:w="980" w:type="dxa"/>
                  <w:vAlign w:val="center"/>
                </w:tcPr>
                <w:p w14:paraId="070C1D2A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76C78568" w14:textId="287EA939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Henry </w:t>
                  </w:r>
                  <w:proofErr w:type="spellStart"/>
                  <w:r w:rsidR="000B477C">
                    <w:rPr>
                      <w:rFonts w:ascii="Arial" w:eastAsia="Arial" w:hAnsi="Arial" w:cs="Arial"/>
                      <w:color w:val="000000"/>
                    </w:rPr>
                    <w:t>Lurbey</w:t>
                  </w:r>
                  <w:proofErr w:type="spellEnd"/>
                  <w:r w:rsidR="000B477C"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Hueso</w:t>
                  </w:r>
                </w:p>
              </w:tc>
            </w:tr>
            <w:tr w:rsidR="00FC4146" w14:paraId="772318C8" w14:textId="77777777">
              <w:tc>
                <w:tcPr>
                  <w:tcW w:w="980" w:type="dxa"/>
                  <w:vAlign w:val="center"/>
                </w:tcPr>
                <w:p w14:paraId="7E7118F2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53D6EBDB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Rector</w:t>
                  </w:r>
                </w:p>
              </w:tc>
            </w:tr>
            <w:tr w:rsidR="00FC4146" w14:paraId="5D500643" w14:textId="77777777">
              <w:tc>
                <w:tcPr>
                  <w:tcW w:w="980" w:type="dxa"/>
                  <w:vAlign w:val="center"/>
                </w:tcPr>
                <w:p w14:paraId="187AA3E6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EE701E" w14:textId="77777777" w:rsidR="00FC4146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11/07/2024</w:t>
                  </w:r>
                </w:p>
              </w:tc>
            </w:tr>
          </w:tbl>
          <w:p w14:paraId="620D3099" w14:textId="77777777" w:rsidR="00FC4146" w:rsidRDefault="00FC414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281B899" w14:textId="77777777" w:rsidR="00FC4146" w:rsidRDefault="00FC4146">
      <w:pPr>
        <w:rPr>
          <w:rFonts w:ascii="Arial" w:eastAsia="Arial" w:hAnsi="Arial" w:cs="Arial"/>
        </w:rPr>
      </w:pPr>
    </w:p>
    <w:p w14:paraId="5593B8D2" w14:textId="77777777" w:rsidR="00FC4146" w:rsidRDefault="00FC4146">
      <w:pPr>
        <w:rPr>
          <w:rFonts w:ascii="Arial" w:eastAsia="Arial" w:hAnsi="Arial" w:cs="Arial"/>
        </w:rPr>
      </w:pPr>
    </w:p>
    <w:p w14:paraId="1F263811" w14:textId="77777777" w:rsidR="00FC4146" w:rsidRDefault="00FC4146">
      <w:pPr>
        <w:rPr>
          <w:rFonts w:ascii="Arial" w:eastAsia="Arial" w:hAnsi="Arial" w:cs="Arial"/>
        </w:rPr>
      </w:pPr>
    </w:p>
    <w:p w14:paraId="1841AD9C" w14:textId="77777777" w:rsidR="00FC4146" w:rsidRDefault="00FC4146">
      <w:pPr>
        <w:rPr>
          <w:rFonts w:ascii="Arial" w:eastAsia="Arial" w:hAnsi="Arial" w:cs="Arial"/>
        </w:rPr>
        <w:sectPr w:rsidR="00FC4146"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2AADED73" w14:textId="77777777" w:rsidR="00FC414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585BCE3A" wp14:editId="55037211">
            <wp:extent cx="8699891" cy="3020378"/>
            <wp:effectExtent l="0" t="0" r="0" b="0"/>
            <wp:docPr id="192838663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9891" cy="302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4146">
      <w:pgSz w:w="15840" w:h="12240" w:orient="landscape"/>
      <w:pgMar w:top="1701" w:right="1418" w:bottom="1701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21D9"/>
    <w:multiLevelType w:val="multilevel"/>
    <w:tmpl w:val="52866F3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9946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146"/>
    <w:rsid w:val="000B477C"/>
    <w:rsid w:val="00B47A7C"/>
    <w:rsid w:val="00EA3C2A"/>
    <w:rsid w:val="00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E1CA"/>
  <w15:docId w15:val="{5B8085E2-CC06-4F7A-B5EF-F6B8FC2C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1018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rZp+JZFdKFe1e0gO2RG60s5TA==">CgMxLjA4AHIhMVVlOGx1bmhZRXE0NlE1OGppeEx6bkFxSC04dnZOUERh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ESPERANZA RODRIGUEZ MEDINA</dc:creator>
  <cp:lastModifiedBy>ANGIE DANIELA TORRES TORRES</cp:lastModifiedBy>
  <cp:revision>2</cp:revision>
  <dcterms:created xsi:type="dcterms:W3CDTF">2024-07-09T21:45:00Z</dcterms:created>
  <dcterms:modified xsi:type="dcterms:W3CDTF">2025-02-17T16:06:00Z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