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27671914"/>
        <w:docPartObj>
          <w:docPartGallery w:val="Cover Pages"/>
          <w:docPartUnique/>
        </w:docPartObj>
      </w:sdtPr>
      <w:sdtEndPr/>
      <w:sdtContent>
        <w:p w14:paraId="53131A95" w14:textId="77777777" w:rsidR="00410FCD" w:rsidRDefault="00410FCD" w:rsidP="00410FCD">
          <w:r>
            <w:rPr>
              <w:noProof/>
            </w:rPr>
            <mc:AlternateContent>
              <mc:Choice Requires="wpg">
                <w:drawing>
                  <wp:anchor distT="0" distB="0" distL="114300" distR="114300" simplePos="0" relativeHeight="251661312" behindDoc="0" locked="0" layoutInCell="1" allowOverlap="1" wp14:anchorId="24005585" wp14:editId="3BDD8F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8EE46C" id="Group 149" o:spid="_x0000_s1026" style="position:absolute;left:0;text-align:left;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DD8216F" wp14:editId="27876EA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7125BB" w14:textId="77777777" w:rsidR="00410FCD" w:rsidRDefault="00410FCD" w:rsidP="00410FCD">
                                <w:pPr>
                                  <w:pStyle w:val="a3"/>
                                  <w:jc w:val="right"/>
                                  <w:rPr>
                                    <w:color w:val="4472C4" w:themeColor="accent1"/>
                                    <w:sz w:val="28"/>
                                    <w:szCs w:val="28"/>
                                  </w:rPr>
                                </w:pPr>
                                <w:r>
                                  <w:rPr>
                                    <w:color w:val="4472C4" w:themeColor="accent1"/>
                                    <w:sz w:val="28"/>
                                    <w:szCs w:val="28"/>
                                  </w:rPr>
                                  <w:t>Group 5</w:t>
                                </w:r>
                              </w:p>
                              <w:p w14:paraId="1DC16561" w14:textId="77777777" w:rsidR="00410FCD" w:rsidRDefault="00DD46BB" w:rsidP="00410FCD">
                                <w:pPr>
                                  <w:pStyle w:val="a3"/>
                                  <w:jc w:val="right"/>
                                  <w:rPr>
                                    <w:color w:val="595959" w:themeColor="text1" w:themeTint="A6"/>
                                    <w:sz w:val="20"/>
                                    <w:szCs w:val="20"/>
                                  </w:rPr>
                                </w:pP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r w:rsidR="00410FCD">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DD8216F" id="_x0000_t202" coordsize="21600,21600" o:spt="202" path="m,l,21600r21600,l21600,xe">
                    <v:stroke joinstyle="miter"/>
                    <v:path gradientshapeok="t" o:connecttype="rect"/>
                  </v:shapetype>
                  <v:shape id="Text Box 153" o:spid="_x0000_s1026"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667125BB" w14:textId="77777777" w:rsidR="00410FCD" w:rsidRDefault="00410FCD" w:rsidP="00410FCD">
                          <w:pPr>
                            <w:pStyle w:val="a3"/>
                            <w:jc w:val="right"/>
                            <w:rPr>
                              <w:color w:val="4472C4" w:themeColor="accent1"/>
                              <w:sz w:val="28"/>
                              <w:szCs w:val="28"/>
                            </w:rPr>
                          </w:pPr>
                          <w:r>
                            <w:rPr>
                              <w:color w:val="4472C4" w:themeColor="accent1"/>
                              <w:sz w:val="28"/>
                              <w:szCs w:val="28"/>
                            </w:rPr>
                            <w:t>Group 5</w:t>
                          </w:r>
                        </w:p>
                        <w:p w14:paraId="1DC16561" w14:textId="77777777" w:rsidR="00410FCD" w:rsidRDefault="00DD46BB" w:rsidP="00410FCD">
                          <w:pPr>
                            <w:pStyle w:val="a3"/>
                            <w:jc w:val="right"/>
                            <w:rPr>
                              <w:color w:val="595959" w:themeColor="text1" w:themeTint="A6"/>
                              <w:sz w:val="20"/>
                              <w:szCs w:val="20"/>
                            </w:rPr>
                          </w:pP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r w:rsidR="00410FCD">
                                <w:rPr>
                                  <w:color w:val="595959" w:themeColor="text1" w:themeTint="A6"/>
                                  <w:sz w:val="20"/>
                                  <w:szCs w:val="20"/>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1ADA40A" wp14:editId="4D7AC82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9CE645" w14:textId="77777777" w:rsidR="00410FCD" w:rsidRDefault="00DD46BB" w:rsidP="00410FCD">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10FCD">
                                      <w:rPr>
                                        <w:caps/>
                                        <w:color w:val="4472C4" w:themeColor="accent1"/>
                                        <w:sz w:val="64"/>
                                        <w:szCs w:val="64"/>
                                      </w:rPr>
                                      <w:t xml:space="preserve">     </w:t>
                                    </w:r>
                                  </w:sdtContent>
                                </w:sdt>
                              </w:p>
                              <w:p w14:paraId="583AA73A" w14:textId="77777777" w:rsidR="00410FCD" w:rsidRDefault="00DD46BB" w:rsidP="00410FCD">
                                <w:pPr>
                                  <w:jc w:val="right"/>
                                  <w:rPr>
                                    <w:smallCaps/>
                                    <w:color w:val="404040" w:themeColor="text1" w:themeTint="BF"/>
                                    <w:sz w:val="36"/>
                                    <w:szCs w:val="36"/>
                                  </w:rPr>
                                </w:pPr>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410FCD">
                                      <w:rPr>
                                        <w:color w:val="404040" w:themeColor="text1" w:themeTint="BF"/>
                                        <w:sz w:val="36"/>
                                        <w:szCs w:val="36"/>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1ADA40A"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029CE645" w14:textId="77777777" w:rsidR="00410FCD" w:rsidRDefault="00DD46BB" w:rsidP="00410FCD">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10FCD">
                                <w:rPr>
                                  <w:caps/>
                                  <w:color w:val="4472C4" w:themeColor="accent1"/>
                                  <w:sz w:val="64"/>
                                  <w:szCs w:val="64"/>
                                </w:rPr>
                                <w:t xml:space="preserve">     </w:t>
                              </w:r>
                            </w:sdtContent>
                          </w:sdt>
                        </w:p>
                        <w:p w14:paraId="583AA73A" w14:textId="77777777" w:rsidR="00410FCD" w:rsidRDefault="00DD46BB" w:rsidP="00410FCD">
                          <w:pPr>
                            <w:jc w:val="right"/>
                            <w:rPr>
                              <w:smallCaps/>
                              <w:color w:val="404040" w:themeColor="text1" w:themeTint="BF"/>
                              <w:sz w:val="36"/>
                              <w:szCs w:val="36"/>
                            </w:rPr>
                          </w:pPr>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410FCD">
                                <w:rPr>
                                  <w:color w:val="404040" w:themeColor="text1" w:themeTint="BF"/>
                                  <w:sz w:val="36"/>
                                  <w:szCs w:val="36"/>
                                </w:rPr>
                                <w:t xml:space="preserve">     </w:t>
                              </w:r>
                            </w:sdtContent>
                          </w:sdt>
                        </w:p>
                      </w:txbxContent>
                    </v:textbox>
                    <w10:wrap type="square" anchorx="page" anchory="page"/>
                  </v:shape>
                </w:pict>
              </mc:Fallback>
            </mc:AlternateContent>
          </w:r>
        </w:p>
        <w:p w14:paraId="1EEFAE5B" w14:textId="77777777" w:rsidR="00410FCD" w:rsidRDefault="00410FCD" w:rsidP="00410FCD">
          <w:r>
            <w:br w:type="page"/>
          </w:r>
        </w:p>
      </w:sdtContent>
    </w:sdt>
    <w:sdt>
      <w:sdtPr>
        <w:rPr>
          <w:lang w:val="zh-CN" w:eastAsia="zh-CN"/>
        </w:rPr>
        <w:id w:val="1382756647"/>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541202A6" w14:textId="51BF0BD7" w:rsidR="00342AFF" w:rsidRDefault="00342AFF">
          <w:pPr>
            <w:pStyle w:val="TOC"/>
          </w:pPr>
          <w:r>
            <w:rPr>
              <w:lang w:val="zh-CN" w:eastAsia="zh-CN"/>
            </w:rPr>
            <w:t>目录</w:t>
          </w:r>
        </w:p>
        <w:p w14:paraId="429F6A22" w14:textId="2E4C2730" w:rsidR="00533B2A" w:rsidRDefault="00342AFF">
          <w:pPr>
            <w:pStyle w:val="TOC2"/>
            <w:tabs>
              <w:tab w:val="right" w:leader="dot" w:pos="9350"/>
            </w:tabs>
            <w:rPr>
              <w:noProof/>
              <w:kern w:val="2"/>
              <w:sz w:val="21"/>
            </w:rPr>
          </w:pPr>
          <w:r>
            <w:fldChar w:fldCharType="begin"/>
          </w:r>
          <w:r>
            <w:instrText xml:space="preserve"> TOC \o "1-3" \h \z \u </w:instrText>
          </w:r>
          <w:r>
            <w:fldChar w:fldCharType="separate"/>
          </w:r>
          <w:hyperlink w:anchor="_Toc43986937" w:history="1">
            <w:r w:rsidR="00533B2A" w:rsidRPr="00C17E9C">
              <w:rPr>
                <w:rStyle w:val="a5"/>
                <w:noProof/>
              </w:rPr>
              <w:t>System Architecture</w:t>
            </w:r>
            <w:r w:rsidR="00533B2A">
              <w:rPr>
                <w:noProof/>
                <w:webHidden/>
              </w:rPr>
              <w:tab/>
            </w:r>
            <w:r w:rsidR="00533B2A">
              <w:rPr>
                <w:noProof/>
                <w:webHidden/>
              </w:rPr>
              <w:fldChar w:fldCharType="begin"/>
            </w:r>
            <w:r w:rsidR="00533B2A">
              <w:rPr>
                <w:noProof/>
                <w:webHidden/>
              </w:rPr>
              <w:instrText xml:space="preserve"> PAGEREF _Toc43986937 \h </w:instrText>
            </w:r>
            <w:r w:rsidR="00533B2A">
              <w:rPr>
                <w:noProof/>
                <w:webHidden/>
              </w:rPr>
            </w:r>
            <w:r w:rsidR="00533B2A">
              <w:rPr>
                <w:noProof/>
                <w:webHidden/>
              </w:rPr>
              <w:fldChar w:fldCharType="separate"/>
            </w:r>
            <w:r w:rsidR="00533B2A">
              <w:rPr>
                <w:noProof/>
                <w:webHidden/>
              </w:rPr>
              <w:t>2</w:t>
            </w:r>
            <w:r w:rsidR="00533B2A">
              <w:rPr>
                <w:noProof/>
                <w:webHidden/>
              </w:rPr>
              <w:fldChar w:fldCharType="end"/>
            </w:r>
          </w:hyperlink>
        </w:p>
        <w:p w14:paraId="78B76DAB" w14:textId="7733789A" w:rsidR="00533B2A" w:rsidRDefault="00533B2A">
          <w:pPr>
            <w:pStyle w:val="TOC2"/>
            <w:tabs>
              <w:tab w:val="right" w:leader="dot" w:pos="9350"/>
            </w:tabs>
            <w:rPr>
              <w:noProof/>
              <w:kern w:val="2"/>
              <w:sz w:val="21"/>
            </w:rPr>
          </w:pPr>
          <w:hyperlink w:anchor="_Toc43986938" w:history="1">
            <w:r w:rsidRPr="00C17E9C">
              <w:rPr>
                <w:rStyle w:val="a5"/>
                <w:noProof/>
              </w:rPr>
              <w:t>Player Manual</w:t>
            </w:r>
            <w:r>
              <w:rPr>
                <w:noProof/>
                <w:webHidden/>
              </w:rPr>
              <w:tab/>
            </w:r>
            <w:r>
              <w:rPr>
                <w:noProof/>
                <w:webHidden/>
              </w:rPr>
              <w:fldChar w:fldCharType="begin"/>
            </w:r>
            <w:r>
              <w:rPr>
                <w:noProof/>
                <w:webHidden/>
              </w:rPr>
              <w:instrText xml:space="preserve"> PAGEREF _Toc43986938 \h </w:instrText>
            </w:r>
            <w:r>
              <w:rPr>
                <w:noProof/>
                <w:webHidden/>
              </w:rPr>
            </w:r>
            <w:r>
              <w:rPr>
                <w:noProof/>
                <w:webHidden/>
              </w:rPr>
              <w:fldChar w:fldCharType="separate"/>
            </w:r>
            <w:r>
              <w:rPr>
                <w:noProof/>
                <w:webHidden/>
              </w:rPr>
              <w:t>2</w:t>
            </w:r>
            <w:r>
              <w:rPr>
                <w:noProof/>
                <w:webHidden/>
              </w:rPr>
              <w:fldChar w:fldCharType="end"/>
            </w:r>
          </w:hyperlink>
        </w:p>
        <w:p w14:paraId="2FF738BA" w14:textId="784D0083" w:rsidR="00533B2A" w:rsidRDefault="00533B2A">
          <w:pPr>
            <w:pStyle w:val="TOC2"/>
            <w:tabs>
              <w:tab w:val="right" w:leader="dot" w:pos="9350"/>
            </w:tabs>
            <w:rPr>
              <w:noProof/>
              <w:kern w:val="2"/>
              <w:sz w:val="21"/>
            </w:rPr>
          </w:pPr>
          <w:hyperlink w:anchor="_Toc43986939" w:history="1">
            <w:r w:rsidRPr="00C17E9C">
              <w:rPr>
                <w:rStyle w:val="a5"/>
                <w:noProof/>
              </w:rPr>
              <w:t>Layout of mode1 user interface</w:t>
            </w:r>
            <w:r>
              <w:rPr>
                <w:noProof/>
                <w:webHidden/>
              </w:rPr>
              <w:tab/>
            </w:r>
            <w:r>
              <w:rPr>
                <w:noProof/>
                <w:webHidden/>
              </w:rPr>
              <w:fldChar w:fldCharType="begin"/>
            </w:r>
            <w:r>
              <w:rPr>
                <w:noProof/>
                <w:webHidden/>
              </w:rPr>
              <w:instrText xml:space="preserve"> PAGEREF _Toc43986939 \h </w:instrText>
            </w:r>
            <w:r>
              <w:rPr>
                <w:noProof/>
                <w:webHidden/>
              </w:rPr>
            </w:r>
            <w:r>
              <w:rPr>
                <w:noProof/>
                <w:webHidden/>
              </w:rPr>
              <w:fldChar w:fldCharType="separate"/>
            </w:r>
            <w:r>
              <w:rPr>
                <w:noProof/>
                <w:webHidden/>
              </w:rPr>
              <w:t>2</w:t>
            </w:r>
            <w:r>
              <w:rPr>
                <w:noProof/>
                <w:webHidden/>
              </w:rPr>
              <w:fldChar w:fldCharType="end"/>
            </w:r>
          </w:hyperlink>
        </w:p>
        <w:p w14:paraId="3A47F7EF" w14:textId="4CF211DD" w:rsidR="00533B2A" w:rsidRDefault="00533B2A">
          <w:pPr>
            <w:pStyle w:val="TOC2"/>
            <w:tabs>
              <w:tab w:val="right" w:leader="dot" w:pos="9350"/>
            </w:tabs>
            <w:rPr>
              <w:noProof/>
              <w:kern w:val="2"/>
              <w:sz w:val="21"/>
            </w:rPr>
          </w:pPr>
          <w:hyperlink w:anchor="_Toc43986940" w:history="1">
            <w:r w:rsidRPr="00C17E9C">
              <w:rPr>
                <w:rStyle w:val="a5"/>
                <w:noProof/>
              </w:rPr>
              <w:t>Layout of mode2 user interface</w:t>
            </w:r>
            <w:r>
              <w:rPr>
                <w:noProof/>
                <w:webHidden/>
              </w:rPr>
              <w:tab/>
            </w:r>
            <w:r>
              <w:rPr>
                <w:noProof/>
                <w:webHidden/>
              </w:rPr>
              <w:fldChar w:fldCharType="begin"/>
            </w:r>
            <w:r>
              <w:rPr>
                <w:noProof/>
                <w:webHidden/>
              </w:rPr>
              <w:instrText xml:space="preserve"> PAGEREF _Toc43986940 \h </w:instrText>
            </w:r>
            <w:r>
              <w:rPr>
                <w:noProof/>
                <w:webHidden/>
              </w:rPr>
            </w:r>
            <w:r>
              <w:rPr>
                <w:noProof/>
                <w:webHidden/>
              </w:rPr>
              <w:fldChar w:fldCharType="separate"/>
            </w:r>
            <w:r>
              <w:rPr>
                <w:noProof/>
                <w:webHidden/>
              </w:rPr>
              <w:t>3</w:t>
            </w:r>
            <w:r>
              <w:rPr>
                <w:noProof/>
                <w:webHidden/>
              </w:rPr>
              <w:fldChar w:fldCharType="end"/>
            </w:r>
          </w:hyperlink>
        </w:p>
        <w:p w14:paraId="51FC8BBF" w14:textId="75FF66C9" w:rsidR="00342AFF" w:rsidRDefault="00342AFF">
          <w:r>
            <w:rPr>
              <w:b/>
              <w:bCs/>
              <w:lang w:val="zh-CN"/>
            </w:rPr>
            <w:fldChar w:fldCharType="end"/>
          </w:r>
        </w:p>
      </w:sdtContent>
    </w:sdt>
    <w:p w14:paraId="5FA4AD8E" w14:textId="5EC8740C" w:rsidR="00410FCD" w:rsidRPr="009A5E33" w:rsidRDefault="00410FCD" w:rsidP="00410FCD">
      <w:r w:rsidRPr="002041ED">
        <w:rPr>
          <w:sz w:val="28"/>
        </w:rPr>
        <w:br w:type="page"/>
      </w:r>
    </w:p>
    <w:p w14:paraId="4BA312DA" w14:textId="6B37D0F6" w:rsidR="00410FCD" w:rsidRDefault="00410FCD" w:rsidP="00410FCD">
      <w:pPr>
        <w:pStyle w:val="2"/>
      </w:pPr>
      <w:bookmarkStart w:id="0" w:name="_Toc43986937"/>
      <w:r>
        <w:lastRenderedPageBreak/>
        <w:t>System Architecture</w:t>
      </w:r>
      <w:bookmarkEnd w:id="0"/>
    </w:p>
    <w:p w14:paraId="4A170F1C" w14:textId="77777777" w:rsidR="00410FCD" w:rsidRPr="00FF3DBE" w:rsidRDefault="00410FCD" w:rsidP="00410FCD">
      <w:r>
        <w:t>The system architecture is shown below:</w:t>
      </w:r>
    </w:p>
    <w:p w14:paraId="71AB7DCF" w14:textId="60DDDD30" w:rsidR="00410FCD" w:rsidRDefault="005A0F9D" w:rsidP="00410FCD">
      <w:pPr>
        <w:jc w:val="center"/>
      </w:pPr>
      <w:r>
        <w:rPr>
          <w:noProof/>
        </w:rPr>
        <w:drawing>
          <wp:inline distT="0" distB="0" distL="0" distR="0" wp14:anchorId="3A7B59F9" wp14:editId="4A0C9DB5">
            <wp:extent cx="5943600" cy="31527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捕获.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152775"/>
                    </a:xfrm>
                    <a:prstGeom prst="rect">
                      <a:avLst/>
                    </a:prstGeom>
                  </pic:spPr>
                </pic:pic>
              </a:graphicData>
            </a:graphic>
          </wp:inline>
        </w:drawing>
      </w:r>
    </w:p>
    <w:p w14:paraId="5B0669D4" w14:textId="77777777" w:rsidR="00410FCD" w:rsidRPr="00DC1905" w:rsidRDefault="00410FCD" w:rsidP="00410FCD"/>
    <w:p w14:paraId="7DB03FB6" w14:textId="48369F6B" w:rsidR="00F91A0A" w:rsidRDefault="005A0F9D" w:rsidP="00F91A0A">
      <w:pPr>
        <w:pStyle w:val="2"/>
      </w:pPr>
      <w:bookmarkStart w:id="1" w:name="_Toc43230951"/>
      <w:bookmarkStart w:id="2" w:name="_Toc43986938"/>
      <w:r>
        <w:t>P</w:t>
      </w:r>
      <w:r w:rsidR="00B90998">
        <w:t>layer</w:t>
      </w:r>
      <w:r w:rsidR="00410FCD">
        <w:t xml:space="preserve"> Manual</w:t>
      </w:r>
      <w:bookmarkEnd w:id="1"/>
      <w:bookmarkEnd w:id="2"/>
    </w:p>
    <w:p w14:paraId="62AA153F" w14:textId="1C814512" w:rsidR="00E403F9" w:rsidRDefault="007415ED" w:rsidP="007415ED">
      <w:pPr>
        <w:rPr>
          <w:rFonts w:hint="eastAsia"/>
        </w:rPr>
      </w:pPr>
      <w:r>
        <w:t xml:space="preserve">Player can use this </w:t>
      </w:r>
      <w:proofErr w:type="spellStart"/>
      <w:r>
        <w:t>Huarongdao</w:t>
      </w:r>
      <w:proofErr w:type="spellEnd"/>
      <w:r>
        <w:t xml:space="preserve"> app to play </w:t>
      </w:r>
      <w:r w:rsidR="00A02E68">
        <w:t xml:space="preserve">the class </w:t>
      </w:r>
      <w:proofErr w:type="spellStart"/>
      <w:r w:rsidR="00A02E68">
        <w:t>huarongdao</w:t>
      </w:r>
      <w:proofErr w:type="spellEnd"/>
      <w:r w:rsidR="00A02E68">
        <w:t xml:space="preserve"> game whose goal is to make </w:t>
      </w:r>
      <w:proofErr w:type="spellStart"/>
      <w:r w:rsidR="00A02E68">
        <w:t>Caocao</w:t>
      </w:r>
      <w:proofErr w:type="spellEnd"/>
      <w:r w:rsidR="00A02E68">
        <w:t xml:space="preserve"> escape from the center of bottom by moving the all the chessman under rules.</w:t>
      </w:r>
    </w:p>
    <w:p w14:paraId="728EA0F3" w14:textId="2F3E6FD8" w:rsidR="007415ED" w:rsidRPr="007415ED" w:rsidRDefault="003F2A49" w:rsidP="007415ED">
      <w:pPr>
        <w:rPr>
          <w:rFonts w:hint="eastAsia"/>
        </w:rPr>
      </w:pPr>
      <w:r>
        <w:t>The rule of moving chessman is that player can only move the chessman in four directions including up, down, left and right</w:t>
      </w:r>
      <w:r w:rsidR="00AB3FCC">
        <w:t>.</w:t>
      </w:r>
      <w:r w:rsidR="00E02571">
        <w:t xml:space="preserve"> If other chessman are near the current chessman in one of these four directions, the chessman cannot move to that direction.</w:t>
      </w:r>
    </w:p>
    <w:p w14:paraId="5234E836" w14:textId="47F784D8" w:rsidR="00A52548" w:rsidRPr="00D01C80" w:rsidRDefault="00A52548" w:rsidP="00D01C80">
      <w:pPr>
        <w:pStyle w:val="2"/>
      </w:pPr>
      <w:bookmarkStart w:id="3" w:name="_Toc43986939"/>
      <w:r w:rsidRPr="00FC157D">
        <w:t>Layout of</w:t>
      </w:r>
      <w:r w:rsidR="00490C29" w:rsidRPr="00FC157D">
        <w:t xml:space="preserve"> mode1</w:t>
      </w:r>
      <w:r w:rsidRPr="00FC157D">
        <w:t xml:space="preserve"> user interface</w:t>
      </w:r>
      <w:bookmarkEnd w:id="3"/>
    </w:p>
    <w:p w14:paraId="6BD22A86" w14:textId="309795B4" w:rsidR="00D35B47" w:rsidRDefault="009A5E33" w:rsidP="00410FCD">
      <w:pPr>
        <w:rPr>
          <w:rFonts w:hint="eastAsia"/>
        </w:rPr>
      </w:pPr>
      <w:r>
        <w:t xml:space="preserve">There are two types of </w:t>
      </w:r>
      <w:r w:rsidR="00410FCD">
        <w:t xml:space="preserve">UI which is shown below: </w:t>
      </w:r>
    </w:p>
    <w:p w14:paraId="6EBE4B17" w14:textId="218B1A66" w:rsidR="00F91A0A" w:rsidRDefault="00D35B47" w:rsidP="007016F8">
      <w:pPr>
        <w:rPr>
          <w:rFonts w:hint="eastAsia"/>
        </w:rPr>
      </w:pPr>
      <w:r>
        <w:rPr>
          <w:rFonts w:hint="eastAsia"/>
        </w:rPr>
        <w:t>T</w:t>
      </w:r>
      <w:r>
        <w:t>here are 5 level button</w:t>
      </w:r>
      <w:r w:rsidR="002765EA">
        <w:t xml:space="preserve">s on left side </w:t>
      </w:r>
      <w:r>
        <w:t>which is used to choose different level</w:t>
      </w:r>
      <w:r w:rsidR="0015121A">
        <w:t>.</w:t>
      </w:r>
      <w:r w:rsidR="00932206">
        <w:t xml:space="preserve"> </w:t>
      </w:r>
      <w:r w:rsidR="0015121A">
        <w:t>Start your own game button are used to switch the mode of game.</w:t>
      </w:r>
      <w:r w:rsidR="00FB5D42">
        <w:t xml:space="preserve"> The game panel </w:t>
      </w:r>
      <w:r w:rsidR="00592339">
        <w:t>with 242 width and 302 heig</w:t>
      </w:r>
      <w:r w:rsidR="00ED14CA">
        <w:t xml:space="preserve">ht </w:t>
      </w:r>
      <w:r w:rsidR="00FB5D42">
        <w:t>at the right side contain</w:t>
      </w:r>
      <w:r w:rsidR="008C78CD">
        <w:t xml:space="preserve">s 10 components which is the chessman of </w:t>
      </w:r>
      <w:proofErr w:type="spellStart"/>
      <w:r w:rsidR="008C78CD">
        <w:t>Huarongdao</w:t>
      </w:r>
      <w:proofErr w:type="spellEnd"/>
      <w:r w:rsidR="00592339">
        <w:t xml:space="preserve">. </w:t>
      </w:r>
      <w:r w:rsidR="00627903">
        <w:t>The step label in the upper right corner indicate the number of steps used so far</w:t>
      </w:r>
      <w:r w:rsidR="009A5E33">
        <w:rPr>
          <w:noProof/>
        </w:rPr>
        <w:drawing>
          <wp:anchor distT="0" distB="0" distL="114300" distR="114300" simplePos="0" relativeHeight="251662336" behindDoc="0" locked="0" layoutInCell="1" allowOverlap="1" wp14:anchorId="028E9208" wp14:editId="49D23D6B">
            <wp:simplePos x="0" y="0"/>
            <wp:positionH relativeFrom="column">
              <wp:align>center</wp:align>
            </wp:positionH>
            <wp:positionV relativeFrom="paragraph">
              <wp:posOffset>813435</wp:posOffset>
            </wp:positionV>
            <wp:extent cx="2862000" cy="230760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I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2000" cy="2307600"/>
                    </a:xfrm>
                    <a:prstGeom prst="rect">
                      <a:avLst/>
                    </a:prstGeom>
                  </pic:spPr>
                </pic:pic>
              </a:graphicData>
            </a:graphic>
            <wp14:sizeRelH relativeFrom="margin">
              <wp14:pctWidth>0</wp14:pctWidth>
            </wp14:sizeRelH>
            <wp14:sizeRelV relativeFrom="margin">
              <wp14:pctHeight>0</wp14:pctHeight>
            </wp14:sizeRelV>
          </wp:anchor>
        </w:drawing>
      </w:r>
      <w:r w:rsidR="007016F8">
        <w:t>.</w:t>
      </w:r>
    </w:p>
    <w:p w14:paraId="3E7F3BEA" w14:textId="22FAFEEB" w:rsidR="0096375A" w:rsidRPr="006D6F42" w:rsidRDefault="0096375A" w:rsidP="0096375A">
      <w:pPr>
        <w:pStyle w:val="2"/>
        <w:rPr>
          <w:rFonts w:hint="eastAsia"/>
        </w:rPr>
      </w:pPr>
      <w:bookmarkStart w:id="4" w:name="_Toc43986940"/>
      <w:r>
        <w:lastRenderedPageBreak/>
        <w:t>Layout of mode</w:t>
      </w:r>
      <w:r w:rsidR="00FC157D">
        <w:t>2</w:t>
      </w:r>
      <w:r>
        <w:t xml:space="preserve"> user interface</w:t>
      </w:r>
      <w:bookmarkEnd w:id="4"/>
    </w:p>
    <w:p w14:paraId="68D3DE7C" w14:textId="44914A76" w:rsidR="00A92181" w:rsidRDefault="00D2179B" w:rsidP="00410FCD">
      <w:r>
        <w:t>The big panel is the place for player to design their own game.</w:t>
      </w:r>
      <w:r w:rsidR="00461FEC">
        <w:t xml:space="preserve"> </w:t>
      </w:r>
      <w:r w:rsidR="008A381C">
        <w:t xml:space="preserve">The chessman at the right is the </w:t>
      </w:r>
      <w:r w:rsidR="00255C8C">
        <w:t>current</w:t>
      </w:r>
      <w:r w:rsidR="008A381C">
        <w:t xml:space="preserve"> chessman to place in the main panel.</w:t>
      </w:r>
      <w:r w:rsidR="00255C8C">
        <w:t xml:space="preserve"> The small button with number from 1 to 12 is the button whose position </w:t>
      </w:r>
      <w:r w:rsidR="00B067E4">
        <w:t>indicate the legal position of current chessman.</w:t>
      </w:r>
      <w:r w:rsidR="009E1854">
        <w:t xml:space="preserve"> The return button </w:t>
      </w:r>
      <w:r w:rsidR="008D1F23">
        <w:t>is</w:t>
      </w:r>
      <w:r w:rsidR="009E1854">
        <w:t xml:space="preserve"> used to return to UI of mode1.</w:t>
      </w:r>
      <w:r w:rsidR="00B77D6A">
        <w:t xml:space="preserve"> The </w:t>
      </w:r>
      <w:r w:rsidR="008D1F23">
        <w:t>“</w:t>
      </w:r>
      <w:r w:rsidR="00B77D6A">
        <w:t>play</w:t>
      </w:r>
      <w:r w:rsidR="008D1F23">
        <w:t>!”</w:t>
      </w:r>
      <w:r w:rsidR="00B77D6A">
        <w:t xml:space="preserve"> button </w:t>
      </w:r>
      <w:r w:rsidR="00B20469">
        <w:t>is</w:t>
      </w:r>
      <w:r w:rsidR="00B77D6A">
        <w:t xml:space="preserve"> used to</w:t>
      </w:r>
      <w:r w:rsidR="008D1F23">
        <w:t xml:space="preserve"> set the current board as </w:t>
      </w:r>
      <w:r w:rsidR="000D1984">
        <w:t>initial state of game and allow player to start game</w:t>
      </w:r>
      <w:r w:rsidR="001F704B">
        <w:t xml:space="preserve"> which only appear when all chessman are place</w:t>
      </w:r>
      <w:r w:rsidR="00B73FF7">
        <w:t>d</w:t>
      </w:r>
      <w:r w:rsidR="001F704B">
        <w:t xml:space="preserve"> to the legal position.</w:t>
      </w:r>
      <w:r w:rsidR="009012D6">
        <w:t xml:space="preserve"> The “start your own game”</w:t>
      </w:r>
      <w:r w:rsidR="001D0127">
        <w:t xml:space="preserve"> can clear all chessman which has been set</w:t>
      </w:r>
      <w:r w:rsidR="00C829DE">
        <w:t xml:space="preserve"> and restart </w:t>
      </w:r>
      <w:r w:rsidR="005B3C21">
        <w:t>placement</w:t>
      </w:r>
      <w:r w:rsidR="006F578B">
        <w:t>.</w:t>
      </w:r>
    </w:p>
    <w:p w14:paraId="3236BD0D" w14:textId="41CA1B2D" w:rsidR="001C00C8" w:rsidRDefault="001F704B" w:rsidP="00410FCD">
      <w:r>
        <w:rPr>
          <w:noProof/>
        </w:rPr>
        <w:drawing>
          <wp:inline distT="0" distB="0" distL="0" distR="0" wp14:anchorId="7055DE75" wp14:editId="42F1EAB5">
            <wp:extent cx="2437075" cy="1937943"/>
            <wp:effectExtent l="0" t="0" r="1905"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I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3914" cy="1975189"/>
                    </a:xfrm>
                    <a:prstGeom prst="rect">
                      <a:avLst/>
                    </a:prstGeom>
                  </pic:spPr>
                </pic:pic>
              </a:graphicData>
            </a:graphic>
          </wp:inline>
        </w:drawing>
      </w:r>
      <w:r w:rsidR="006F6CD3">
        <w:rPr>
          <w:rFonts w:hint="eastAsia"/>
        </w:rPr>
        <w:t xml:space="preserve"> </w:t>
      </w:r>
      <w:r w:rsidR="006F6CD3">
        <w:t xml:space="preserve">    </w:t>
      </w:r>
      <w:r w:rsidR="006F6CD3">
        <w:rPr>
          <w:noProof/>
        </w:rPr>
        <w:drawing>
          <wp:inline distT="0" distB="0" distL="0" distR="0" wp14:anchorId="621D4878" wp14:editId="7CACCCD3">
            <wp:extent cx="2548393" cy="1901219"/>
            <wp:effectExtent l="0" t="0" r="4445"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I2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1797" cy="1970903"/>
                    </a:xfrm>
                    <a:prstGeom prst="rect">
                      <a:avLst/>
                    </a:prstGeom>
                  </pic:spPr>
                </pic:pic>
              </a:graphicData>
            </a:graphic>
          </wp:inline>
        </w:drawing>
      </w:r>
    </w:p>
    <w:p w14:paraId="151BBDE8" w14:textId="64512CD2" w:rsidR="008C6D46" w:rsidRDefault="008C6D46" w:rsidP="00410FCD"/>
    <w:p w14:paraId="19314F54" w14:textId="77777777" w:rsidR="008C6D46" w:rsidRPr="0096375A" w:rsidRDefault="008C6D46" w:rsidP="00410FCD">
      <w:pPr>
        <w:rPr>
          <w:rFonts w:hint="eastAsia"/>
        </w:rPr>
      </w:pPr>
    </w:p>
    <w:p w14:paraId="2BD12709" w14:textId="17B0A944" w:rsidR="00AC0F65" w:rsidRPr="00AC0F65" w:rsidRDefault="00AC0F65" w:rsidP="00AC0F65">
      <w:pPr>
        <w:rPr>
          <w:rFonts w:hint="eastAsia"/>
        </w:rPr>
      </w:pPr>
      <w:r>
        <w:rPr>
          <w:rFonts w:hint="eastAsia"/>
        </w:rPr>
        <w:t xml:space="preserve"> </w:t>
      </w:r>
      <w:r>
        <w:t xml:space="preserve">   </w:t>
      </w:r>
    </w:p>
    <w:p w14:paraId="7CE731C7" w14:textId="73D1AB71" w:rsidR="009A5E33" w:rsidRDefault="009A5E33" w:rsidP="009F4E91">
      <w:pPr>
        <w:pStyle w:val="4"/>
        <w:rPr>
          <w:rFonts w:hint="eastAsia"/>
        </w:rPr>
      </w:pPr>
      <w:r>
        <w:t xml:space="preserve">Play with the </w:t>
      </w:r>
      <w:r w:rsidR="00E86876">
        <w:t xml:space="preserve">Built-in </w:t>
      </w:r>
      <w:r w:rsidR="00120D74">
        <w:t>Level</w:t>
      </w:r>
    </w:p>
    <w:p w14:paraId="21E63B68" w14:textId="23EA101C" w:rsidR="009A5E33" w:rsidRDefault="009A5E33" w:rsidP="009A5E33">
      <w:r>
        <w:rPr>
          <w:rFonts w:hint="eastAsia"/>
        </w:rPr>
        <w:t>F</w:t>
      </w:r>
      <w:r>
        <w:t xml:space="preserve">irst, player need to press the level button to choose which </w:t>
      </w:r>
      <w:r w:rsidR="00120D74">
        <w:t>level to play.</w:t>
      </w:r>
      <w:r w:rsidR="00B0593E">
        <w:t xml:space="preserve"> After that, every </w:t>
      </w:r>
      <w:r w:rsidR="00364B27">
        <w:t>chessman</w:t>
      </w:r>
      <w:r w:rsidR="00B0593E">
        <w:t xml:space="preserve"> will be set to the initial position of this Level. Player can move the chess</w:t>
      </w:r>
      <w:r w:rsidR="00465979">
        <w:t>m</w:t>
      </w:r>
      <w:r w:rsidR="003548CA">
        <w:t>an</w:t>
      </w:r>
      <w:r w:rsidR="00D21F85">
        <w:t xml:space="preserve"> can be moved by pressing the corresponding button.</w:t>
      </w:r>
    </w:p>
    <w:p w14:paraId="7B828814" w14:textId="59AB7242" w:rsidR="0021134D" w:rsidRDefault="0021134D" w:rsidP="009A5E33"/>
    <w:p w14:paraId="2CA3A3F2" w14:textId="4EFBEB32" w:rsidR="00A83FC1" w:rsidRDefault="0021134D" w:rsidP="009A5E33">
      <w:r>
        <w:t>If there are more than one possible movement for the pressed chessman. The direction button will show up.</w:t>
      </w:r>
      <w:r w:rsidR="007A0BE0">
        <w:t xml:space="preserve"> Player</w:t>
      </w:r>
      <w:r w:rsidR="00A83FC1">
        <w:t xml:space="preserve"> can press the direction button to choose the movement.</w:t>
      </w:r>
    </w:p>
    <w:p w14:paraId="48BC81E9" w14:textId="4C598E70" w:rsidR="00290D58" w:rsidRDefault="00290D58" w:rsidP="009A5E33"/>
    <w:p w14:paraId="40E81214" w14:textId="1E87CA45" w:rsidR="00A83FC1" w:rsidRDefault="00290D58" w:rsidP="009A5E33">
      <w:pPr>
        <w:rPr>
          <w:rFonts w:hint="eastAsia"/>
        </w:rPr>
      </w:pPr>
      <w:r>
        <w:t xml:space="preserve">Player can see the number of used steps at </w:t>
      </w:r>
      <w:r w:rsidR="00EC1006">
        <w:t>upper right corner of UI.</w:t>
      </w:r>
    </w:p>
    <w:p w14:paraId="214B25B8" w14:textId="5AB73138" w:rsidR="0021134D" w:rsidRPr="009A5E33" w:rsidRDefault="007A0BE0" w:rsidP="009A5E33">
      <w:pPr>
        <w:rPr>
          <w:rFonts w:hint="eastAsia"/>
        </w:rPr>
      </w:pPr>
      <w:r>
        <w:rPr>
          <w:rFonts w:hint="eastAsia"/>
          <w:noProof/>
        </w:rPr>
        <w:lastRenderedPageBreak/>
        <w:drawing>
          <wp:inline distT="0" distB="0" distL="0" distR="0" wp14:anchorId="7429C7B4" wp14:editId="000EE899">
            <wp:extent cx="2871471" cy="2146853"/>
            <wp:effectExtent l="0" t="0" r="508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rection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0487" cy="2183499"/>
                    </a:xfrm>
                    <a:prstGeom prst="rect">
                      <a:avLst/>
                    </a:prstGeom>
                  </pic:spPr>
                </pic:pic>
              </a:graphicData>
            </a:graphic>
          </wp:inline>
        </w:drawing>
      </w:r>
    </w:p>
    <w:p w14:paraId="6756A4D5" w14:textId="49EB7643" w:rsidR="00410FCD" w:rsidRPr="00932CF8" w:rsidRDefault="00410FCD" w:rsidP="00410FCD"/>
    <w:p w14:paraId="01FE6CEE" w14:textId="77777777" w:rsidR="00410FCD" w:rsidRDefault="00410FCD" w:rsidP="00410FCD">
      <w:pPr>
        <w:pStyle w:val="4"/>
      </w:pPr>
      <w:r>
        <w:t>Layout of interface</w:t>
      </w:r>
    </w:p>
    <w:p w14:paraId="18A58901" w14:textId="77777777" w:rsidR="00410FCD" w:rsidRPr="004F6433" w:rsidRDefault="00410FCD" w:rsidP="00410FCD">
      <w:r>
        <w:rPr>
          <w:rFonts w:hint="eastAsia"/>
        </w:rPr>
        <w:t>H</w:t>
      </w:r>
      <w:r>
        <w:t>ere is the user interface for physician. In the message box, there are some real time data for the injection as current amount and limits. The initial amount for both baseline and bolus are 0 ml, and the initial hourly limit is 1 ml, the daily limit is 3 ml. In the graph, the red line means bolus and the blue line is baseline. To change the amount and limits, you can press ‘change’ button and there will be a new interface.</w:t>
      </w:r>
    </w:p>
    <w:p w14:paraId="2185BB17" w14:textId="77777777" w:rsidR="00410FCD" w:rsidRDefault="00410FCD" w:rsidP="00410FCD">
      <w:pPr>
        <w:rPr>
          <w:noProof/>
        </w:rPr>
      </w:pPr>
      <w:r w:rsidRPr="00B07628">
        <w:rPr>
          <w:noProof/>
        </w:rPr>
        <w:t xml:space="preserve"> </w:t>
      </w:r>
      <w:r>
        <w:rPr>
          <w:noProof/>
        </w:rPr>
        <w:drawing>
          <wp:inline distT="0" distB="0" distL="0" distR="0" wp14:anchorId="33917F06" wp14:editId="6FC2EB2F">
            <wp:extent cx="3941179" cy="3531903"/>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2475" cy="3550987"/>
                    </a:xfrm>
                    <a:prstGeom prst="rect">
                      <a:avLst/>
                    </a:prstGeom>
                  </pic:spPr>
                </pic:pic>
              </a:graphicData>
            </a:graphic>
          </wp:inline>
        </w:drawing>
      </w:r>
    </w:p>
    <w:p w14:paraId="22673607" w14:textId="77777777" w:rsidR="00410FCD" w:rsidRDefault="00410FCD" w:rsidP="00410FCD">
      <w:pPr>
        <w:pStyle w:val="4"/>
      </w:pPr>
      <w:r>
        <w:rPr>
          <w:rFonts w:hint="eastAsia"/>
        </w:rPr>
        <w:lastRenderedPageBreak/>
        <w:t>C</w:t>
      </w:r>
      <w:r>
        <w:t>hange amount and limits</w:t>
      </w:r>
    </w:p>
    <w:p w14:paraId="6C9067C2" w14:textId="77777777" w:rsidR="00410FCD" w:rsidRDefault="00410FCD" w:rsidP="00410FCD">
      <w:r>
        <w:rPr>
          <w:rFonts w:hint="eastAsia"/>
        </w:rPr>
        <w:t>T</w:t>
      </w:r>
      <w:r>
        <w:t>he changes can be done in the change interface. For convenience, you can drag the sliders to change the value of each item.  Or you can press the buttons on the left side and change the value to the k</w:t>
      </w:r>
      <w:r w:rsidRPr="004540AD">
        <w:t>eyboard input value</w:t>
      </w:r>
      <w:r>
        <w:t>.</w:t>
      </w:r>
    </w:p>
    <w:p w14:paraId="7AE966AC" w14:textId="77777777" w:rsidR="00410FCD" w:rsidRDefault="00410FCD" w:rsidP="00410FCD">
      <w:r>
        <w:rPr>
          <w:noProof/>
        </w:rPr>
        <w:drawing>
          <wp:inline distT="0" distB="0" distL="0" distR="0" wp14:anchorId="23C55A65" wp14:editId="652992F4">
            <wp:extent cx="3796496" cy="278663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0655" cy="2819051"/>
                    </a:xfrm>
                    <a:prstGeom prst="rect">
                      <a:avLst/>
                    </a:prstGeom>
                  </pic:spPr>
                </pic:pic>
              </a:graphicData>
            </a:graphic>
          </wp:inline>
        </w:drawing>
      </w:r>
    </w:p>
    <w:p w14:paraId="6714D595" w14:textId="77777777" w:rsidR="00410FCD" w:rsidRDefault="00410FCD" w:rsidP="00410FCD">
      <w:r>
        <w:rPr>
          <w:rFonts w:hint="eastAsia"/>
        </w:rPr>
        <w:t>F</w:t>
      </w:r>
      <w:r>
        <w:t xml:space="preserve">or example when you press ‘change current baseline’ </w:t>
      </w:r>
      <w:r>
        <w:rPr>
          <w:rFonts w:hint="eastAsia"/>
        </w:rPr>
        <w:t>button</w:t>
      </w:r>
      <w:r>
        <w:t>, the will be a message box which needs you to input value.  After clicking ‘</w:t>
      </w:r>
      <w:r>
        <w:rPr>
          <w:rFonts w:hint="eastAsia"/>
        </w:rPr>
        <w:t>c</w:t>
      </w:r>
      <w:r>
        <w:t>onfirm’</w:t>
      </w:r>
      <w:r>
        <w:rPr>
          <w:rFonts w:hint="eastAsia"/>
        </w:rPr>
        <w:t>，the</w:t>
      </w:r>
      <w:r>
        <w:t xml:space="preserve"> value of current baseline will be updated. If you click ‘Cancel’, it will turn back to the initial interface.</w:t>
      </w:r>
    </w:p>
    <w:p w14:paraId="2552B422" w14:textId="2DEC71D9" w:rsidR="00410FCD" w:rsidRDefault="00410FCD" w:rsidP="00410FCD"/>
    <w:p w14:paraId="5137BFE1" w14:textId="77777777" w:rsidR="00410FCD" w:rsidRPr="00B07628" w:rsidRDefault="00410FCD" w:rsidP="00410FCD"/>
    <w:p w14:paraId="3A2D39A8" w14:textId="6DD560B8" w:rsidR="00410FCD" w:rsidRDefault="00410FCD" w:rsidP="00410FCD"/>
    <w:p w14:paraId="7409B520" w14:textId="77777777" w:rsidR="00410FCD" w:rsidRPr="003F373B" w:rsidRDefault="00410FCD" w:rsidP="00410FCD"/>
    <w:p w14:paraId="4DC51E93" w14:textId="77777777" w:rsidR="00CD5908" w:rsidRPr="00410FCD" w:rsidRDefault="00DD46BB"/>
    <w:sectPr w:rsidR="00CD5908" w:rsidRPr="00410FCD" w:rsidSect="003064C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2456E" w14:textId="77777777" w:rsidR="00DD46BB" w:rsidRDefault="00DD46BB" w:rsidP="00463D8C">
      <w:pPr>
        <w:spacing w:after="0" w:line="240" w:lineRule="auto"/>
      </w:pPr>
      <w:r>
        <w:separator/>
      </w:r>
    </w:p>
  </w:endnote>
  <w:endnote w:type="continuationSeparator" w:id="0">
    <w:p w14:paraId="280EACD7" w14:textId="77777777" w:rsidR="00DD46BB" w:rsidRDefault="00DD46BB" w:rsidP="00463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4A0AF0" w14:textId="77777777" w:rsidR="00DD46BB" w:rsidRDefault="00DD46BB" w:rsidP="00463D8C">
      <w:pPr>
        <w:spacing w:after="0" w:line="240" w:lineRule="auto"/>
      </w:pPr>
      <w:r>
        <w:separator/>
      </w:r>
    </w:p>
  </w:footnote>
  <w:footnote w:type="continuationSeparator" w:id="0">
    <w:p w14:paraId="0D2244E3" w14:textId="77777777" w:rsidR="00DD46BB" w:rsidRDefault="00DD46BB" w:rsidP="00463D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CD"/>
    <w:rsid w:val="00090F0C"/>
    <w:rsid w:val="000D1984"/>
    <w:rsid w:val="001174E3"/>
    <w:rsid w:val="00120D74"/>
    <w:rsid w:val="001247A6"/>
    <w:rsid w:val="0015121A"/>
    <w:rsid w:val="001551B7"/>
    <w:rsid w:val="001C00C8"/>
    <w:rsid w:val="001D0127"/>
    <w:rsid w:val="001F704B"/>
    <w:rsid w:val="0021134D"/>
    <w:rsid w:val="00255C8C"/>
    <w:rsid w:val="002765EA"/>
    <w:rsid w:val="00290D58"/>
    <w:rsid w:val="0029624B"/>
    <w:rsid w:val="002F21D0"/>
    <w:rsid w:val="00342AFF"/>
    <w:rsid w:val="003548CA"/>
    <w:rsid w:val="00364B27"/>
    <w:rsid w:val="003F2A49"/>
    <w:rsid w:val="00405FFC"/>
    <w:rsid w:val="00410FCD"/>
    <w:rsid w:val="00461FEC"/>
    <w:rsid w:val="00463D8C"/>
    <w:rsid w:val="00465979"/>
    <w:rsid w:val="00490C29"/>
    <w:rsid w:val="004E25F8"/>
    <w:rsid w:val="00533B2A"/>
    <w:rsid w:val="00592339"/>
    <w:rsid w:val="005A0F9D"/>
    <w:rsid w:val="005B3C21"/>
    <w:rsid w:val="00627903"/>
    <w:rsid w:val="006D6F42"/>
    <w:rsid w:val="006E6E7F"/>
    <w:rsid w:val="006F578B"/>
    <w:rsid w:val="006F6CD3"/>
    <w:rsid w:val="007016F8"/>
    <w:rsid w:val="00704412"/>
    <w:rsid w:val="007415ED"/>
    <w:rsid w:val="007A0BE0"/>
    <w:rsid w:val="00862900"/>
    <w:rsid w:val="008A381C"/>
    <w:rsid w:val="008C6D46"/>
    <w:rsid w:val="008C78CD"/>
    <w:rsid w:val="008D1F23"/>
    <w:rsid w:val="009012D6"/>
    <w:rsid w:val="00932206"/>
    <w:rsid w:val="0096375A"/>
    <w:rsid w:val="009724DF"/>
    <w:rsid w:val="00993C74"/>
    <w:rsid w:val="009A5E33"/>
    <w:rsid w:val="009B43C4"/>
    <w:rsid w:val="009E177D"/>
    <w:rsid w:val="009E1854"/>
    <w:rsid w:val="009F4E91"/>
    <w:rsid w:val="00A02E68"/>
    <w:rsid w:val="00A52548"/>
    <w:rsid w:val="00A57AB0"/>
    <w:rsid w:val="00A83FC1"/>
    <w:rsid w:val="00A92181"/>
    <w:rsid w:val="00AB2889"/>
    <w:rsid w:val="00AB3584"/>
    <w:rsid w:val="00AB3FCC"/>
    <w:rsid w:val="00AC0F65"/>
    <w:rsid w:val="00AF7BEC"/>
    <w:rsid w:val="00B0593E"/>
    <w:rsid w:val="00B067E4"/>
    <w:rsid w:val="00B20469"/>
    <w:rsid w:val="00B73FF7"/>
    <w:rsid w:val="00B77D6A"/>
    <w:rsid w:val="00B90998"/>
    <w:rsid w:val="00BB2617"/>
    <w:rsid w:val="00BB7A99"/>
    <w:rsid w:val="00C148E5"/>
    <w:rsid w:val="00C22897"/>
    <w:rsid w:val="00C829DE"/>
    <w:rsid w:val="00D01C80"/>
    <w:rsid w:val="00D2179B"/>
    <w:rsid w:val="00D21F85"/>
    <w:rsid w:val="00D35B47"/>
    <w:rsid w:val="00D42E05"/>
    <w:rsid w:val="00D5528F"/>
    <w:rsid w:val="00DD46BB"/>
    <w:rsid w:val="00E02571"/>
    <w:rsid w:val="00E403F9"/>
    <w:rsid w:val="00E86876"/>
    <w:rsid w:val="00EA48B8"/>
    <w:rsid w:val="00EC1006"/>
    <w:rsid w:val="00ED14CA"/>
    <w:rsid w:val="00EF0FAA"/>
    <w:rsid w:val="00F85EC4"/>
    <w:rsid w:val="00F91A0A"/>
    <w:rsid w:val="00FB5D42"/>
    <w:rsid w:val="00FC1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E98F9"/>
  <w15:chartTrackingRefBased/>
  <w15:docId w15:val="{9B80B67F-2FBF-47BF-9A32-2B574EC0A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0FCD"/>
    <w:pPr>
      <w:spacing w:after="160" w:line="259" w:lineRule="auto"/>
    </w:pPr>
    <w:rPr>
      <w:kern w:val="0"/>
      <w:sz w:val="22"/>
    </w:rPr>
  </w:style>
  <w:style w:type="paragraph" w:styleId="1">
    <w:name w:val="heading 1"/>
    <w:basedOn w:val="a"/>
    <w:next w:val="a"/>
    <w:link w:val="10"/>
    <w:uiPriority w:val="9"/>
    <w:qFormat/>
    <w:rsid w:val="00410FC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10F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unhideWhenUsed/>
    <w:qFormat/>
    <w:rsid w:val="00410F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10FCD"/>
    <w:rPr>
      <w:rFonts w:asciiTheme="majorHAnsi" w:eastAsiaTheme="majorEastAsia" w:hAnsiTheme="majorHAnsi" w:cstheme="majorBidi"/>
      <w:color w:val="2F5496" w:themeColor="accent1" w:themeShade="BF"/>
      <w:kern w:val="0"/>
      <w:sz w:val="26"/>
      <w:szCs w:val="26"/>
    </w:rPr>
  </w:style>
  <w:style w:type="character" w:customStyle="1" w:styleId="40">
    <w:name w:val="标题 4 字符"/>
    <w:basedOn w:val="a0"/>
    <w:link w:val="4"/>
    <w:uiPriority w:val="9"/>
    <w:rsid w:val="00410FCD"/>
    <w:rPr>
      <w:rFonts w:asciiTheme="majorHAnsi" w:eastAsiaTheme="majorEastAsia" w:hAnsiTheme="majorHAnsi" w:cstheme="majorBidi"/>
      <w:i/>
      <w:iCs/>
      <w:color w:val="2F5496" w:themeColor="accent1" w:themeShade="BF"/>
      <w:kern w:val="0"/>
      <w:sz w:val="22"/>
    </w:rPr>
  </w:style>
  <w:style w:type="paragraph" w:styleId="a3">
    <w:name w:val="No Spacing"/>
    <w:link w:val="a4"/>
    <w:uiPriority w:val="1"/>
    <w:qFormat/>
    <w:rsid w:val="00410FCD"/>
    <w:rPr>
      <w:kern w:val="0"/>
      <w:sz w:val="22"/>
      <w:lang w:eastAsia="en-US"/>
    </w:rPr>
  </w:style>
  <w:style w:type="character" w:customStyle="1" w:styleId="a4">
    <w:name w:val="无间隔 字符"/>
    <w:basedOn w:val="a0"/>
    <w:link w:val="a3"/>
    <w:uiPriority w:val="1"/>
    <w:rsid w:val="00410FCD"/>
    <w:rPr>
      <w:kern w:val="0"/>
      <w:sz w:val="22"/>
      <w:lang w:eastAsia="en-US"/>
    </w:rPr>
  </w:style>
  <w:style w:type="character" w:customStyle="1" w:styleId="10">
    <w:name w:val="标题 1 字符"/>
    <w:basedOn w:val="a0"/>
    <w:link w:val="1"/>
    <w:uiPriority w:val="9"/>
    <w:rsid w:val="00410FCD"/>
    <w:rPr>
      <w:b/>
      <w:bCs/>
      <w:kern w:val="44"/>
      <w:sz w:val="44"/>
      <w:szCs w:val="44"/>
    </w:rPr>
  </w:style>
  <w:style w:type="paragraph" w:styleId="TOC">
    <w:name w:val="TOC Heading"/>
    <w:basedOn w:val="1"/>
    <w:next w:val="a"/>
    <w:uiPriority w:val="39"/>
    <w:unhideWhenUsed/>
    <w:qFormat/>
    <w:rsid w:val="00410FCD"/>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2">
    <w:name w:val="toc 2"/>
    <w:basedOn w:val="a"/>
    <w:next w:val="a"/>
    <w:autoRedefine/>
    <w:uiPriority w:val="39"/>
    <w:unhideWhenUsed/>
    <w:rsid w:val="00410FCD"/>
    <w:pPr>
      <w:spacing w:after="100"/>
      <w:ind w:left="220"/>
    </w:pPr>
  </w:style>
  <w:style w:type="character" w:styleId="a5">
    <w:name w:val="Hyperlink"/>
    <w:basedOn w:val="a0"/>
    <w:uiPriority w:val="99"/>
    <w:unhideWhenUsed/>
    <w:rsid w:val="00410FCD"/>
    <w:rPr>
      <w:color w:val="0563C1" w:themeColor="hyperlink"/>
      <w:u w:val="single"/>
    </w:rPr>
  </w:style>
  <w:style w:type="table" w:styleId="a6">
    <w:name w:val="Table Grid"/>
    <w:basedOn w:val="a1"/>
    <w:uiPriority w:val="39"/>
    <w:rsid w:val="00410F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463D8C"/>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463D8C"/>
    <w:rPr>
      <w:kern w:val="0"/>
      <w:sz w:val="18"/>
      <w:szCs w:val="18"/>
    </w:rPr>
  </w:style>
  <w:style w:type="paragraph" w:styleId="a9">
    <w:name w:val="footer"/>
    <w:basedOn w:val="a"/>
    <w:link w:val="aa"/>
    <w:uiPriority w:val="99"/>
    <w:unhideWhenUsed/>
    <w:rsid w:val="00463D8C"/>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463D8C"/>
    <w:rPr>
      <w:kern w:val="0"/>
      <w:sz w:val="18"/>
      <w:szCs w:val="18"/>
    </w:rPr>
  </w:style>
  <w:style w:type="paragraph" w:styleId="ab">
    <w:name w:val="Balloon Text"/>
    <w:basedOn w:val="a"/>
    <w:link w:val="ac"/>
    <w:uiPriority w:val="99"/>
    <w:semiHidden/>
    <w:unhideWhenUsed/>
    <w:rsid w:val="00C22897"/>
    <w:pPr>
      <w:spacing w:after="0" w:line="240" w:lineRule="auto"/>
    </w:pPr>
    <w:rPr>
      <w:sz w:val="18"/>
      <w:szCs w:val="18"/>
    </w:rPr>
  </w:style>
  <w:style w:type="character" w:customStyle="1" w:styleId="ac">
    <w:name w:val="批注框文本 字符"/>
    <w:basedOn w:val="a0"/>
    <w:link w:val="ab"/>
    <w:uiPriority w:val="99"/>
    <w:semiHidden/>
    <w:rsid w:val="00C22897"/>
    <w:rPr>
      <w:kern w:val="0"/>
      <w:sz w:val="18"/>
      <w:szCs w:val="18"/>
    </w:rPr>
  </w:style>
  <w:style w:type="paragraph" w:styleId="TOC1">
    <w:name w:val="toc 1"/>
    <w:basedOn w:val="a"/>
    <w:next w:val="a"/>
    <w:autoRedefine/>
    <w:uiPriority w:val="39"/>
    <w:unhideWhenUsed/>
    <w:rsid w:val="00342AFF"/>
    <w:pPr>
      <w:spacing w:after="100"/>
    </w:pPr>
    <w:rPr>
      <w:rFonts w:cs="Times New Roman"/>
    </w:rPr>
  </w:style>
  <w:style w:type="paragraph" w:styleId="TOC3">
    <w:name w:val="toc 3"/>
    <w:basedOn w:val="a"/>
    <w:next w:val="a"/>
    <w:autoRedefine/>
    <w:uiPriority w:val="39"/>
    <w:unhideWhenUsed/>
    <w:rsid w:val="00342AFF"/>
    <w:pPr>
      <w:spacing w:after="100"/>
      <w:ind w:left="440"/>
    </w:pPr>
    <w:rPr>
      <w:rFonts w:cs="Times New Roman"/>
    </w:rPr>
  </w:style>
  <w:style w:type="paragraph" w:customStyle="1" w:styleId="11">
    <w:name w:val="样式1"/>
    <w:basedOn w:val="2"/>
    <w:link w:val="12"/>
    <w:qFormat/>
    <w:rsid w:val="00D01C80"/>
  </w:style>
  <w:style w:type="character" w:customStyle="1" w:styleId="12">
    <w:name w:val="样式1 字符"/>
    <w:basedOn w:val="20"/>
    <w:link w:val="11"/>
    <w:rsid w:val="00D01C80"/>
    <w:rPr>
      <w:rFonts w:asciiTheme="majorHAnsi" w:eastAsiaTheme="majorEastAsia" w:hAnsiTheme="majorHAnsi" w:cstheme="majorBidi"/>
      <w:color w:val="2F5496" w:themeColor="accent1" w:themeShade="BF"/>
      <w:kern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61A3A-062D-4DC8-9DA0-93BB4E261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6</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zwx19981120@sina.com</dc:creator>
  <cp:keywords/>
  <dc:description/>
  <cp:lastModifiedBy>zwx19981120@sina.com</cp:lastModifiedBy>
  <cp:revision>87</cp:revision>
  <dcterms:created xsi:type="dcterms:W3CDTF">2020-06-24T16:16:00Z</dcterms:created>
  <dcterms:modified xsi:type="dcterms:W3CDTF">2020-06-25T06:38:00Z</dcterms:modified>
</cp:coreProperties>
</file>