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b/>
          <w:b/>
        </w:rPr>
      </w:pPr>
      <w:r>
        <w:rPr>
          <w:b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spacing w:before="0" w:after="200"/>
        <w:jc w:val="center"/>
        <w:rPr>
          <w:smallCaps/>
        </w:rPr>
      </w:pPr>
      <w:r>
        <w:rPr>
          <w:smallCaps/>
        </w:rPr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200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"/>
        <w:spacing w:before="0" w:after="200"/>
        <w:jc w:val="center"/>
        <w:rPr/>
      </w:pPr>
      <w:r>
        <w:rPr/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>
      <w:pPr>
        <w:pStyle w:val="Normal"/>
        <w:spacing w:before="0" w:after="200"/>
        <w:jc w:val="center"/>
        <w:rPr/>
      </w:pPr>
      <w:r>
        <w:rPr/>
        <w:t>по дисциплине «</w:t>
      </w:r>
      <w:r>
        <w:rPr>
          <w:b/>
        </w:rPr>
        <w:t>Культура безопасности жизнедеятельности</w:t>
      </w:r>
      <w:r>
        <w:rPr/>
        <w:t xml:space="preserve">»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lineRule="auto" w:line="288" w:before="120" w:after="0"/>
        <w:jc w:val="right"/>
        <w:rPr/>
      </w:pPr>
      <w:r>
        <w:rPr/>
        <w:t xml:space="preserve">Автор: </w:t>
      </w:r>
      <w:r>
        <w:rPr/>
        <w:t>Рязанов Демид Витальевич</w:t>
      </w:r>
    </w:p>
    <w:p>
      <w:pPr>
        <w:pStyle w:val="Normal"/>
        <w:spacing w:lineRule="auto" w:line="288" w:before="120" w:after="0"/>
        <w:jc w:val="right"/>
        <w:rPr/>
      </w:pPr>
      <w:r>
        <w:rPr/>
        <w:t xml:space="preserve">Факультет </w:t>
      </w:r>
      <w:r>
        <w:rPr/>
        <w:t>программной инженерии и компьютерной техники</w:t>
      </w:r>
      <w:r>
        <w:rPr/>
        <w:t xml:space="preserve"> </w:t>
      </w:r>
    </w:p>
    <w:p>
      <w:pPr>
        <w:pStyle w:val="Normal"/>
        <w:spacing w:lineRule="auto" w:line="288" w:before="120" w:after="0"/>
        <w:jc w:val="right"/>
        <w:rPr/>
      </w:pPr>
      <w:r>
        <w:rPr/>
        <w:t xml:space="preserve">Группа: </w:t>
      </w:r>
      <w:r>
        <w:rPr>
          <w:lang w:val="en-US"/>
        </w:rPr>
        <w:t>P</w:t>
      </w:r>
      <w:r>
        <w:rPr/>
        <w:t>312</w:t>
      </w:r>
      <w:r>
        <w:rPr/>
        <w:t>1</w:t>
      </w:r>
    </w:p>
    <w:p>
      <w:pPr>
        <w:pStyle w:val="Normal"/>
        <w:spacing w:lineRule="auto" w:line="288" w:before="120" w:after="0"/>
        <w:jc w:val="right"/>
        <w:rPr/>
      </w:pPr>
      <w:r>
        <w:rPr/>
        <w:t>Преподаватель: Гофман О. О.</w:t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/>
        <w:drawing>
          <wp:inline distT="0" distB="0" distL="0" distR="0">
            <wp:extent cx="2051685" cy="8032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360" w:before="0" w:after="200"/>
        <w:ind w:left="0" w:right="0" w:firstLine="142"/>
        <w:jc w:val="center"/>
        <w:rPr/>
      </w:pPr>
      <w:r>
        <w:rPr/>
      </w:r>
    </w:p>
    <w:p>
      <w:pPr>
        <w:pStyle w:val="Normal"/>
        <w:shd w:fill="FFFFFF" w:val="clear"/>
        <w:spacing w:lineRule="auto" w:line="360" w:before="0" w:after="200"/>
        <w:ind w:left="0" w:right="0" w:firstLine="142"/>
        <w:jc w:val="center"/>
        <w:rPr/>
      </w:pPr>
      <w:r>
        <w:rPr/>
        <w:t>Санкт-Петербург, 2023</w:t>
      </w:r>
      <w:r>
        <w:br w:type="page"/>
      </w:r>
    </w:p>
    <w:p>
      <w:pPr>
        <w:pStyle w:val="Normal"/>
        <w:shd w:fill="FFFFFF" w:val="clear"/>
        <w:spacing w:lineRule="auto" w:line="360" w:before="0" w:after="200"/>
        <w:ind w:left="0" w:right="0" w:firstLine="142"/>
        <w:jc w:val="center"/>
        <w:rPr/>
      </w:pPr>
      <w:r>
        <w:rPr>
          <w:b/>
        </w:rPr>
        <w:t>Цель:</w:t>
      </w:r>
      <w:r>
        <w:rPr/>
        <w:t xml:space="preserve"> определить барьеры здорового поведения и освоить алгоритм изменения привычки. 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Задачи работы: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Выявить собственные барьеры здорового поведения и ресурсы в преодолении барьера.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Сформулировать план действий по преодолению барьера здорового поведения и созданию новой привычки.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Выполнить самоотчет по внедрению новой привычки.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Подготовить отчет об эффективности разработанного плана и его реализации. </w:t>
      </w:r>
    </w:p>
    <w:p>
      <w:pPr>
        <w:pStyle w:val="Normal"/>
        <w:spacing w:lineRule="auto" w:line="360"/>
        <w:ind w:left="720" w:right="0" w:hanging="0"/>
        <w:jc w:val="both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/>
      </w:pPr>
      <w:r>
        <w:rPr/>
        <w:t>Таблица 1</w:t>
      </w:r>
    </w:p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  <w:gridCol w:w="4725"/>
      </w:tblGrid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Cs/>
              </w:rPr>
            </w:pPr>
            <w:r>
              <w:rPr>
                <w:bCs/>
              </w:rPr>
              <w:t>Нездоровое пищевое поведение</w:t>
            </w:r>
          </w:p>
          <w:p>
            <w:pPr>
              <w:pStyle w:val="Normal"/>
              <w:widowControl w:val="false"/>
              <w:spacing w:lineRule="auto" w:line="36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Cs/>
              </w:rPr>
              <w:t xml:space="preserve">Сбитый режим сна </w:t>
            </w:r>
            <w:r>
              <w:rPr>
                <w:bCs/>
              </w:rPr>
              <w:t>(ложусь поздно или вообще не сплю, иногда сплю днём)</w:t>
            </w:r>
          </w:p>
        </w:tc>
      </w:tr>
      <w:tr>
        <w:trPr/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360"/>
              <w:rPr>
                <w:bCs/>
              </w:rPr>
            </w:pPr>
            <w:r>
              <w:rPr>
                <w:bCs/>
              </w:rPr>
              <w:t>Плотный учебный график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360"/>
              <w:rPr>
                <w:bCs/>
              </w:rPr>
            </w:pPr>
            <w:r>
              <w:rPr>
                <w:bCs/>
              </w:rPr>
              <w:t>Нечастое появление дома, как следствие питание в ресторанах быстрого обслуживания и шаурмечных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360"/>
              <w:rPr>
                <w:bCs/>
              </w:rPr>
            </w:pPr>
            <w:r>
              <w:rPr>
                <w:bCs/>
              </w:rPr>
              <w:t>Неправильное распределение часов активности в течение дня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360"/>
              <w:rPr>
                <w:bCs/>
              </w:rPr>
            </w:pPr>
            <w:r>
              <w:rPr>
                <w:bCs/>
              </w:rPr>
              <w:t>Ночной режим общения с друзьями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360"/>
              <w:rPr>
                <w:bCs/>
              </w:rPr>
            </w:pPr>
            <w:r>
              <w:rPr>
                <w:bCs/>
              </w:rPr>
              <w:t>Брать с собой «здоровые» перекусы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/>
              <w:rPr>
                <w:bCs/>
              </w:rPr>
            </w:pPr>
            <w:r>
              <w:rPr>
                <w:bCs/>
              </w:rPr>
              <w:t>Спланировать режим дня (время подъёма и отхода ко сну, умственной и физической активности, а также приемов пищи)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bCs/>
              </w:rPr>
              <w:t xml:space="preserve">Меньше употреблять кофеин </w:t>
            </w:r>
            <w:r>
              <w:rPr>
                <w:bCs/>
              </w:rPr>
              <w:t>и никотин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0" w:after="160"/>
              <w:contextualSpacing/>
              <w:rPr>
                <w:bCs/>
              </w:rPr>
            </w:pPr>
            <w:r>
              <w:rPr>
                <w:bCs/>
              </w:rPr>
              <w:t>Перед сном заниматься расслабляющей деятельностью (читать книгу)</w:t>
            </w:r>
          </w:p>
        </w:tc>
      </w:tr>
      <w:tr>
        <w:trPr>
          <w:trHeight w:val="240" w:hRule="atLeast"/>
        </w:trPr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Cs/>
              </w:rPr>
            </w:pPr>
            <w:r>
              <w:rPr>
                <w:bCs/>
              </w:rPr>
              <w:t>Оба барьера связаны с неправильным планированием нагрузки в течение рабочего дня, в связи с чем нужно составлять план на день, учитывая время на еду, учебу и отдых, по возможности максимально его придерживаться.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/>
      </w:pPr>
      <w:r>
        <w:rPr/>
        <w:t>Таблица 2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1018"/>
        <w:gridCol w:w="5097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b/>
              </w:rPr>
              <w:t xml:space="preserve">Подробный самоотчет о выполнении </w:t>
            </w:r>
            <w:r>
              <w:rPr/>
              <w:t>(ваши маленькие победы, ресурсы, которые помогли сделать шаг к новой привычке)</w:t>
            </w:r>
          </w:p>
        </w:tc>
      </w:tr>
      <w:tr>
        <w:trPr/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360"/>
              <w:rPr/>
            </w:pPr>
            <w:r>
              <w:rPr/>
              <w:t>Составлять план дел на день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360"/>
              <w:rPr/>
            </w:pPr>
            <w:r>
              <w:rPr/>
              <w:t xml:space="preserve">Постепенно </w:t>
            </w:r>
            <w:r>
              <w:rPr/>
              <w:t>восстанавливать</w:t>
            </w:r>
            <w:r>
              <w:rPr/>
              <w:t xml:space="preserve"> режим сна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360"/>
              <w:rPr/>
            </w:pPr>
            <w:r>
              <w:rPr/>
              <w:t>Утром отложить развлечения, уделять им время вечером или когда все дела на день сделаны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360"/>
              <w:rPr/>
            </w:pPr>
            <w:r>
              <w:rPr/>
              <w:t>Пораньше уходить со встреч с друзьями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Выполнил почти весь план дел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Со встречи </w:t>
            </w:r>
            <w:r>
              <w:rPr/>
              <w:t>с друзьями</w:t>
            </w:r>
            <w:r>
              <w:rPr/>
              <w:t xml:space="preserve"> уш</w:t>
            </w:r>
            <w:r>
              <w:rPr/>
              <w:t>е</w:t>
            </w:r>
            <w:r>
              <w:rPr/>
              <w:t xml:space="preserve">л раньше, чем обычно 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Проснул</w:t>
            </w:r>
            <w:r>
              <w:rPr/>
              <w:t>ся</w:t>
            </w:r>
            <w:r>
              <w:rPr/>
              <w:t xml:space="preserve"> рано, лег </w:t>
            </w:r>
            <w:r>
              <w:rPr/>
              <w:t>спать ночью (а не просидел в интернете как обычно)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3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Встал вовремя, но не успел сделать все дела, так как </w:t>
            </w:r>
            <w:r>
              <w:rPr/>
              <w:t xml:space="preserve">приболел. </w:t>
            </w:r>
            <w:r>
              <w:rPr/>
              <w:t xml:space="preserve">Лег спать около </w:t>
            </w:r>
            <w:r>
              <w:rPr/>
              <w:t>11 вечера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4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Проснулся в 9, лег</w:t>
            </w:r>
            <w:r>
              <w:rPr/>
              <w:t xml:space="preserve"> спать почти сразу после прихода домой (пары были до 10, лег в 12, почитав книгу)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5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В</w:t>
            </w:r>
            <w:r>
              <w:rPr/>
              <w:t xml:space="preserve">ечером </w:t>
            </w:r>
            <w:r>
              <w:rPr/>
              <w:t>отказался от встречи с друзьями</w:t>
            </w:r>
            <w:r>
              <w:rPr/>
              <w:t xml:space="preserve">, </w:t>
            </w:r>
            <w:r>
              <w:rPr/>
              <w:t>чтобы успеть доделать</w:t>
            </w:r>
            <w:r>
              <w:rPr/>
              <w:t xml:space="preserve"> свои дела, погулял перед сном и лег спать </w:t>
            </w:r>
            <w:r>
              <w:rPr/>
              <w:t>в</w:t>
            </w:r>
            <w:r>
              <w:rPr/>
              <w:t xml:space="preserve"> 1</w:t>
            </w:r>
            <w:r>
              <w:rPr/>
              <w:t>1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6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Встал в 7, лег в </w:t>
            </w:r>
            <w:r>
              <w:rPr/>
              <w:t xml:space="preserve">12, </w:t>
            </w:r>
            <w:r>
              <w:rPr/>
              <w:t xml:space="preserve">успел сделать </w:t>
            </w:r>
            <w:r>
              <w:rPr/>
              <w:t>все запланированные дела</w:t>
            </w:r>
            <w:r>
              <w:rPr/>
              <w:t xml:space="preserve"> </w:t>
            </w:r>
            <w:r>
              <w:rPr/>
              <w:t>н</w:t>
            </w:r>
            <w:r>
              <w:rPr/>
              <w:t>а день</w:t>
            </w:r>
          </w:p>
        </w:tc>
      </w:tr>
      <w:tr>
        <w:trPr>
          <w:trHeight w:val="457" w:hRule="atLeast"/>
        </w:trPr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7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Проснулс</w:t>
            </w:r>
            <w:r>
              <w:rPr/>
              <w:t>я</w:t>
            </w:r>
            <w:r>
              <w:rPr/>
              <w:t xml:space="preserve"> около 8 утра, но лег поздно из-за </w:t>
            </w:r>
            <w:r>
              <w:rPr/>
              <w:t>горящих дедлайнов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Выводы: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 xml:space="preserve">В ходе лабораторной работы я выявил свои основные барьеры здорового поведения, а также их предполагаемые причины и способы устранения. Я начал работать над минимизацией </w:t>
      </w:r>
      <w:r>
        <w:rPr>
          <w:b/>
        </w:rPr>
        <w:t>этих</w:t>
      </w:r>
      <w:r>
        <w:rPr>
          <w:b/>
        </w:rPr>
        <w:t xml:space="preserve"> проблем, однако пока это удается мне с трудом, но стоит отметить, что мое состояние немного улучшилось. </w:t>
      </w:r>
    </w:p>
    <w:p>
      <w:pPr>
        <w:pStyle w:val="Normal"/>
        <w:pBdr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59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59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59" w:before="280" w:after="80"/>
      <w:outlineLvl w:val="2"/>
    </w:pPr>
    <w:rPr>
      <w:rFonts w:ascii="Calibri" w:hAnsi="Calibri" w:eastAsia="Calibri" w:cs="Calibri"/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59" w:before="240" w:after="40"/>
      <w:outlineLvl w:val="3"/>
    </w:pPr>
    <w:rPr>
      <w:rFonts w:ascii="Calibri" w:hAnsi="Calibri" w:eastAsia="Calibri" w:cs="Calibri"/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59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59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59" w:before="480" w:after="120"/>
    </w:pPr>
    <w:rPr>
      <w:rFonts w:ascii="Calibri" w:hAnsi="Calibri" w:eastAsia="Calibri" w:cs="Calibri"/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pBdr/>
      <w:spacing w:lineRule="auto" w:line="259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4</Pages>
  <Words>474</Words>
  <Characters>2782</Characters>
  <CharactersWithSpaces>3194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2023-04-03T12:32:00Z</dcterms:created>
  <dc:creator>Дмитрий Русанов</dc:creator>
  <dc:description/>
  <dc:language>en-US</dc:language>
  <cp:lastModifiedBy/>
  <dcterms:modified xsi:type="dcterms:W3CDTF">2023-04-03T16:14:35Z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