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T04. Оборудование и инфраструктура фермы</w:t>
      </w:r>
    </w:p>
    <w:p>
      <w:pPr>
        <w:jc w:val="center"/>
      </w:pPr>
      <w:r>
        <w:rPr>
          <w:i/>
          <w:sz w:val="20"/>
        </w:rPr>
        <w:t>Проект «МОЯ МЕЧТА» | baseline кролиководство | 2026-06-24</w:t>
      </w:r>
    </w:p>
    <w:p>
      <w:pPr>
        <w:jc w:val="center"/>
      </w:pPr>
      <w:r>
        <w:rPr>
          <w:sz w:val="20"/>
        </w:rPr>
        <w:t>Meneghin Srl, клеточное содержание, 69 цехов интенсивного выращивания</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docs/graphify-corpus/01-vvedenie-i-resume.md:178–184</w:t>
      </w:r>
    </w:p>
    <w:p>
      <w:r>
        <w:rPr>
          <w:rFonts w:ascii="Consolas" w:hAnsi="Consolas"/>
          <w:color w:val="1A568E"/>
          <w:sz w:val="18"/>
        </w:rPr>
        <w:t>↳ docs/graphify-corpus/01-vvedenie-i-resume.md:358–364</w:t>
      </w:r>
    </w:p>
    <w:p>
      <w:r>
        <w:rPr>
          <w:rFonts w:ascii="Consolas" w:hAnsi="Consolas"/>
          <w:color w:val="1A568E"/>
          <w:sz w:val="18"/>
        </w:rPr>
        <w:t>↳ docs/graphify-corpus/01-vvedenie-i-resume.md:717–725</w:t>
      </w:r>
    </w:p>
    <w:p>
      <w:r>
        <w:rPr>
          <w:rFonts w:ascii="Consolas" w:hAnsi="Consolas"/>
          <w:color w:val="1A568E"/>
          <w:sz w:val="18"/>
        </w:rPr>
        <w:t>↳ docs/graphify-corpus/01-vvedenie-i-resume.md:794–800</w:t>
      </w:r>
    </w:p>
    <w:p>
      <w:r>
        <w:rPr>
          <w:rFonts w:ascii="Consolas" w:hAnsi="Consolas"/>
          <w:color w:val="1A568E"/>
          <w:sz w:val="18"/>
        </w:rPr>
        <w:t>↳ docs/graphify-corpus/01-vvedenie-i-resume.md:814–820</w:t>
      </w:r>
    </w:p>
    <w:p>
      <w:r>
        <w:rPr>
          <w:rFonts w:ascii="Consolas" w:hAnsi="Consolas"/>
          <w:color w:val="1A568E"/>
          <w:sz w:val="18"/>
        </w:rPr>
        <w:t>↳ docs/graphify-corpus/01-vvedenie-i-resume.md:917–923</w:t>
      </w:r>
    </w:p>
    <w:p>
      <w:r>
        <w:rPr>
          <w:rFonts w:ascii="Consolas" w:hAnsi="Consolas"/>
          <w:color w:val="1A568E"/>
          <w:sz w:val="18"/>
        </w:rPr>
        <w:t>↳ docs/graphify-corpus/01-vvedenie-i-resume.md:1041–1047</w:t>
      </w:r>
    </w:p>
    <w:p>
      <w:r>
        <w:rPr>
          <w:rFonts w:ascii="Consolas" w:hAnsi="Consolas"/>
          <w:color w:val="1A568E"/>
          <w:sz w:val="18"/>
        </w:rPr>
        <w:t>↳ docs/graphify-corpus/01-vvedenie-i-resume.md:1132–1138</w:t>
      </w:r>
    </w:p>
    <w:p>
      <w:r>
        <w:rPr>
          <w:rFonts w:ascii="Consolas" w:hAnsi="Consolas"/>
          <w:color w:val="1A568E"/>
          <w:sz w:val="18"/>
        </w:rPr>
        <w:t>↳ docs/graphify-corpus/01-vvedenie-i-resume.md:1491–1497</w:t>
      </w:r>
    </w:p>
    <w:p>
      <w:r>
        <w:rPr>
          <w:rFonts w:ascii="Consolas" w:hAnsi="Consolas"/>
          <w:color w:val="1A568E"/>
          <w:sz w:val="18"/>
        </w:rPr>
        <w:t>↳ docs/graphify-corpus/01-vvedenie-i-resume.md:1645–1651</w:t>
      </w:r>
    </w:p>
    <w:p>
      <w:r>
        <w:rPr>
          <w:rFonts w:ascii="Consolas" w:hAnsi="Consolas"/>
          <w:color w:val="1A568E"/>
          <w:sz w:val="18"/>
        </w:rPr>
        <w:t>↳ docs/graphify-corpus/01-vvedenie-i-resume.md:1686–1692</w:t>
      </w:r>
    </w:p>
    <w:p>
      <w:pPr>
        <w:pStyle w:val="Heading3"/>
      </w:pPr>
      <w:r>
        <w:t>Фрагмент docs/graphify-corpus/01-vvedenie-i-resume.md:178–184</w:t>
      </w:r>
    </w:p>
    <w:p>
      <w:r>
        <w:t>100 000 гектаров предназначены для осуществления комплексного агропромышленного проекта, включающего животноводство, растениеводство, переработку сельхозпродукции, развитие тепличного хозяйства и других направлений сельского хозяйства с высокой добавленной стоимостью.</w:t>
      </w:r>
    </w:p>
    <w:p>
      <w:r>
        <w:t>Наша основная цель – предложить населению экологически чистые продукты по доступным ценам, снизив себестоимость готовой продукции через организацию глубокой переработки побочных продуктов и отходов животноводства, создание собственной кормовой базы и использование зеленой энергии.</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r>
    </w:p>
    <w:p>
      <w:pPr>
        <w:pStyle w:val="Heading3"/>
      </w:pPr>
      <w:r>
        <w:t>Фрагмент docs/graphify-corpus/01-vvedenie-i-resume.md:358–364</w:t>
      </w:r>
    </w:p>
    <w:p>
      <w:r>
        <w:t>Мясо кролика и его перспективы</w:t>
      </w:r>
    </w:p>
    <w:p>
      <w:r>
        <w:t>Кролиководство активно развивается и переходит в промышленный сектор благодаря новым технологиям, которые делают производство безопасным и автоматизированным. Это способствует увеличению спроса на мясо кролика, особенно в связи с растущей индустрией детского питания.</w:t>
      </w:r>
    </w:p>
    <w:p>
      <w:r>
        <w:t>Мясо кролика обладает уникальными свойствами:</w:t>
      </w:r>
    </w:p>
    <w:p>
      <w:pPr>
        <w:pStyle w:val="Heading3"/>
      </w:pPr>
      <w:r>
        <w:t>Фрагмент docs/graphify-corpus/01-vvedenie-i-resume.md:717–725</w:t>
      </w:r>
    </w:p>
    <w:p>
      <w:r>
        <w:t>Генетический центр – 9 цеха;</w:t>
        <w:b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r>
    </w:p>
    <w:p>
      <w:pPr>
        <w:pStyle w:val="Heading3"/>
      </w:pPr>
      <w:r>
        <w:t>Фрагмент docs/graphify-corpus/01-vvedenie-i-resume.md:794–800</w:t>
      </w:r>
    </w:p>
    <w:p>
      <w: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pPr>
        <w:pStyle w:val="Heading3"/>
      </w:pPr>
      <w:r>
        <w:t>Фрагмент docs/graphify-corpus/01-vvedenie-i-resume.md:814–820</w:t>
      </w:r>
    </w:p>
    <w:p>
      <w:r>
        <w:t>I-ФАЗА ПРОЕКТА</w:t>
      </w:r>
    </w:p>
    <w:p>
      <w:r>
        <w:t>ТЕПЛИЧНЫЙ КОМПЛЕКС ПО ВЫРАЩИВАНИЮ ОВОЩЕЙ И ЦВЕТОВ</w:t>
        <w:br/>
        <w:t>Полностью автоматизированная современная голландская стеклянная теплица, площадью 100,0 га, с использованием гидропоники и системы капельного орошения.</w:t>
      </w:r>
    </w:p>
    <w:p>
      <w:r>
        <w:t>Современные системы теплицы:</w:t>
      </w:r>
    </w:p>
    <w:p>
      <w:pPr>
        <w:pStyle w:val="Heading3"/>
      </w:pPr>
      <w:r>
        <w:t>Фрагмент docs/graphify-corpus/01-vvedenie-i-resume.md:917–923</w:t>
      </w:r>
    </w:p>
    <w:p>
      <w:r>
        <w:t>Отходы от убоя перерабатываются на желатиновом заводе для производства желатина.</w:t>
      </w:r>
    </w:p>
    <w:p>
      <w:r>
        <w:t>Вся продукция, включая натуральные удобрения, кожу, кровяную муку и желатин, будет реализовываться на рынке. Это позволяет максимально эффективно использовать все ресурсы и повысить рентабельность производства.</w:t>
        <w:b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Организация производства халяльных продуктов. Непригодная к переработке кожа, лапы, голова скота будет использована для производства халяльного желатина. В настоящее время существует значительный спрос на халяльный желатин в странах Азии.</w:t>
      </w:r>
    </w:p>
    <w:p>
      <w:pPr>
        <w:pStyle w:val="Heading3"/>
      </w:pPr>
      <w:r>
        <w:t>Фрагмент docs/graphify-corpus/01-vvedenie-i-resume.md:1041–1047</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r>
    </w:p>
    <w:p>
      <w:pPr>
        <w:pStyle w:val="Heading3"/>
      </w:pPr>
      <w:r>
        <w:t>Фрагмент docs/graphify-corpus/01-vvedenie-i-resume.md:1132–1138</w:t>
      </w:r>
    </w:p>
    <w:p>
      <w:r>
        <w:t>Оборудование для тепличного комплекса</w:t>
      </w:r>
    </w:p>
    <w:p>
      <w:r>
        <w:t>Поставщиком полностью автоматизированного тепличного комплекса является турецкая компания «KUTLUATA MAKINA SANAYI VE TICARET ANONIM SIRKETI».</w:t>
        <w:br/>
        <w:t>Страна происхождения теплицы – Голландия.</w:t>
        <w:br/>
        <w:t>Стоимость теплицы за 1 га – 298 000,00 тыс.руб.</w:t>
      </w:r>
    </w:p>
    <w:p>
      <w:pPr>
        <w:pStyle w:val="Heading3"/>
      </w:pPr>
      <w:r>
        <w:t>Фрагмент docs/graphify-corpus/01-vvedenie-i-resume.md:1491–1497</w:t>
      </w:r>
    </w:p>
    <w:p>
      <w:r>
        <w:t>Аэрационные системы:</w:t>
        <w:br/>
        <w:t>Обогащают воду кислородом, что особенно важно при понижении температуры.</w:t>
      </w:r>
    </w:p>
    <w:p>
      <w:r>
        <w:t>7. Системы автоматизации и управления</w:t>
        <w:br/>
        <w:t>Контроллеры и программируемые логические устройства (ПЛК):</w:t>
        <w:br/>
        <w:t>Управляют параметрами воды, освещения и подачи корма.</w:t>
        <w:br/>
        <w:t>Мониторинговые системы:</w:t>
      </w:r>
    </w:p>
    <w:p>
      <w:pPr>
        <w:pStyle w:val="Heading3"/>
      </w:pPr>
      <w:r>
        <w:t>Фрагмент docs/graphify-corpus/01-vvedenie-i-resume.md:1645–1651</w:t>
      </w:r>
    </w:p>
    <w:p>
      <w:r>
        <w:t>1. ООО «Русский кролик» (Костромская область, Костромской район, с. Кузнецово, д.47). В настоящее время реализован инвестиционный проект кролиководческого комплекса промышленного типа на 9600 маточного поголовья. Объем производства составляет от 300 – 500 тонн мяса в год, 85 тонн субпродуктов и 8 тонн полуфабрикатов.</w:t>
        <w:br/>
        <w:t>2. ООО «Российский кроликЪ» (Республика Татарстан, г. Казань, Петербургская, 50). Валовое производство крольчатины, по данным предприятия, составляет до 500 тонн в год.</w:t>
        <w:br/>
        <w:t>3. ЗАО АПКК «Рощинский» (Тюменская область, Тюменский район, с. Горьковка, ул. Совхозная, д. 28) открыл новую ферму промышленного типа на 1 000 кроликоматок.</w:t>
        <w:br/>
        <w:t>4. ООО «Раббит» (Уральский Федеральный округ, Свердловская обл., г. Екатеринбург, с. Седельниково) крупнейший кролиководческий автоматизированный комплекс промышленного типа в федеральном округе. Поголовье кроликов достигает 30000 особей.</w:t>
        <w:br/>
        <w:t>5. «Крол-инфо» (Московская область, Мытищинский район, д. Подрезово). Ферма промышленного типа с поголовьем 6 000 голов.</w:t>
        <w:br/>
        <w:t>6. ООО «АПК Занино» Тульской области (Тульская область, п. Заокский, 3-й проезд, д. 1, кв. Кролиководческая ферма оснащена более чем 2 500 мини-фермами.</w:t>
        <w:br/>
        <w:t>7. ООО «Крол и Ко» располагается в Гагаринском районе Смоленской области. Племенной репродуктор по породе новозеландская белая. Поголовье крольчих 33,8 тыс. голов.</w:t>
      </w:r>
    </w:p>
    <w:p>
      <w:pPr>
        <w:pStyle w:val="Heading3"/>
      </w:pPr>
      <w:r>
        <w:t>Фрагмент docs/graphify-corpus/01-vvedenie-i-resume.md:1686–1692</w:t>
      </w:r>
    </w:p>
    <w:p>
      <w:r>
        <w:t>Предложения по развитию кролиководства</w:t>
        <w:b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docs/graphify-corpus/00-summary.md</w:t>
      </w:r>
    </w:p>
    <w:p>
      <w:r>
        <w:t>Ссылки на исходный ТЭО (файл:строка):</w:t>
      </w:r>
    </w:p>
    <w:p>
      <w:r>
        <w:rPr>
          <w:rFonts w:ascii="Consolas" w:hAnsi="Consolas"/>
          <w:color w:val="1A568E"/>
          <w:sz w:val="18"/>
        </w:rPr>
        <w:t>↳ docs/graphify-corpus/00-summary.md:41–42</w:t>
      </w:r>
    </w:p>
    <w:p>
      <w:pPr>
        <w:pStyle w:val="Heading3"/>
      </w:pPr>
      <w:r>
        <w:t>Поставщики</w:t>
      </w:r>
    </w:p>
    <w:p>
      <w:r>
        <w:t>SINT Technologies, HOCEVAR, Meneghin Srl, Gozzini, AIA (Италия).</w:t>
      </w:r>
    </w:p>
    <w:p>
      <w:pPr>
        <w:pStyle w:val="Heading2"/>
      </w:pPr>
      <w:r>
        <w:t>Источник: docs/scenarios/baseline.yaml</w:t>
      </w:r>
    </w:p>
    <w:p>
      <w:r>
        <w:t>Ссылки на исходный ТЭО (файл:строка):</w:t>
      </w:r>
    </w:p>
    <w:p>
      <w:r>
        <w:rPr>
          <w:rFonts w:ascii="Consolas" w:hAnsi="Consolas"/>
          <w:color w:val="1A568E"/>
          <w:sz w:val="18"/>
        </w:rPr>
        <w:t>↳ docs/scenarios/baseline.yaml:1–76</w:t>
      </w:r>
    </w:p>
    <w:p>
      <w:r>
        <w:t>{}</w:t>
      </w:r>
    </w:p>
    <w:p>
      <w:pPr>
        <w:pStyle w:val="Heading2"/>
      </w:pPr>
      <w:r>
        <w:t>Источник: graphify-out/graph.json</w:t>
      </w:r>
    </w:p>
    <w:p>
      <w:r>
        <w:t>Ссылки на исходный ТЭО (файл:строка):</w:t>
      </w:r>
    </w:p>
    <w:p>
      <w:r>
        <w:rPr>
          <w:rFonts w:ascii="Consolas" w:hAnsi="Consolas"/>
          <w:color w:val="1A568E"/>
          <w:sz w:val="18"/>
        </w:rPr>
        <w:t>↳ graphify-out/graph.json:1–80</w:t>
      </w:r>
    </w:p>
    <w:p>
      <w:r>
        <w:t xml:space="preserve">• Кролиководство: 7 000 т мяса/год (Meneghin Srl) ← </w:t>
        <w:br/>
        <w:t xml:space="preserve">• Кролиководство ← </w:t>
        <w:br/>
        <w:t xml:space="preserve">• Meneghin Srl ← </w:t>
        <w:br/>
        <w:t xml:space="preserve">• ООО «Русский кролик» (Костромская область, Костромской район, с. Кузнецово, д.47). В настоящее время реализован инвестиц ← </w:t>
        <w:br/>
        <w:t xml:space="preserve">• ООО «Российский кроликЪ» (Республика Татарстан, г. Казань, Петербургская, 50). Валовое производство крольчатины, по данн ← </w:t>
        <w:br/>
        <w:t xml:space="preserve">• ООО «Раббит» (Уральский Федеральный округ, Свердловская обл., г. Екатеринбург, с. Седельниково) крупнейший кролиководчес ← </w:t>
        <w:br/>
        <w:t xml:space="preserve">• ООО «АПК Занино» Тульской области (Тульская область, п. Заокский, 3-й проезд, д. 1, кв. Кролиководческая ферма оснащена ← </w:t>
        <w:br/>
        <w:t xml:space="preserve">• В Ставропольском крае в Предгорном округе самое крупное предприятие по бройлерному получению мяса кролика породы – Хила. ← </w:t>
        <w:br/>
        <w:t xml:space="preserve">• ООО «Омский кролик» Омская область. ← </w:t>
        <w:br/>
        <w:t xml:space="preserve">• ООО «Липецкий кролик» и др. ← </w:t>
        <w:br/>
        <w:t xml:space="preserve">• Слабо освещаются вопросы развития кролиководства в СМИ. ← </w:t>
        <w:br/>
        <w:t xml:space="preserve">• Отсутствуют федеральная и региональные программы развития кролиководства. ← </w:t>
        <w:br/>
        <w:t xml:space="preserve">• Проблемы с приобретением племенного молодняка, отсутствие селекционного центра и генофондных ферм по кролиководству. ← </w:t>
        <w:br/>
        <w:t xml:space="preserve">• Расширение географии размещения кроликоферм, в т.ч. на Дальнем Востоке и в Арктической зоне. ← </w:t>
        <w:br/>
        <w:t xml:space="preserve">• Отсутствует централизованный сбор и переработка шкурок кроликов. ← </w:t>
        <w:br/>
        <w:t xml:space="preserve">• Нет культуры питания (потребления кроличьего мяса). Практически отсутствует мясо кролика в рационах дошкольных, школьных ← </w:t>
        <w:br/>
        <w:t xml:space="preserve">• Ферма работает с полным циклом производства по французской технологии интенсивного кролиководства. На предприятии примен ← </w:t>
        <w:br/>
        <w:t xml:space="preserve">• На предприятии организовано искусственное и естественное осеменение кроликов, нагрузка на 1 самца пород белый великан и ← </w:t>
        <w:br/>
        <w:t xml:space="preserve">• При ферме построен комбикормовый завод, кроликов кормят полнорационным сухим кормом, состоящим из 15 компонентов, мощнос ← </w:t>
        <w:br/>
        <w:t xml:space="preserve">• Кролиководство ← </w:t>
        <w:br/>
        <w:t xml:space="preserve">• Мясо кролика ← </w:t>
        <w:br/>
        <w:t xml:space="preserve">• Мясо кролика обладает уникальными свойствами ← </w:t>
        <w:br/>
        <w:t xml:space="preserve">• Параметры производства мяса кролика ← </w:t>
        <w:br/>
        <w:t xml:space="preserve">• Самка кролика может рожать ← </w:t>
        <w:br/>
        <w:t xml:space="preserve">• Рождаемость кроликов ← </w:t>
        <w:br/>
        <w:t xml:space="preserve">• Удобрение из навоза кролика ← </w:t>
        <w:br/>
        <w:t xml:space="preserve">• Мясо кролика на внутренний рынок ← </w:t>
        <w:br/>
        <w:t>• Кролиководческая ферма</w:t>
        <w:br/>
        <w:t xml:space="preserve">Табл ← </w:t>
        <w:br/>
        <w:t xml:space="preserve">• Кролиководческая ферма ← </w:t>
        <w:br/>
        <w:t xml:space="preserve">• Центр для интенсивного выращивания кроликов ← </w:t>
        <w:br/>
        <w:t xml:space="preserve">• Мясо кролика содержит низкий уровень ← </w:t>
        <w:br/>
        <w:t xml:space="preserve">• Диетологи рекомендуют использовать мясо кролика ← </w:t>
        <w:br/>
        <w:t xml:space="preserve">• Мясо кролика особенно полезно для ← </w:t>
        <w:br/>
        <w:t xml:space="preserve">• Кролики этой породы быстро набирают ← </w:t>
        <w:br/>
        <w:t xml:space="preserve">• Итальянские породы кроликов ← </w:t>
        <w:br/>
        <w:t xml:space="preserve">• Разведение итальянских мясных пород кроликов ← </w:t>
        <w:br/>
        <w:t xml:space="preserve">• Введение на рынок мяса кроликов ← </w:t>
        <w:br/>
        <w:t xml:space="preserve">• Дополнительные мощности для кролиководческой фермы ← </w:t>
        <w:br/>
        <w:t xml:space="preserve">• Кролики питаются комбинированным сухим кормом ← </w:t>
        <w:br/>
        <w:t xml:space="preserve">• Разведение кроликов ← </w:t>
        <w:br/>
        <w:t xml:space="preserve">• Прогнозы развития кролиководства ← </w:t>
        <w:br/>
        <w:t xml:space="preserve">• Кролиководство России находится на стадии ← </w:t>
        <w:br/>
        <w:t xml:space="preserve">• 2,9 тыс. кроликоматок) ← </w:t>
        <w:br/>
        <w:t xml:space="preserve">• 109,5 тыс. кроликоматок ← </w:t>
        <w:br/>
        <w:t xml:space="preserve">• Предложения по развитию кролиководства ← </w:t>
        <w:br/>
        <w:t xml:space="preserve">• Рост продаж мяса кроликов на ← </w:t>
        <w:br/>
        <w:t xml:space="preserve">• Объем продаж мяса кроликов ← </w:t>
        <w:br/>
        <w:t xml:space="preserve">• Кролики: особенности содержания и разведения ← </w:t>
        <w:br/>
        <w:t xml:space="preserve">• Технология переработки мяса кролика ← </w:t>
        <w:br/>
        <w:t xml:space="preserve">• Охлаждение и хранение мяса кроликов ← </w:t>
        <w:br/>
        <w:t xml:space="preserve">• Первичная обработка кролика ← </w:t>
        <w:br/>
        <w:t xml:space="preserve">• Схема разделки кролика ← </w:t>
        <w:br/>
        <w:t xml:space="preserve">• Особенности технологического оборудования для переработки кролика ← </w:t>
        <w:br/>
        <w:t xml:space="preserve">• Выход мяса с кролика (средний выход) ← </w:t>
        <w:br/>
        <w:t xml:space="preserve">• Крольчихи становятся половозрелыми уже ← </w:t>
        <w:br/>
        <w:t xml:space="preserve">• Крольчата рождаются через ← </w:t>
        <w:br/>
        <w:t xml:space="preserve">• Сукрольная крольчиха не подпустит ← </w:t>
        <w:br/>
        <w:t xml:space="preserve">• Крольчата рождаются совершенно беспомощными ← </w:t>
        <w:br/>
        <w:t xml:space="preserve">• Продуктивность разводимых кроликов очень высока ← </w:t>
        <w:br/>
        <w:t xml:space="preserve">• Чистый вес каждого кролика составляет ← </w:t>
        <w:br/>
        <w:t xml:space="preserve">• Кроликам дают натуральный корм либо ← </w:t>
        <w:br/>
        <w:t xml:space="preserve">• Рекомендуется давать кроликам облиственные ветви ← </w:t>
        <w:br/>
        <w:t xml:space="preserve">• Кормят кроликов ← </w:t>
        <w:br/>
        <w:t>• Первичная обработка кролика</w:t>
        <w:br/>
        <w:t xml:space="preserve">Схема разделки ← </w:t>
        <w:br/>
        <w:t xml:space="preserve">• Кролик оглушается таким образом ← </w:t>
        <w:br/>
        <w:t xml:space="preserve">• Мясная продукция из кролика упаковывается ← </w:t>
        <w:br/>
        <w:t xml:space="preserve">• 5 тыс. кроликов в час и уменьшить ко ← </w:t>
        <w:br/>
        <w:t xml:space="preserve">• Мясо кроликов высоко ценится ← </w:t>
        <w:br/>
        <w:t xml:space="preserve">• Качественное мясо кролика должно соответствовать ← </w:t>
        <w:br/>
        <w:t xml:space="preserve">• Самыми диетическими считаются кролики возрастом ← </w:t>
        <w:br/>
        <w:t xml:space="preserve">• Мировой рынок крольчатины ← </w:t>
        <w:br/>
        <w:t xml:space="preserve">• Популярным рецептом является кролик ← </w:t>
        <w:br/>
        <w:t xml:space="preserve">• Производство мяса кролика ← </w:t>
        <w:br/>
        <w:t xml:space="preserve">• Мировой экспорт мяса кролика ← </w:t>
        <w:br/>
        <w:t xml:space="preserve">• Отсутствие крупномасштабного кролиководческого ← </w:t>
        <w:br/>
        <w:t xml:space="preserve">• Низкая начальная популярность мяса кролика ← </w:t>
        <w:br/>
        <w:t xml:space="preserve">• Удобрение из навоза кролика ← </w:t>
        <w:br/>
        <w:t>• Мясо кролика</w:t>
        <w:br/>
        <w:t xml:space="preserve">Тушка охлаждённая ← </w:t>
        <w:br/>
        <w:t xml:space="preserve">• Филе кролика ← </w:t>
        <w:br/>
        <w:t>• Субпродукты</w:t>
        <w:br/>
        <w:t>Печень кролика ←</w:t>
      </w:r>
    </w:p>
    <w:p>
      <w:r>
        <w:t>… ещё 128 связей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