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T10. Экспорт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/>
    <w:p>
      <w:pPr>
        <w:pStyle w:val="Heading1"/>
      </w:pPr>
      <w:r>
        <w:t>Действие</w:t>
      </w:r>
    </w:p>
    <w:p>
      <w:r>
        <w:t>action_on_replace: new</w:t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Источник: docs/teo-poultry/T10-export.md</w:t>
      </w:r>
    </w:p>
    <w:p>
      <w:r>
        <w:rPr>
          <w:rFonts w:ascii="Consolas" w:hAnsi="Consolas"/>
          <w:color w:val="1A568E"/>
          <w:sz w:val="18"/>
        </w:rPr>
        <w:t>↳ docs/teo-poultry/T10-export.md</w:t>
      </w:r>
    </w:p>
    <w:p>
      <w:pPr>
        <w:pStyle w:val="Heading2"/>
      </w:pPr>
      <w:r>
        <w:t>T10. Экспорт</w:t>
      </w:r>
    </w:p>
    <w:p>
      <w:r>
        <w:rPr>
          <w:i/>
        </w:rPr>
        <w:t>**Канon (review-pass R-02):** Tab#5 **10 208 млн ₽** — **consolidated APK** (кожа, желатин, икра), учётная привязка **слота блока 1** к оператору «Нова-Агро».</w:t>
      </w:r>
    </w:p>
    <w:p>
      <w:r>
        <w:rPr>
          <w:i/>
        </w:rPr>
        <w:t>**Не путать** с finmodel **5 559 млн ₽** — мясо/яйцо/удобрение птицы, **экспорт 0%**, **входит в NPV блока**.</w:t>
      </w:r>
    </w:p>
    <w:p>
      <w:r>
        <w:rPr>
          <w:i/>
        </w:rPr>
        <w:t>Детали: `appendix/export-apk-baseline-tab5.md`, `appendix/review-pass-notes.md`</w:t>
      </w:r>
    </w:p>
    <w:p>
      <w:pPr>
        <w:pStyle w:val="Heading3"/>
      </w:pPr>
      <w:r>
        <w:t>Как у кроликов (Tab#5)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Кролики (baseline)</w:t>
            </w:r>
          </w:p>
        </w:tc>
        <w:tc>
          <w:tcPr>
            <w:tcW w:type="dxa" w:w="2880"/>
          </w:tcPr>
          <w:p>
            <w:r>
              <w:t>Птица (канon)</w:t>
            </w:r>
          </w:p>
        </w:tc>
      </w:tr>
      <w:tr>
        <w:tc>
          <w:tcPr>
            <w:tcW w:type="dxa" w:w="2880"/>
          </w:tcPr>
          <w:p>
            <w:r>
              <w:t>Мясо блока</w:t>
            </w:r>
          </w:p>
        </w:tc>
        <w:tc>
          <w:tcPr>
            <w:tcW w:type="dxa" w:w="2880"/>
          </w:tcPr>
          <w:p>
            <w:r>
              <w:t>7 000 т → **местный рынок**</w:t>
            </w:r>
          </w:p>
        </w:tc>
        <w:tc>
          <w:tcPr>
            <w:tcW w:type="dxa" w:w="2880"/>
          </w:tcPr>
          <w:p>
            <w:r>
              <w:t>18 170 т → **местный рынок**</w:t>
            </w:r>
          </w:p>
        </w:tc>
      </w:tr>
      <w:tr>
        <w:tc>
          <w:tcPr>
            <w:tcW w:type="dxa" w:w="2880"/>
          </w:tcPr>
          <w:p>
            <w:r>
              <w:t>**Удобрение**</w:t>
            </w:r>
          </w:p>
        </w:tc>
        <w:tc>
          <w:tcPr>
            <w:tcW w:type="dxa" w:w="2880"/>
          </w:tcPr>
          <w:p>
            <w:r>
              <w:t>43 800 т → **местный** (Tab#5)</w:t>
            </w:r>
          </w:p>
        </w:tc>
        <w:tc>
          <w:tcPr>
            <w:tcW w:type="dxa" w:w="2880"/>
          </w:tcPr>
          <w:p>
            <w:r>
              <w:t>43 800 т → **местный**</w:t>
            </w:r>
          </w:p>
        </w:tc>
      </w:tr>
      <w:tr>
        <w:tc>
          <w:tcPr>
            <w:tcW w:type="dxa" w:w="2880"/>
          </w:tcPr>
          <w:p>
            <w:r>
              <w:t>Экспорт продукции блока</w:t>
            </w:r>
          </w:p>
        </w:tc>
        <w:tc>
          <w:tcPr>
            <w:tcW w:type="dxa" w:w="2880"/>
          </w:tcPr>
          <w:p>
            <w:r>
              <w:t>**0**</w:t>
            </w:r>
          </w:p>
        </w:tc>
        <w:tc>
          <w:tcPr>
            <w:tcW w:type="dxa" w:w="2880"/>
          </w:tcPr>
          <w:p>
            <w:r>
              <w:t>**0**</w:t>
            </w:r>
          </w:p>
        </w:tc>
      </w:tr>
      <w:tr>
        <w:tc>
          <w:tcPr>
            <w:tcW w:type="dxa" w:w="2880"/>
          </w:tcPr>
          <w:p>
            <w:r>
              <w:t>Выручка блока (местный)</w:t>
            </w:r>
          </w:p>
        </w:tc>
        <w:tc>
          <w:tcPr>
            <w:tcW w:type="dxa" w:w="2880"/>
          </w:tcPr>
          <w:p>
            <w:r>
              <w:t>**4 798** млн</w:t>
            </w:r>
          </w:p>
        </w:tc>
        <w:tc>
          <w:tcPr>
            <w:tcW w:type="dxa" w:w="2880"/>
          </w:tcPr>
          <w:p>
            <w:r>
              <w:t>**5 559** млн</w:t>
            </w:r>
          </w:p>
        </w:tc>
      </w:tr>
      <w:tr>
        <w:tc>
          <w:tcPr>
            <w:tcW w:type="dxa" w:w="2880"/>
          </w:tcPr>
          <w:p>
            <w:r>
              <w:t>Экспорт **10,2 млрд APK**</w:t>
            </w:r>
          </w:p>
        </w:tc>
        <w:tc>
          <w:tcPr>
            <w:tcW w:type="dxa" w:w="2880"/>
          </w:tcPr>
          <w:p>
            <w:r>
              <w:t>слот блока 1 (учётная привязка)</w:t>
            </w:r>
          </w:p>
        </w:tc>
        <w:tc>
          <w:tcPr>
            <w:tcW w:type="dxa" w:w="2880"/>
          </w:tcPr>
          <w:p>
            <w:r>
              <w:t>**тот же слот** — consolidated, не finmodel</w:t>
            </w:r>
          </w:p>
        </w:tc>
      </w:tr>
    </w:tbl>
    <w:p>
      <w:r>
        <w:t>Экспорт APK (кожа, gelatin, икра) — **не мясо/яйцо** блока 1; оператор слота — **Нова-Агро** вместо кроликов. **10 208 млн ₽ не в NPV finmodel 12 млрд** (R-02).</w:t>
      </w:r>
    </w:p>
    <w:p>
      <w:pPr>
        <w:pStyle w:val="Heading3"/>
      </w:pPr>
      <w:r>
        <w:t>Два контура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Контур</w:t>
            </w:r>
          </w:p>
        </w:tc>
        <w:tc>
          <w:tcPr>
            <w:tcW w:type="dxa" w:w="2880"/>
          </w:tcPr>
          <w:p>
            <w:r>
              <w:t>Выручка/год</w:t>
            </w:r>
          </w:p>
        </w:tc>
        <w:tc>
          <w:tcPr>
            <w:tcW w:type="dxa" w:w="2880"/>
          </w:tcPr>
          <w:p>
            <w:r>
              <w:t>Экспорт</w:t>
            </w:r>
          </w:p>
        </w:tc>
      </w:tr>
      <w:tr>
        <w:tc>
          <w:tcPr>
            <w:tcW w:type="dxa" w:w="2880"/>
          </w:tcPr>
          <w:p>
            <w:r>
              <w:t>**Птицеводство** (мясо, яйцо, удобрение)</w:t>
            </w:r>
          </w:p>
        </w:tc>
        <w:tc>
          <w:tcPr>
            <w:tcW w:type="dxa" w:w="2880"/>
          </w:tcPr>
          <w:p>
            <w:r>
              <w:t>**5 559 млн ₽**</w:t>
            </w:r>
          </w:p>
        </w:tc>
        <w:tc>
          <w:tcPr>
            <w:tcW w:type="dxa" w:w="2880"/>
          </w:tcPr>
          <w:p>
            <w:r>
              <w:t>**0**</w:t>
            </w:r>
          </w:p>
        </w:tc>
      </w:tr>
      <w:tr>
        <w:tc>
          <w:tcPr>
            <w:tcW w:type="dxa" w:w="2880"/>
          </w:tcPr>
          <w:p>
            <w:r>
              <w:t>**Экспорт APK** (кожа, халяльный желатин, шерсть, икра)</w:t>
            </w:r>
          </w:p>
        </w:tc>
        <w:tc>
          <w:tcPr>
            <w:tcW w:type="dxa" w:w="2880"/>
          </w:tcPr>
          <w:p>
            <w:r>
              <w:t>**10 208 млн ₽**</w:t>
            </w:r>
          </w:p>
        </w:tc>
        <w:tc>
          <w:tcPr>
            <w:tcW w:type="dxa" w:w="2880"/>
          </w:tcPr>
          <w:p>
            <w:r>
              <w:t>**100%**</w:t>
            </w:r>
          </w:p>
        </w:tc>
      </w:tr>
    </w:tbl>
    <w:p>
      <w:pPr>
        <w:pStyle w:val="Heading3"/>
      </w:pPr>
      <w:r>
        <w:t>Экспортный портфель (Tab#5)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Источник APK</w:t>
            </w:r>
          </w:p>
        </w:tc>
        <w:tc>
          <w:tcPr>
            <w:tcW w:type="dxa" w:w="2880"/>
          </w:tcPr>
          <w:p>
            <w:r>
              <w:t>Продукт</w:t>
            </w:r>
          </w:p>
        </w:tc>
        <w:tc>
          <w:tcPr>
            <w:tcW w:type="dxa" w:w="2880"/>
          </w:tcPr>
          <w:p>
            <w:r>
              <w:t>млн ₽/год</w:t>
            </w:r>
          </w:p>
        </w:tc>
      </w:tr>
      <w:tr>
        <w:tc>
          <w:tcPr>
            <w:tcW w:type="dxa" w:w="2880"/>
          </w:tcPr>
          <w:p>
            <w:r>
              <w:t>Животноводство</w:t>
            </w:r>
          </w:p>
        </w:tc>
        <w:tc>
          <w:tcPr>
            <w:tcW w:type="dxa" w:w="2880"/>
          </w:tcPr>
          <w:p>
            <w:r>
              <w:t>Натуральная кожа (КРС+МРС)</w:t>
            </w:r>
          </w:p>
        </w:tc>
        <w:tc>
          <w:tcPr>
            <w:tcW w:type="dxa" w:w="2880"/>
          </w:tcPr>
          <w:p>
            <w:r>
              <w:t>1 478</w:t>
            </w:r>
          </w:p>
        </w:tc>
      </w:tr>
      <w:tr>
        <w:tc>
          <w:tcPr>
            <w:tcW w:type="dxa" w:w="2880"/>
          </w:tcPr>
          <w:p>
            <w:r>
              <w:t>Животноводство</w:t>
            </w:r>
          </w:p>
        </w:tc>
        <w:tc>
          <w:tcPr>
            <w:tcW w:type="dxa" w:w="2880"/>
          </w:tcPr>
          <w:p>
            <w:r>
              <w:t>**Желатин халяльный**</w:t>
            </w:r>
          </w:p>
        </w:tc>
        <w:tc>
          <w:tcPr>
            <w:tcW w:type="dxa" w:w="2880"/>
          </w:tcPr>
          <w:p>
            <w:r>
              <w:t>3 840</w:t>
            </w:r>
          </w:p>
        </w:tc>
      </w:tr>
      <w:tr>
        <w:tc>
          <w:tcPr>
            <w:tcW w:type="dxa" w:w="2880"/>
          </w:tcPr>
          <w:p>
            <w:r>
              <w:t>Животноводство</w:t>
            </w:r>
          </w:p>
        </w:tc>
        <w:tc>
          <w:tcPr>
            <w:tcW w:type="dxa" w:w="2880"/>
          </w:tcPr>
          <w:p>
            <w:r>
              <w:t>Шерсть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Рыбоводство</w:t>
            </w:r>
          </w:p>
        </w:tc>
        <w:tc>
          <w:tcPr>
            <w:tcW w:type="dxa" w:w="2880"/>
          </w:tcPr>
          <w:p>
            <w:r>
              <w:t>**Чёрная икра белуги**</w:t>
            </w:r>
          </w:p>
        </w:tc>
        <w:tc>
          <w:tcPr>
            <w:tcW w:type="dxa" w:w="2880"/>
          </w:tcPr>
          <w:p>
            <w:r>
              <w:t>4 800</w:t>
            </w:r>
          </w:p>
        </w:tc>
      </w:tr>
      <w:tr>
        <w:tc>
          <w:tcPr>
            <w:tcW w:type="dxa" w:w="2880"/>
          </w:tcPr>
          <w:p>
            <w:r>
              <w:t>**Итого**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**10 208**</w:t>
            </w:r>
          </w:p>
        </w:tc>
      </w:tr>
    </w:tbl>
    <w:p>
      <w:pPr>
        <w:pStyle w:val="Heading3"/>
      </w:pPr>
      <w:r>
        <w:t>География</w:t>
      </w:r>
    </w:p>
    <w:p>
      <w:r>
        <w:t>**СНГ, Азия, arab countries** — как baseline «МОЯ МЕЧТА» (`baseline.yaml`, `01-vvedenie-i-resume.md`).</w:t>
      </w:r>
    </w:p>
    <w:p>
      <w:r>
        <w:t>Халяль-блок УПК — для **внутреннего** рынка РФ (цена бройлера 205 ₽/кг), **не** для экспортного потока мяса птицы.</w:t>
      </w:r>
    </w:p>
    <w:p>
      <w:pPr>
        <w:pStyle w:val="Heading3"/>
      </w:pPr>
      <w:r>
        <w:t>Организация</w:t>
      </w:r>
    </w:p>
    <w:p>
      <w:pPr>
        <w:pStyle w:val="ListBullet"/>
      </w:pPr>
      <w:r>
        <w:t>Оператор блока 1: **ООО «Нова-Агро — Птицеводство»**</w:t>
      </w:r>
    </w:p>
    <w:p>
      <w:pPr>
        <w:pStyle w:val="ListBullet"/>
      </w:pPr>
      <w:r>
        <w:t>Сбыт-экспорт: **общие службы УК** холдинга</w:t>
      </w:r>
    </w:p>
    <w:p>
      <w:pPr>
        <w:pStyle w:val="ListBullet"/>
      </w:pPr>
      <w:r>
        <w:t>Finmodel **12 млрд**: NPV/IRR **без** 10,2 млрд экспорта APK (отдельный consolidated контур)</w:t>
      </w:r>
    </w:p>
    <w:p>
      <w:pPr>
        <w:pStyle w:val="Heading3"/>
      </w:pPr>
      <w:r>
        <w:t>Источники baseline для T10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Артефакт</w:t>
            </w:r>
          </w:p>
        </w:tc>
        <w:tc>
          <w:tcPr>
            <w:tcW w:type="dxa" w:w="4320"/>
          </w:tcPr>
          <w:p>
            <w: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`teo-tables/critical/T005-export-revenue-matrix.md`</w:t>
            </w:r>
          </w:p>
        </w:tc>
        <w:tc>
          <w:tcPr>
            <w:tcW w:type="dxa" w:w="4320"/>
          </w:tcPr>
          <w:p>
            <w:r>
              <w:t>матрица экспорт / местный рынок</w:t>
            </w:r>
          </w:p>
        </w:tc>
      </w:tr>
      <w:tr>
        <w:tc>
          <w:tcPr>
            <w:tcW w:type="dxa" w:w="4320"/>
          </w:tcPr>
          <w:p>
            <w:r>
              <w:t>`docs/graphify-corpus/01-vvedenie-i-resume.md`</w:t>
            </w:r>
          </w:p>
        </w:tc>
        <w:tc>
          <w:tcPr>
            <w:tcW w:type="dxa" w:w="4320"/>
          </w:tcPr>
          <w:p>
            <w:r>
              <w:t>стратегия экспорта, халяль, икра 100% export</w:t>
            </w:r>
          </w:p>
        </w:tc>
      </w:tr>
      <w:tr>
        <w:tc>
          <w:tcPr>
            <w:tcW w:type="dxa" w:w="4320"/>
          </w:tcPr>
          <w:p>
            <w:r>
              <w:t>`docs/graphify-corpus/04-rynok-i-analitika.md`</w:t>
            </w:r>
          </w:p>
        </w:tc>
        <w:tc>
          <w:tcPr>
            <w:tcW w:type="dxa" w:w="4320"/>
          </w:tcPr>
          <w:p>
            <w:r>
              <w:t>рынки gelatin, кожи, масла → СНГ/Asia/arab</w:t>
            </w:r>
          </w:p>
        </w:tc>
      </w:tr>
      <w:tr>
        <w:tc>
          <w:tcPr>
            <w:tcW w:type="dxa" w:w="4320"/>
          </w:tcPr>
          <w:p>
            <w:r>
              <w:t>`docs/scenarios/baseline.yaml`</w:t>
            </w:r>
          </w:p>
        </w:tc>
        <w:tc>
          <w:tcPr>
            <w:tcW w:type="dxa" w:w="4320"/>
          </w:tcPr>
          <w:p>
            <w:r>
              <w:t>`export_bln_rub: 10.2`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