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pageBreakBefore w:val="0"/>
        <w:rPr>
          <w:color w:val="6654d9"/>
        </w:rPr>
      </w:pPr>
      <w:bookmarkStart w:colFirst="0" w:colLast="0" w:name="_karmb7j7q5uo" w:id="0"/>
      <w:bookmarkEnd w:id="0"/>
      <w:r w:rsidDel="00000000" w:rsidR="00000000" w:rsidRPr="00000000">
        <w:rPr>
          <w:color w:val="6654d9"/>
          <w:rtl w:val="0"/>
        </w:rPr>
        <w:t xml:space="preserve">Основы Python</w:t>
      </w:r>
      <w:r w:rsidDel="00000000" w:rsidR="00000000" w:rsidRPr="00000000">
        <mc:AlternateContent>
          <mc:Choice Requires="wpg"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-1276349</wp:posOffset>
                </wp:positionH>
                <wp:positionV relativeFrom="paragraph">
                  <wp:posOffset>5857875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972475" y="3196800"/>
                          <a:ext cx="9038363" cy="3266763"/>
                          <a:chOff x="972475" y="3196800"/>
                          <a:chExt cx="8202097" cy="2942400"/>
                        </a:xfrm>
                      </wpg:grpSpPr>
                      <pic:pic>
                        <pic:nvPicPr>
                          <pic:cNvPr descr="Frame 286.png" id="2" name="Shape 2"/>
                          <pic:cNvPicPr preferRelativeResize="0"/>
                        </pic:nvPicPr>
                        <pic:blipFill>
                          <a:blip r:embed="rId6">
                            <a:alphaModFix/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972475" y="3196800"/>
                            <a:ext cx="8202097" cy="294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drawing>
              <wp:anchor allowOverlap="1" behindDoc="0" distB="0" distT="0" distL="0" distR="0" hidden="0" layoutInCell="1" locked="0" relativeHeight="0" simplePos="0">
                <wp:simplePos x="0" y="0"/>
                <wp:positionH relativeFrom="column">
                  <wp:posOffset>-1276349</wp:posOffset>
                </wp:positionH>
                <wp:positionV relativeFrom="paragraph">
                  <wp:posOffset>5857875</wp:posOffset>
                </wp:positionV>
                <wp:extent cx="9038363" cy="3266763"/>
                <wp:effectExtent b="0" l="0" r="0" t="0"/>
                <wp:wrapSquare wrapText="bothSides" distB="0" distT="0" distL="0" distR="0"/>
                <wp:docPr id="1" name="image1.png"/>
                <a:graphic>
                  <a:graphicData uri="http://schemas.openxmlformats.org/drawingml/2006/picture">
                    <pic:pic>
                      <pic:nvPicPr>
                        <pic:cNvPr id="0" name="image1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38363" cy="326676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pStyle w:val="Title"/>
        <w:pageBreakBefore w:val="0"/>
        <w:rPr>
          <w:color w:val="6654d9"/>
          <w:sz w:val="76"/>
          <w:szCs w:val="76"/>
        </w:rPr>
      </w:pPr>
      <w:bookmarkStart w:colFirst="0" w:colLast="0" w:name="_lhlmccys8tz2" w:id="1"/>
      <w:bookmarkEnd w:id="1"/>
      <w:r w:rsidDel="00000000" w:rsidR="00000000" w:rsidRPr="00000000">
        <w:rPr>
          <w:color w:val="6654d9"/>
          <w:sz w:val="76"/>
          <w:szCs w:val="76"/>
          <w:rtl w:val="0"/>
        </w:rPr>
        <w:t xml:space="preserve">Урок 8. Регулярные выражения и декораторы в Python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1875750</wp:posOffset>
            </wp:positionV>
            <wp:extent cx="5799863" cy="4408618"/>
            <wp:effectExtent b="0" l="0" r="0" t="0"/>
            <wp:wrapSquare wrapText="bothSides" distB="114300" distT="114300" distL="114300" distR="11430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 b="5140" l="-5923" r="-5923" t="9922"/>
                    <a:stretch>
                      <a:fillRect/>
                    </a:stretch>
                  </pic:blipFill>
                  <pic:spPr>
                    <a:xfrm>
                      <a:off x="0" y="0"/>
                      <a:ext cx="5799863" cy="440861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Heading2"/>
        <w:pageBreakBefore w:val="0"/>
        <w:rPr>
          <w:color w:val="434343"/>
        </w:rPr>
      </w:pPr>
      <w:bookmarkStart w:colFirst="0" w:colLast="0" w:name="_eavcpnmd83jo" w:id="2"/>
      <w:bookmarkEnd w:id="2"/>
      <w:r w:rsidDel="00000000" w:rsidR="00000000" w:rsidRPr="00000000">
        <w:rPr>
          <w:color w:val="434343"/>
          <w:rtl w:val="0"/>
        </w:rPr>
        <w:t xml:space="preserve">На этом уроке</w:t>
      </w:r>
    </w:p>
    <w:p w:rsidR="00000000" w:rsidDel="00000000" w:rsidP="00000000" w:rsidRDefault="00000000" w:rsidRPr="00000000" w14:paraId="00000006">
      <w:pPr>
        <w:pageBreakBefore w:val="0"/>
        <w:widowControl w:val="0"/>
        <w:numPr>
          <w:ilvl w:val="0"/>
          <w:numId w:val="2"/>
        </w:numPr>
        <w:spacing w:after="0" w:afterAutospacing="0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Поработаем с регулярными выражениями.</w:t>
      </w:r>
    </w:p>
    <w:p w:rsidR="00000000" w:rsidDel="00000000" w:rsidP="00000000" w:rsidRDefault="00000000" w:rsidRPr="00000000" w14:paraId="00000007">
      <w:pPr>
        <w:pageBreakBefore w:val="0"/>
        <w:widowControl w:val="0"/>
        <w:numPr>
          <w:ilvl w:val="0"/>
          <w:numId w:val="2"/>
        </w:numPr>
        <w:spacing w:after="0" w:afterAutospacing="0" w:before="0" w:beforeAutospacing="0"/>
        <w:ind w:left="720" w:hanging="360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Узнаем, что такое декоратор в Python.</w:t>
      </w:r>
    </w:p>
    <w:p w:rsidR="00000000" w:rsidDel="00000000" w:rsidP="00000000" w:rsidRDefault="00000000" w:rsidRPr="00000000" w14:paraId="00000008">
      <w:pPr>
        <w:pageBreakBefore w:val="0"/>
        <w:widowControl w:val="0"/>
        <w:numPr>
          <w:ilvl w:val="0"/>
          <w:numId w:val="2"/>
        </w:numPr>
        <w:spacing w:after="200" w:before="0" w:beforeAutospacing="0" w:lineRule="auto"/>
        <w:ind w:left="720" w:hanging="360"/>
        <w:jc w:val="both"/>
        <w:rPr>
          <w:color w:val="434343"/>
          <w:u w:val="none"/>
        </w:rPr>
      </w:pPr>
      <w:r w:rsidDel="00000000" w:rsidR="00000000" w:rsidRPr="00000000">
        <w:rPr>
          <w:color w:val="434343"/>
          <w:rtl w:val="0"/>
        </w:rPr>
        <w:t xml:space="preserve">Научимся писать собственные декораторы.</w: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pageBreakBefore w:val="0"/>
        <w:rPr>
          <w:color w:val="434343"/>
        </w:rPr>
      </w:pPr>
      <w:bookmarkStart w:colFirst="0" w:colLast="0" w:name="_ghh4blhv9cej" w:id="3"/>
      <w:bookmarkEnd w:id="3"/>
      <w:r w:rsidDel="00000000" w:rsidR="00000000" w:rsidRPr="00000000">
        <w:rPr>
          <w:color w:val="434343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B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\n </w:instrText>
            <w:fldChar w:fldCharType="separate"/>
          </w:r>
          <w:hyperlink w:anchor="_fjuessrof5va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Регулярные выражения: примеры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C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nvtanxc9802o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Валидация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D">
          <w:pPr>
            <w:pageBreakBefore w:val="0"/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je2u2etaix6n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Парсинг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E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0itwrs53ee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Декораторы: зачем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F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4ci9aaicn2l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Декоратор без аргументов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0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w6rfvkogmtk1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*Декоратор с аргументами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1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a68uvyn2ozz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Подведение итогов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2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4i7ojhp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Практическое задание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pageBreakBefore w:val="0"/>
            <w:spacing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2xcytpi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pageBreakBefore w:val="0"/>
            <w:spacing w:after="80" w:before="200" w:line="240" w:lineRule="auto"/>
            <w:ind w:left="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1155cc"/>
              <w:sz w:val="20"/>
              <w:szCs w:val="20"/>
              <w:u w:val="single"/>
              <w:shd w:fill="auto" w:val="clear"/>
              <w:vertAlign w:val="baseline"/>
            </w:rPr>
          </w:pPr>
          <w:hyperlink w:anchor="_1ci93xb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1155cc"/>
                <w:sz w:val="20"/>
                <w:szCs w:val="20"/>
                <w:u w:val="single"/>
                <w:shd w:fill="auto" w:val="clear"/>
                <w:vertAlign w:val="baseline"/>
                <w:rtl w:val="0"/>
              </w:rPr>
              <w:t xml:space="preserve">Используемая литература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5">
      <w:pPr>
        <w:pStyle w:val="Heading1"/>
        <w:pageBreakBefore w:val="0"/>
        <w:rPr/>
      </w:pPr>
      <w:bookmarkStart w:colFirst="0" w:colLast="0" w:name="_y14oa0y3b7hb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Style w:val="Heading1"/>
        <w:pageBreakBefore w:val="0"/>
        <w:jc w:val="both"/>
        <w:rPr>
          <w:rFonts w:ascii="Courier New" w:cs="Courier New" w:eastAsia="Courier New" w:hAnsi="Courier New"/>
          <w:color w:val="434343"/>
          <w:sz w:val="36"/>
          <w:szCs w:val="36"/>
        </w:rPr>
      </w:pPr>
      <w:bookmarkStart w:colFirst="0" w:colLast="0" w:name="_fjuessrof5va" w:id="5"/>
      <w:bookmarkEnd w:id="5"/>
      <w:r w:rsidDel="00000000" w:rsidR="00000000" w:rsidRPr="00000000">
        <w:rPr>
          <w:color w:val="434343"/>
          <w:sz w:val="36"/>
          <w:szCs w:val="36"/>
          <w:rtl w:val="0"/>
        </w:rPr>
        <w:t xml:space="preserve">Регулярные выражения: примеры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2"/>
        <w:pageBreakBefore w:val="0"/>
        <w:jc w:val="both"/>
        <w:rPr>
          <w:color w:val="434343"/>
        </w:rPr>
      </w:pPr>
      <w:bookmarkStart w:colFirst="0" w:colLast="0" w:name="_nvtanxc9802o" w:id="6"/>
      <w:bookmarkEnd w:id="6"/>
      <w:r w:rsidDel="00000000" w:rsidR="00000000" w:rsidRPr="00000000">
        <w:rPr>
          <w:color w:val="434343"/>
          <w:rtl w:val="0"/>
        </w:rPr>
        <w:t xml:space="preserve">Валидация</w:t>
      </w:r>
    </w:p>
    <w:p w:rsidR="00000000" w:rsidDel="00000000" w:rsidP="00000000" w:rsidRDefault="00000000" w:rsidRPr="00000000" w14:paraId="0000001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Наступил момент, когда вы готовы прикоснуться к чему-то серьёзному. Следует осознавать, что работа с </w:t>
      </w: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регулярными выражениями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требует больших усилий. Зато она развивает абстрактное мышление и существенно повышает вашу ценность как потенциального сотрудника.</w:t>
      </w:r>
    </w:p>
    <w:p w:rsidR="00000000" w:rsidDel="00000000" w:rsidP="00000000" w:rsidRDefault="00000000" w:rsidRPr="00000000" w14:paraId="00000019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Решим простую задачу валидации данных: пользователь должен ввести своё имя с большой буквы, допустимы только русские буквы. Попробуем вариант с множеством:</w:t>
      </w:r>
      <w:r w:rsidDel="00000000" w:rsidR="00000000" w:rsidRPr="00000000">
        <w:rPr>
          <w:rtl w:val="0"/>
        </w:rPr>
      </w:r>
    </w:p>
    <w:tbl>
      <w:tblPr>
        <w:tblStyle w:val="Table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valid_letters = {chr(sym_code)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sym_code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range(ord(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'а'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ord(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'я'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 +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)}</w:t>
              <w:br w:type="textWrapping"/>
              <w:t xml:space="preserve">valid_letters.add(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'ё'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name_is_valid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(name):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name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set(name.lower()) - set(valid_letters):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name.istitle()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__name__ ==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'__main__'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while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name = 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'Введите имя:\n'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name_is_valid(name):</w:t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break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f'пользователь: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{name}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было решить и по-другому — проверить коды букв имени, но код стал бы сложнее, ведь кроме промежутка букв от «а» до «я» пришлось бы отдельно проверять букву «ё».</w:t>
      </w:r>
    </w:p>
    <w:p w:rsidR="00000000" w:rsidDel="00000000" w:rsidP="00000000" w:rsidRDefault="00000000" w:rsidRPr="00000000" w14:paraId="0000001D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решим задачу при помощи регулярного выражения и модуля</w:t>
      </w:r>
      <w:r w:rsidDel="00000000" w:rsidR="00000000" w:rsidRPr="00000000">
        <w:rPr>
          <w:rtl w:val="0"/>
        </w:rPr>
        <w:t xml:space="preserve"> </w:t>
      </w:r>
      <w:hyperlink r:id="rId1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</w:t>
        </w:r>
      </w:hyperlink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RE_NAME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r'^[А-ЯЁ][а-яё]+$'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name_is_valid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(name):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RE_NAME.match(name)</w:t>
              <w:br w:type="textWrapping"/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Фактически решение в одну строку. Мы только добавили небольшую оптимизацию — скомпилировали регулярное выражение заранее, при большом количестве вызовов функции будет серьёзный рост скорости.</w:t>
      </w:r>
    </w:p>
    <w:p w:rsidR="00000000" w:rsidDel="00000000" w:rsidP="00000000" w:rsidRDefault="00000000" w:rsidRPr="00000000" w14:paraId="00000021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обычно паттерн регулярного выражения пишем с префиксом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“r”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чтобы интерпретатор воспринимал его как сырую строку.</w:t>
      </w:r>
    </w:p>
    <w:p w:rsidR="00000000" w:rsidDel="00000000" w:rsidP="00000000" w:rsidRDefault="00000000" w:rsidRPr="00000000" w14:paraId="00000022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написать «регулярку» для валидации даты в формате «ДД.ММ.ГГГГ»:</w:t>
      </w:r>
      <w:r w:rsidDel="00000000" w:rsidR="00000000" w:rsidRPr="00000000">
        <w:rPr>
          <w:rtl w:val="0"/>
        </w:rPr>
      </w:r>
    </w:p>
    <w:tbl>
      <w:tblPr>
        <w:tblStyle w:val="Table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RE_DATE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r'^(\d{2}\.){2}\d{4}$'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Обратите внимание, что мы не проверяем корректность самой даты (например,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32</w:t>
      </w:r>
      <w:r w:rsidDel="00000000" w:rsidR="00000000" w:rsidRPr="00000000">
        <w:rPr>
          <w:color w:val="434343"/>
          <w:rtl w:val="0"/>
        </w:rPr>
        <w:t xml:space="preserve"> число 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30</w:t>
      </w:r>
      <w:r w:rsidDel="00000000" w:rsidR="00000000" w:rsidRPr="00000000">
        <w:rPr>
          <w:color w:val="434343"/>
          <w:rtl w:val="0"/>
        </w:rPr>
        <w:t xml:space="preserve"> февраля) — только соответствие формату. Как вы думаете, что изменится, если убрать экранирование перед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“.”</w:t>
      </w:r>
      <w:r w:rsidDel="00000000" w:rsidR="00000000" w:rsidRPr="00000000">
        <w:rPr>
          <w:color w:val="434343"/>
          <w:rtl w:val="0"/>
        </w:rPr>
        <w:t xml:space="preserve"> в паттерне? Тут начинается коварство: валидные даты так и останутся валидными, но теперь валидацию будут проходить даты с любым разделителем: и запятая, и дефис, любой символ будет валиден. Напишем простой тест:</w:t>
      </w:r>
      <w:r w:rsidDel="00000000" w:rsidR="00000000" w:rsidRPr="00000000">
        <w:rPr>
          <w:rtl w:val="0"/>
        </w:rPr>
      </w:r>
    </w:p>
    <w:tbl>
      <w:tblPr>
        <w:tblStyle w:val="Table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RE_DATE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r'^(\d{2}.){2}\d{4}$'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'23.01.2021'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'23,01,2021'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'23~01~2021'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RE_DATE.match(date),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f'wrong date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{date}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Он завершается без ошибок — значит, все даты прошли валидацию.</w:t>
      </w:r>
    </w:p>
    <w:p w:rsidR="00000000" w:rsidDel="00000000" w:rsidP="00000000" w:rsidRDefault="00000000" w:rsidRPr="00000000" w14:paraId="00000029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здесь мы использовали ключевое слово </w:t>
      </w:r>
      <w:hyperlink r:id="rId1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assert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для проверки верности выражения. Если выражение после этого слова не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True</w:t>
      </w:r>
      <w:r w:rsidDel="00000000" w:rsidR="00000000" w:rsidRPr="00000000">
        <w:rPr>
          <w:color w:val="434343"/>
          <w:rtl w:val="0"/>
        </w:rPr>
        <w:t xml:space="preserve">, то поднимается исключение</w:t>
      </w:r>
      <w:r w:rsidDel="00000000" w:rsidR="00000000" w:rsidRPr="00000000">
        <w:rPr>
          <w:rtl w:val="0"/>
        </w:rPr>
        <w:t xml:space="preserve"> </w:t>
      </w:r>
      <w:hyperlink r:id="rId1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AssertionError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 выполнение кода прерывается. Если через запятую написать сообщение, оно появится в консоли. Если для вас это кажется сложным, просто напишите в цикле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“print(RE_DATE.match(date))”</w:t>
      </w:r>
      <w:r w:rsidDel="00000000" w:rsidR="00000000" w:rsidRPr="00000000">
        <w:rPr>
          <w:color w:val="434343"/>
          <w:rtl w:val="0"/>
        </w:rPr>
        <w:t xml:space="preserve"> — увидите, что регулярка сработала на все даты.</w:t>
      </w:r>
    </w:p>
    <w:p w:rsidR="00000000" w:rsidDel="00000000" w:rsidP="00000000" w:rsidRDefault="00000000" w:rsidRPr="00000000" w14:paraId="0000002A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с экранированием:</w:t>
      </w:r>
      <w:r w:rsidDel="00000000" w:rsidR="00000000" w:rsidRPr="00000000">
        <w:rPr>
          <w:rtl w:val="0"/>
        </w:rPr>
      </w:r>
    </w:p>
    <w:tbl>
      <w:tblPr>
        <w:tblStyle w:val="Table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RE_DATE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r'^(\d{2}\.){2}\d{4}$'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for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date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[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'23.01.2021'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'23,01,2021'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'23~01~2021'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]: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assert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RE_DATE.match(date),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f'wrong date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{date}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...AssertionError: wrong date 23,01,2021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Вывод:</w:t>
      </w:r>
      <w:r w:rsidDel="00000000" w:rsidR="00000000" w:rsidRPr="00000000">
        <w:rPr>
          <w:color w:val="434343"/>
          <w:rtl w:val="0"/>
        </w:rPr>
        <w:t xml:space="preserve"> любое регулярное выражение надо стараться тестировать. Очень часто ошибка бывает не очевидна.</w:t>
      </w:r>
    </w:p>
    <w:p w:rsidR="00000000" w:rsidDel="00000000" w:rsidP="00000000" w:rsidRDefault="00000000" w:rsidRPr="00000000" w14:paraId="0000002E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в этой регулярке мы использовали группировку: так как в дате два раза повторяется паттерн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“&lt;число&gt;&lt;число&gt;&lt;разделитель&gt;”</w:t>
      </w:r>
      <w:r w:rsidDel="00000000" w:rsidR="00000000" w:rsidRPr="00000000">
        <w:rPr>
          <w:color w:val="434343"/>
          <w:rtl w:val="0"/>
        </w:rPr>
        <w:t xml:space="preserve">, поймали его как группу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“(\d{2}\.)”</w:t>
      </w:r>
      <w:r w:rsidDel="00000000" w:rsidR="00000000" w:rsidRPr="00000000">
        <w:rPr>
          <w:color w:val="434343"/>
          <w:rtl w:val="0"/>
        </w:rPr>
        <w:t xml:space="preserve"> и взяли её дважды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“{2}”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2F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 если понадобится искать даты с другими разделителями: вида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“23-01-2021”</w:t>
      </w:r>
      <w:r w:rsidDel="00000000" w:rsidR="00000000" w:rsidRPr="00000000">
        <w:rPr>
          <w:color w:val="434343"/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“23/01/2021”</w:t>
      </w:r>
      <w:r w:rsidDel="00000000" w:rsidR="00000000" w:rsidRPr="00000000">
        <w:rPr>
          <w:color w:val="434343"/>
          <w:rtl w:val="0"/>
        </w:rPr>
        <w:t xml:space="preserve">? Если мы используем регулярное выражение, решение очень простое:</w:t>
      </w:r>
      <w:r w:rsidDel="00000000" w:rsidR="00000000" w:rsidRPr="00000000">
        <w:rPr>
          <w:rtl w:val="0"/>
        </w:rPr>
      </w:r>
    </w:p>
    <w:tbl>
      <w:tblPr>
        <w:tblStyle w:val="Table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RE_DATE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r'^(\d{2}[./-]){2}\d{4}$'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дефис должен быть последним внутри квадратных скобок или его нужно экранировать! Обязательно проверьте этот нюанс.</w:t>
      </w:r>
    </w:p>
    <w:p w:rsidR="00000000" w:rsidDel="00000000" w:rsidP="00000000" w:rsidRDefault="00000000" w:rsidRPr="00000000" w14:paraId="00000033">
      <w:pPr>
        <w:pStyle w:val="Heading2"/>
        <w:pageBreakBefore w:val="0"/>
        <w:jc w:val="both"/>
        <w:rPr>
          <w:color w:val="434343"/>
        </w:rPr>
      </w:pPr>
      <w:bookmarkStart w:colFirst="0" w:colLast="0" w:name="_je2u2etaix6n" w:id="7"/>
      <w:bookmarkEnd w:id="7"/>
      <w:r w:rsidDel="00000000" w:rsidR="00000000" w:rsidRPr="00000000">
        <w:rPr>
          <w:color w:val="434343"/>
          <w:rtl w:val="0"/>
        </w:rPr>
        <w:t xml:space="preserve">Парсинг</w:t>
      </w:r>
    </w:p>
    <w:p w:rsidR="00000000" w:rsidDel="00000000" w:rsidP="00000000" w:rsidRDefault="00000000" w:rsidRPr="00000000" w14:paraId="00000034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при помощи регулярного выражения найти все даты в тексте:</w:t>
      </w:r>
      <w:r w:rsidDel="00000000" w:rsidR="00000000" w:rsidRPr="00000000">
        <w:rPr>
          <w:rtl w:val="0"/>
        </w:rPr>
      </w:r>
    </w:p>
    <w:tbl>
      <w:tblPr>
        <w:tblStyle w:val="Table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RE_DATE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r'(?:\d{2}[./-]){2}\d{4}'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'Погода 23.01.2021 была отличная! Зато за день до этого (22/01/2021) - очень холодно.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\</w:t>
              <w:br w:type="textWrapping"/>
              <w:t xml:space="preserve">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'Надеемся, что 24-01-2021 будет без ветра.'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print(RE_DATE.findall(txt))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['23.01.2021', '22/01/2021', '24-01-2021']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Регулярку пришлось переписать: убрали спецсимволы начала строки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^</w:t>
      </w:r>
      <w:r w:rsidDel="00000000" w:rsidR="00000000" w:rsidRPr="00000000">
        <w:rPr>
          <w:color w:val="434343"/>
          <w:rtl w:val="0"/>
        </w:rPr>
        <w:t xml:space="preserve"> и конца строки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$</w:t>
      </w:r>
      <w:r w:rsidDel="00000000" w:rsidR="00000000" w:rsidRPr="00000000">
        <w:rPr>
          <w:color w:val="434343"/>
          <w:rtl w:val="0"/>
        </w:rPr>
        <w:t xml:space="preserve"> — выражение стало менее строгим. Кроме этого использовали спецсимвол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?:</w:t>
      </w:r>
      <w:r w:rsidDel="00000000" w:rsidR="00000000" w:rsidRPr="00000000">
        <w:rPr>
          <w:color w:val="434343"/>
          <w:rtl w:val="0"/>
        </w:rPr>
        <w:t xml:space="preserve"> в группе, чтобы она не захватывалась (обязательно посмотрите, какой результат будет без этого спецсимвола).</w:t>
      </w:r>
    </w:p>
    <w:p w:rsidR="00000000" w:rsidDel="00000000" w:rsidP="00000000" w:rsidRDefault="00000000" w:rsidRPr="00000000" w14:paraId="00000038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*Теперь решим задачу посложнее: есть текст с данными о товарах пользователя. Известно, что название товара обёрнуто в кавычки, а его цена идет после названия в круглых скобках (между ними может быть пробел, табуляция или даже несколько пробелов). Нужно получить список кортежей вида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(&lt;название товара&gt;, &lt;цена&gt;)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033b3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RE_PRODUCTS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r'"([^"]+)"\s*\((\d+(?:[,.]\d+)*).*\)'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'''</w:t>
              <w:br w:type="textWrapping"/>
              <w:t xml:space="preserve">Иван сегодня сделал заказ: "iPhone 12"  (158900,6 руб),</w:t>
              <w:br w:type="textWrapping"/>
              <w:t xml:space="preserve">"Galaxy S21"(98653.7 р).</w:t>
              <w:br w:type="textWrapping"/>
              <w:t xml:space="preserve">Позже он добавил в корзину "iPad"\t(32451)</w:t>
              <w:br w:type="textWrapping"/>
              <w:t xml:space="preserve">'''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print(RE_PRODUCTS.findall(txt))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[('iPhone 12', '158900,6'), ('Galaxy S21', '98653.7'), ('iPad', '32451')]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spacing w:after="0" w:before="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регулярном выражении важна каждая деталь. Даже небольшие изменения приведут к «поломке». Что мы ищем между кавычек? Всё, кроме кавычки. Разумеется, обособляем в группу. Дальше допускаем ноль или несколько пробельных символов и ищем что-то между круглыми скобками — их экранируем. Так как после цены товара может быть какой-то текст (например, валюта), дописали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“.*”</w:t>
      </w:r>
      <w:r w:rsidDel="00000000" w:rsidR="00000000" w:rsidRPr="00000000">
        <w:rPr>
          <w:color w:val="434343"/>
          <w:rtl w:val="0"/>
        </w:rPr>
        <w:t xml:space="preserve">. Особое внимание обращаем на то, как мы перехватываем цену: это может быть целое число, а может быть вещественное: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 “(?:[,.]\d+)*”</w:t>
      </w:r>
      <w:r w:rsidDel="00000000" w:rsidR="00000000" w:rsidRPr="00000000">
        <w:rPr>
          <w:color w:val="434343"/>
          <w:rtl w:val="0"/>
        </w:rPr>
        <w:t xml:space="preserve"> — поймает дробную часть, если она будет. Тут снова видим спецсимвол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?:</w:t>
      </w:r>
      <w:r w:rsidDel="00000000" w:rsidR="00000000" w:rsidRPr="00000000">
        <w:rPr>
          <w:color w:val="434343"/>
          <w:rtl w:val="0"/>
        </w:rPr>
        <w:t xml:space="preserve"> — попробуйте без него, результат изменится.</w:t>
      </w:r>
    </w:p>
    <w:p w:rsidR="00000000" w:rsidDel="00000000" w:rsidP="00000000" w:rsidRDefault="00000000" w:rsidRPr="00000000" w14:paraId="0000003C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Следующая задача: найти в тексте слова, которые начинаются и заканчиваются на одну и ту же букву:</w:t>
      </w:r>
      <w:r w:rsidDel="00000000" w:rsidR="00000000" w:rsidRPr="00000000">
        <w:rPr>
          <w:rtl w:val="0"/>
        </w:rPr>
      </w:r>
    </w:p>
    <w:tbl>
      <w:tblPr>
        <w:tblStyle w:val="Table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RE_EQ_LETTERS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r'\b(\w)\w*\1\b'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'Однако, хорошо у вас получилось. А как еще могло быть?'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print(RE_EQ_LETTERS.findall(txt))</w:t>
              <w:br w:type="textWrapping"/>
              <w:t xml:space="preserve">print(RE_EQ_LETTERS.search(txt))</w:t>
              <w:br w:type="textWrapping"/>
              <w:t xml:space="preserve">print(RE_EQ_LETTERS.match(txt))</w:t>
              <w:br w:type="textWrapping"/>
              <w:t xml:space="preserve">print(*RE_EQ_LETTERS.finditer(txt))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['к', 'е']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&lt;re.Match object; span=(35, 38), match='как'&gt;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None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&lt;re.Match object; span=(35, 38), match='как'&gt; &lt;re.Match object; span=(39, 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42), match='еще'&gt;</w:t>
            </w:r>
          </w:p>
        </w:tc>
      </w:tr>
    </w:tbl>
    <w:p w:rsidR="00000000" w:rsidDel="00000000" w:rsidP="00000000" w:rsidRDefault="00000000" w:rsidRPr="00000000" w14:paraId="0000003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Обособляем первую букву слова в первую группу и проверяем ее наличие при помощи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\1</w:t>
      </w:r>
      <w:r w:rsidDel="00000000" w:rsidR="00000000" w:rsidRPr="00000000">
        <w:rPr>
          <w:color w:val="434343"/>
          <w:rtl w:val="0"/>
        </w:rPr>
        <w:t xml:space="preserve"> в конце слова. Границы слова ловим при помощи спецсимвола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\b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3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этом примере хорошо видна разница между разными методами объекта </w:t>
      </w:r>
      <w:hyperlink r:id="rId1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Regular Expression Object</w:t>
        </w:r>
      </w:hyperlink>
      <w:r w:rsidDel="00000000" w:rsidR="00000000" w:rsidRPr="00000000">
        <w:rPr>
          <w:color w:val="434343"/>
          <w:rtl w:val="0"/>
        </w:rPr>
        <w:t xml:space="preserve">:</w:t>
      </w:r>
    </w:p>
    <w:p w:rsidR="00000000" w:rsidDel="00000000" w:rsidP="00000000" w:rsidRDefault="00000000" w:rsidRPr="00000000" w14:paraId="00000040">
      <w:pPr>
        <w:pageBreakBefore w:val="0"/>
        <w:numPr>
          <w:ilvl w:val="0"/>
          <w:numId w:val="4"/>
        </w:numPr>
        <w:spacing w:after="0" w:afterAutospacing="0"/>
        <w:ind w:left="720" w:hanging="360"/>
        <w:jc w:val="both"/>
        <w:rPr>
          <w:u w:val="none"/>
        </w:rPr>
      </w:pPr>
      <w:hyperlink r:id="rId1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.findall()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возвращает список совпадений с паттерном, если есть группы — возвращает их (как в нашем случае, вернул первые буквы слов);</w:t>
      </w:r>
    </w:p>
    <w:p w:rsidR="00000000" w:rsidDel="00000000" w:rsidP="00000000" w:rsidRDefault="00000000" w:rsidRPr="00000000" w14:paraId="00000041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.search()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находит первое совпадение с паттерном и возвращает </w:t>
      </w:r>
      <w:hyperlink r:id="rId16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Match Object</w:t>
        </w:r>
      </w:hyperlink>
      <w:r w:rsidDel="00000000" w:rsidR="00000000" w:rsidRPr="00000000">
        <w:rPr>
          <w:color w:val="434343"/>
          <w:rtl w:val="0"/>
        </w:rPr>
        <w:t xml:space="preserve">;</w:t>
      </w:r>
    </w:p>
    <w:p w:rsidR="00000000" w:rsidDel="00000000" w:rsidP="00000000" w:rsidRDefault="00000000" w:rsidRPr="00000000" w14:paraId="00000042">
      <w:pPr>
        <w:pageBreakBefore w:val="0"/>
        <w:numPr>
          <w:ilvl w:val="0"/>
          <w:numId w:val="4"/>
        </w:numPr>
        <w:spacing w:after="0" w:afterAutospacing="0" w:before="0" w:beforeAutospacing="0"/>
        <w:ind w:left="720" w:hanging="360"/>
        <w:jc w:val="both"/>
        <w:rPr>
          <w:u w:val="none"/>
        </w:rPr>
      </w:pPr>
      <w:hyperlink r:id="rId17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.match()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работает аналогично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.search()</w:t>
      </w:r>
      <w:r w:rsidDel="00000000" w:rsidR="00000000" w:rsidRPr="00000000">
        <w:rPr>
          <w:color w:val="434343"/>
          <w:rtl w:val="0"/>
        </w:rPr>
        <w:t xml:space="preserve">, но ищет с начала строки, а не по всей строке (очень часто их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путают</w:t>
        </w:r>
      </w:hyperlink>
      <w:r w:rsidDel="00000000" w:rsidR="00000000" w:rsidRPr="00000000">
        <w:rPr>
          <w:color w:val="434343"/>
          <w:rtl w:val="0"/>
        </w:rPr>
        <w:t xml:space="preserve">, в нашем случае ничего не нашёл</w:t>
      </w:r>
      <w:r w:rsidDel="00000000" w:rsidR="00000000" w:rsidRPr="00000000">
        <w:rPr>
          <w:color w:val="434343"/>
          <w:rtl w:val="0"/>
        </w:rPr>
        <w:t xml:space="preserve">);</w:t>
      </w:r>
    </w:p>
    <w:p w:rsidR="00000000" w:rsidDel="00000000" w:rsidP="00000000" w:rsidRDefault="00000000" w:rsidRPr="00000000" w14:paraId="00000043">
      <w:pPr>
        <w:pageBreakBefore w:val="0"/>
        <w:numPr>
          <w:ilvl w:val="0"/>
          <w:numId w:val="4"/>
        </w:numPr>
        <w:spacing w:before="0" w:beforeAutospacing="0"/>
        <w:ind w:left="720" w:hanging="360"/>
        <w:jc w:val="both"/>
        <w:rPr>
          <w:u w:val="none"/>
        </w:rPr>
      </w:pPr>
      <w:hyperlink r:id="rId19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.finditer()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по сути, работает как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.search()</w:t>
      </w:r>
      <w:r w:rsidDel="00000000" w:rsidR="00000000" w:rsidRPr="00000000">
        <w:rPr>
          <w:color w:val="434343"/>
          <w:rtl w:val="0"/>
        </w:rPr>
        <w:t xml:space="preserve">, но в режиме итератора возвращает Match Object для всех совпадений (именно он нашёл все слова).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А если по заданию нужно будет искать без учёта регистра? Тут начинаются особенности реализации: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мы можем передавать флаги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re.compile()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RE_EQ_LETTERS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r'\b(\w)\w*\1\b'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re.IGNORECASE)</w:t>
              <w:br w:type="textWrapping"/>
              <w:br w:type="textWrapping"/>
              <w:t xml:space="preserve">txt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'Однако, хорошо у вас получилось. А как еще могло быть?'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</w:p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print(*map(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x: x.group(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), RE_EQ_LETTERS.finditer(txt)),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Однако, как, еще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jc w:val="both"/>
        <w:rPr/>
      </w:pPr>
      <w:r w:rsidDel="00000000" w:rsidR="00000000" w:rsidRPr="00000000">
        <w:rPr>
          <w:color w:val="434343"/>
          <w:rtl w:val="0"/>
        </w:rPr>
        <w:t xml:space="preserve">У флага </w:t>
      </w:r>
      <w:hyperlink r:id="rId20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re.IGNORECASE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говорящее имя. При обработке многострочных текстов будет полезен флаг </w:t>
      </w:r>
      <w:hyperlink r:id="rId2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re.MULTILINE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49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*Последний, самый сложный пример: распарсить GET-данные в URL адресе в именованные группы:</w:t>
      </w:r>
      <w:r w:rsidDel="00000000" w:rsidR="00000000" w:rsidRPr="00000000">
        <w:rPr>
          <w:rtl w:val="0"/>
        </w:rPr>
      </w:r>
    </w:p>
    <w:tbl>
      <w:tblPr>
        <w:tblStyle w:val="Table1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</w:t>
              <w:br w:type="textWrapping"/>
              <w:br w:type="textWrapping"/>
              <w:t xml:space="preserve">RE_GET_PARSER = re.compile(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r'(?&lt;=[&amp;?])(?P&lt;key&gt;[^&amp;]+)=(?P&lt;val&gt;[^&amp;]+)(?=&amp;*)'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url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'https://translate.google.com/?hl=ru&amp;sl=en&amp;tl=ru&amp;text=go&amp;op=translate'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print(*map(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lambda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x: x.groupdict(), RE_GET_PARSER.finditer(url)), sep=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', 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{'key': 'hl', 'val': 'ru'}, {'key': 'sl', 'val': 'en'},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{'key': 'tl', 'val': 'ru'}, {'key': 'text', 'val': 'go'},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{'key': 'op', 'val': 'translate'}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Первый важный </w:t>
      </w:r>
      <w:r w:rsidDel="00000000" w:rsidR="00000000" w:rsidRPr="00000000">
        <w:rPr>
          <w:color w:val="434343"/>
          <w:rtl w:val="0"/>
        </w:rPr>
        <w:t xml:space="preserve">момент: использовали здесь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 lookahead</w:t>
      </w:r>
      <w:r w:rsidDel="00000000" w:rsidR="00000000" w:rsidRPr="00000000">
        <w:rPr>
          <w:color w:val="434343"/>
          <w:rtl w:val="0"/>
        </w:rPr>
        <w:t xml:space="preserve"> (взгляд вперёд) 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lookbehind</w:t>
      </w:r>
      <w:r w:rsidDel="00000000" w:rsidR="00000000" w:rsidRPr="00000000">
        <w:rPr>
          <w:color w:val="434343"/>
          <w:rtl w:val="0"/>
        </w:rPr>
        <w:t xml:space="preserve"> (взгляд назад). То есть группа обособляется, если после неё или до неё есть определенный паттерн (в нашем случае до группы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[&amp;?]</w:t>
      </w:r>
      <w:r w:rsidDel="00000000" w:rsidR="00000000" w:rsidRPr="00000000">
        <w:rPr>
          <w:color w:val="434343"/>
          <w:rtl w:val="0"/>
        </w:rPr>
        <w:t xml:space="preserve">, а после — 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&amp;*</w:t>
      </w:r>
      <w:r w:rsidDel="00000000" w:rsidR="00000000" w:rsidRPr="00000000">
        <w:rPr>
          <w:color w:val="434343"/>
          <w:rtl w:val="0"/>
        </w:rPr>
        <w:t xml:space="preserve">). Попробуйте разные варианты этой регулярки — лучший способ понять, «как это работает».</w:t>
      </w:r>
    </w:p>
    <w:p w:rsidR="00000000" w:rsidDel="00000000" w:rsidP="00000000" w:rsidRDefault="00000000" w:rsidRPr="00000000" w14:paraId="0000004D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Второй</w:t>
      </w:r>
      <w:r w:rsidDel="00000000" w:rsidR="00000000" w:rsidRPr="00000000">
        <w:rPr>
          <w:color w:val="434343"/>
          <w:rtl w:val="0"/>
        </w:rPr>
        <w:t xml:space="preserve"> момент: обращаемся к методу </w:t>
      </w:r>
      <w:hyperlink r:id="rId2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.groupdict()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объекта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Match Object</w:t>
      </w:r>
      <w:r w:rsidDel="00000000" w:rsidR="00000000" w:rsidRPr="00000000">
        <w:rPr>
          <w:color w:val="434343"/>
          <w:rtl w:val="0"/>
        </w:rPr>
        <w:t xml:space="preserve"> вместо метода </w:t>
      </w:r>
      <w:hyperlink r:id="rId2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.group()</w:t>
        </w:r>
      </w:hyperlink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4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 этом знакомство с регулярными выражениями заканчиваем: на самом деле нужно много практики, чтобы чувствовать себя комфортно в этой области.</w:t>
      </w:r>
    </w:p>
    <w:p w:rsidR="00000000" w:rsidDel="00000000" w:rsidP="00000000" w:rsidRDefault="00000000" w:rsidRPr="00000000" w14:paraId="0000004F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для проверки шаблонов можно использовать дополнительные плагины к среде разработки или онлайн-инструменты, например, </w:t>
      </w:r>
      <w:hyperlink r:id="rId24">
        <w:r w:rsidDel="00000000" w:rsidR="00000000" w:rsidRPr="00000000">
          <w:rPr>
            <w:color w:val="1155cc"/>
            <w:u w:val="single"/>
            <w:rtl w:val="0"/>
          </w:rPr>
          <w:t xml:space="preserve">https://regex101.com/</w:t>
        </w:r>
      </w:hyperlink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5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20itwrs53eel" w:id="8"/>
      <w:bookmarkEnd w:id="8"/>
      <w:r w:rsidDel="00000000" w:rsidR="00000000" w:rsidRPr="00000000">
        <w:rPr>
          <w:color w:val="434343"/>
          <w:sz w:val="36"/>
          <w:szCs w:val="36"/>
          <w:rtl w:val="0"/>
        </w:rPr>
        <w:t xml:space="preserve">Декораторы: зачем</w:t>
      </w:r>
    </w:p>
    <w:p w:rsidR="00000000" w:rsidDel="00000000" w:rsidP="00000000" w:rsidRDefault="00000000" w:rsidRPr="00000000" w14:paraId="0000005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Если посмотреть </w:t>
      </w:r>
      <w:hyperlink r:id="rId25">
        <w:r w:rsidDel="00000000" w:rsidR="00000000" w:rsidRPr="00000000">
          <w:rPr>
            <w:color w:val="1155cc"/>
            <w:u w:val="single"/>
            <w:rtl w:val="0"/>
          </w:rPr>
          <w:t xml:space="preserve">определение</w:t>
        </w:r>
      </w:hyperlink>
      <w:r w:rsidDel="00000000" w:rsidR="00000000" w:rsidRPr="00000000">
        <w:rPr>
          <w:color w:val="434343"/>
          <w:rtl w:val="0"/>
        </w:rPr>
        <w:t xml:space="preserve">, то задача декоратора — реализация дополнительного поведения объекта.</w:t>
      </w:r>
    </w:p>
    <w:p w:rsidR="00000000" w:rsidDel="00000000" w:rsidP="00000000" w:rsidRDefault="00000000" w:rsidRPr="00000000" w14:paraId="0000005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Например, у нас была функция обработки запроса к серверу и в какой-то момент понадобилось ограничить доступ только авторизованным пользователям. Можно, конечно, внутри самой функции добавить проверки. А если это библиотека или фреймворк и ограничение доступа опционально? Можно сделать две функции: одну для всех, другую с проверкой авторизации. Но это разрастание кодовой базы и проблемы с её поддержанием в будущем. Плюс нарушаем самый главный принцип: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DRY</w:t>
      </w:r>
      <w:r w:rsidDel="00000000" w:rsidR="00000000" w:rsidRPr="00000000">
        <w:rPr>
          <w:color w:val="434343"/>
          <w:rtl w:val="0"/>
        </w:rPr>
        <w:t xml:space="preserve">. Можно сделать одну функцию, но с дополнительным флагом и проверять факт авторизованности пользователя, если он установлен: тоже решение «так себе» — нагружаем функцию избыточным кодом, который не всегда будет работать. Использование декоратора тут будет идеальным вариантом — добавим за счёт него проверку авторизации (именно так сделано во фреймворке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).</w:t>
      </w:r>
    </w:p>
    <w:p w:rsidR="00000000" w:rsidDel="00000000" w:rsidP="00000000" w:rsidRDefault="00000000" w:rsidRPr="00000000" w14:paraId="0000005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Ещё примеры: кеширование и логирование. То есть если мы не хотим менять готовую реализацию какого-то функционала в коде, которая скорее всего хорошо протестирована и исправно работает, а хотим добавить что-то (возможно, временное) к этой реализации, «нам нужен декоратор». Иногда ещё говорят «обернуть» декоратором. То есть если что-то и сломается, круг поиска будет существенно уже, чем если бы мы меняли основной код.</w:t>
      </w:r>
    </w:p>
    <w:p w:rsidR="00000000" w:rsidDel="00000000" w:rsidP="00000000" w:rsidRDefault="00000000" w:rsidRPr="00000000" w14:paraId="00000055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начать с простого примера. Пусть есть функция, генерирующая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HTML</w:t>
      </w:r>
      <w:r w:rsidDel="00000000" w:rsidR="00000000" w:rsidRPr="00000000">
        <w:rPr>
          <w:color w:val="434343"/>
          <w:rtl w:val="0"/>
        </w:rPr>
        <w:t xml:space="preserve">-разметку для тега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&lt;input&gt;</w:t>
      </w:r>
      <w:r w:rsidDel="00000000" w:rsidR="00000000" w:rsidRPr="00000000">
        <w:rPr>
          <w:color w:val="434343"/>
          <w:rtl w:val="0"/>
        </w:rPr>
        <w:t xml:space="preserve"> (без тега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&lt;label&gt;</w:t>
      </w:r>
      <w:r w:rsidDel="00000000" w:rsidR="00000000" w:rsidRPr="00000000">
        <w:rPr>
          <w:color w:val="434343"/>
          <w:rtl w:val="0"/>
        </w:rPr>
        <w:t xml:space="preserve"> для упрощения):</w:t>
      </w:r>
      <w:r w:rsidDel="00000000" w:rsidR="00000000" w:rsidRPr="00000000">
        <w:rPr>
          <w:rtl w:val="0"/>
        </w:rPr>
      </w:r>
    </w:p>
    <w:tbl>
      <w:tblPr>
        <w:tblStyle w:val="Table1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username_f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print(username_f)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id="id_username" type="text" name="username"&gt;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7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Предположим, что нам понадобилось обернуть этот тег в другой, например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&lt;p&gt;</w:t>
      </w:r>
      <w:r w:rsidDel="00000000" w:rsidR="00000000" w:rsidRPr="00000000">
        <w:rPr>
          <w:color w:val="434343"/>
          <w:rtl w:val="0"/>
        </w:rPr>
        <w:t xml:space="preserve"> 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&lt;li&gt;</w:t>
      </w:r>
      <w:r w:rsidDel="00000000" w:rsidR="00000000" w:rsidRPr="00000000">
        <w:rPr>
          <w:color w:val="434343"/>
          <w:rtl w:val="0"/>
        </w:rPr>
        <w:t xml:space="preserve">. Попробуем написать функцию-обёртку:</w:t>
      </w:r>
      <w:r w:rsidDel="00000000" w:rsidR="00000000" w:rsidRPr="00000000">
        <w:rPr>
          <w:rtl w:val="0"/>
        </w:rPr>
      </w:r>
    </w:p>
    <w:tbl>
      <w:tblPr>
        <w:tblStyle w:val="Table13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p_wrapper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print(func)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tag_wrapper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(*args, **kwargs):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'args'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args)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'kwargs'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, kwargs)</w:t>
              <w:br w:type="textWrapping"/>
              <w:t xml:space="preserve">       markup = func(*args, **kwargs)</w:t>
              <w:br w:type="textWrapping"/>
              <w:t xml:space="preserve">       print(markup)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markup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tag_wrapper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@p_wrapper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username_f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print(render_input)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&lt;function render_input at 0x00000000025FB6A8&gt;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args ('username',)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kwargs {}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id="id_username" type="text" name="username"&gt;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&lt;function p_wrapper.&lt;locals&gt;.tag_wrapper at 0x00000000027062F0&gt;</w:t>
            </w:r>
          </w:p>
        </w:tc>
      </w:tr>
    </w:tbl>
    <w:p w:rsidR="00000000" w:rsidDel="00000000" w:rsidP="00000000" w:rsidRDefault="00000000" w:rsidRPr="00000000" w14:paraId="00000059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Факт:</w:t>
      </w:r>
      <w:r w:rsidDel="00000000" w:rsidR="00000000" w:rsidRPr="00000000">
        <w:rPr>
          <w:color w:val="434343"/>
          <w:rtl w:val="0"/>
        </w:rPr>
        <w:t xml:space="preserve"> синтаксически любая функция, написанная с префиксом @ над другой функцией, становится декоратором.</w:t>
      </w:r>
    </w:p>
    <w:p w:rsidR="00000000" w:rsidDel="00000000" w:rsidP="00000000" w:rsidRDefault="00000000" w:rsidRPr="00000000" w14:paraId="0000005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функция должна быть особым образом написана, чтобы реально выполнять роль декоратора.</w:t>
      </w:r>
    </w:p>
    <w:p w:rsidR="00000000" w:rsidDel="00000000" w:rsidP="00000000" w:rsidRDefault="00000000" w:rsidRPr="00000000" w14:paraId="0000005C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Первое:</w:t>
      </w:r>
      <w:r w:rsidDel="00000000" w:rsidR="00000000" w:rsidRPr="00000000">
        <w:rPr>
          <w:color w:val="434343"/>
          <w:rtl w:val="0"/>
        </w:rPr>
        <w:t xml:space="preserve"> её аргументом является оборачиваемая функция (интересующимся рекомендуем почитать про </w:t>
      </w:r>
      <w:hyperlink r:id="rId26">
        <w:r w:rsidDel="00000000" w:rsidR="00000000" w:rsidRPr="00000000">
          <w:rPr>
            <w:color w:val="1155cc"/>
            <w:u w:val="single"/>
            <w:rtl w:val="0"/>
          </w:rPr>
          <w:t xml:space="preserve">функции первого класса</w:t>
        </w:r>
      </w:hyperlink>
      <w:r w:rsidDel="00000000" w:rsidR="00000000" w:rsidRPr="00000000">
        <w:rPr>
          <w:color w:val="434343"/>
          <w:rtl w:val="0"/>
        </w:rPr>
        <w:t xml:space="preserve">).</w:t>
      </w:r>
    </w:p>
    <w:p w:rsidR="00000000" w:rsidDel="00000000" w:rsidP="00000000" w:rsidRDefault="00000000" w:rsidRPr="00000000" w14:paraId="0000005D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Второе:</w:t>
      </w:r>
      <w:r w:rsidDel="00000000" w:rsidR="00000000" w:rsidRPr="00000000">
        <w:rPr>
          <w:color w:val="434343"/>
          <w:rtl w:val="0"/>
        </w:rPr>
        <w:t xml:space="preserve"> внутри неё должна быть ещё одна функция, принимающая аргументы оборачиваемой функции. Это и есть самый сложный для понимания момент.</w:t>
      </w:r>
    </w:p>
    <w:p w:rsidR="00000000" w:rsidDel="00000000" w:rsidP="00000000" w:rsidRDefault="00000000" w:rsidRPr="00000000" w14:paraId="0000005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Внимательно изучите результат работы этого скрипта. Подумайте, как аргументы оборачиваемой функции попадают внутрь? Подсказка: что по факту мы вызываем, когда пишем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render_input('username')</w:t>
      </w:r>
      <w:r w:rsidDel="00000000" w:rsidR="00000000" w:rsidRPr="00000000">
        <w:rPr>
          <w:color w:val="434343"/>
          <w:rtl w:val="0"/>
        </w:rPr>
        <w:t xml:space="preserve">?</w:t>
      </w:r>
    </w:p>
    <w:p w:rsidR="00000000" w:rsidDel="00000000" w:rsidP="00000000" w:rsidRDefault="00000000" w:rsidRPr="00000000" w14:paraId="0000005F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Правильный ответ вы уже видите в консоли: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p_wrapper.&lt;locals&gt;.tag_wrapper</w:t>
      </w:r>
      <w:r w:rsidDel="00000000" w:rsidR="00000000" w:rsidRPr="00000000">
        <w:rPr>
          <w:color w:val="434343"/>
          <w:rtl w:val="0"/>
        </w:rPr>
        <w:t xml:space="preserve">. Ведь декоратор возвращает не результат вызова, 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callback</w:t>
      </w:r>
      <w:r w:rsidDel="00000000" w:rsidR="00000000" w:rsidRPr="00000000">
        <w:rPr>
          <w:color w:val="434343"/>
          <w:rtl w:val="0"/>
        </w:rPr>
        <w:t xml:space="preserve"> — внутреннюю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tag_wrapper</w:t>
      </w:r>
      <w:r w:rsidDel="00000000" w:rsidR="00000000" w:rsidRPr="00000000">
        <w:rPr>
          <w:color w:val="434343"/>
          <w:rtl w:val="0"/>
        </w:rPr>
        <w:t xml:space="preserve">. То есть вызов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render_input('username')</w:t>
      </w:r>
      <w:r w:rsidDel="00000000" w:rsidR="00000000" w:rsidRPr="00000000">
        <w:rPr>
          <w:color w:val="434343"/>
          <w:rtl w:val="0"/>
        </w:rPr>
        <w:t xml:space="preserve"> превращается в вызов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tag_wrapper('username')</w:t>
      </w:r>
      <w:r w:rsidDel="00000000" w:rsidR="00000000" w:rsidRPr="00000000">
        <w:rPr>
          <w:color w:val="434343"/>
          <w:rtl w:val="0"/>
        </w:rPr>
        <w:t xml:space="preserve">. Теперь вопрос с аргументами должен быть снят. Если это не так, думайте ещё. Дальше нельзя.</w:t>
      </w:r>
    </w:p>
    <w:p w:rsidR="00000000" w:rsidDel="00000000" w:rsidP="00000000" w:rsidRDefault="00000000" w:rsidRPr="00000000" w14:paraId="00000060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Внутри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tag_wrapper</w:t>
      </w:r>
      <w:r w:rsidDel="00000000" w:rsidR="00000000" w:rsidRPr="00000000">
        <w:rPr>
          <w:color w:val="434343"/>
          <w:rtl w:val="0"/>
        </w:rPr>
        <w:t xml:space="preserve"> можем делать всё что угодно с аргументами оборачиваемой функции — можем их валидировать, преобразовывать, просто логировать. То же самое, и даже больше, можем делать с результатом вызова оборачиваемой функции — например, можем его закешировать. Но давайте для начала закончим этот простой пример:</w:t>
      </w:r>
      <w:r w:rsidDel="00000000" w:rsidR="00000000" w:rsidRPr="00000000">
        <w:rPr>
          <w:rtl w:val="0"/>
        </w:rPr>
      </w:r>
    </w:p>
    <w:tbl>
      <w:tblPr>
        <w:tblStyle w:val="Table14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p_wrapper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tag_wrapper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(*args, **kwargs):</w:t>
              <w:br w:type="textWrapping"/>
              <w:t xml:space="preserve">       markup = func(*args, **kwargs)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f'&lt;p&gt;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{markup}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&lt;/p&gt;'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tag_wrapper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@p_wrapper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username_f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print(username_f)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&lt;p&gt;&lt;input id="id_username" type="text" name="username"&gt;&lt;/p&gt;</w:t>
            </w:r>
          </w:p>
        </w:tc>
      </w:tr>
    </w:tbl>
    <w:p w:rsidR="00000000" w:rsidDel="00000000" w:rsidP="00000000" w:rsidRDefault="00000000" w:rsidRPr="00000000" w14:paraId="00000062">
      <w:pPr>
        <w:pageBreakBefore w:val="0"/>
        <w:spacing w:after="0" w:before="0" w:lineRule="auto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before="0" w:lineRule="auto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Замечание:</w:t>
      </w:r>
      <w:r w:rsidDel="00000000" w:rsidR="00000000" w:rsidRPr="00000000">
        <w:rPr>
          <w:color w:val="434343"/>
          <w:rtl w:val="0"/>
        </w:rPr>
        <w:t xml:space="preserve">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**kwargs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здесь для того, чтобы избежать проблем в будущем, если у оборачиваемой функции появятся именованные аргументы.</w:t>
      </w:r>
    </w:p>
    <w:p w:rsidR="00000000" w:rsidDel="00000000" w:rsidP="00000000" w:rsidRDefault="00000000" w:rsidRPr="00000000" w14:paraId="0000006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Всё работает: без декоратора получаем оригинальное значение функции, с декоратором — обёрнутое в тег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&lt;p&gt;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65">
      <w:pPr>
        <w:pageBreakBefore w:val="0"/>
        <w:jc w:val="both"/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pStyle w:val="Heading1"/>
        <w:pageBreakBefore w:val="0"/>
        <w:jc w:val="both"/>
        <w:rPr>
          <w:color w:val="434343"/>
          <w:sz w:val="36"/>
          <w:szCs w:val="36"/>
        </w:rPr>
      </w:pPr>
      <w:bookmarkStart w:colFirst="0" w:colLast="0" w:name="_a4ci9aaicn2l" w:id="9"/>
      <w:bookmarkEnd w:id="9"/>
      <w:r w:rsidDel="00000000" w:rsidR="00000000" w:rsidRPr="00000000">
        <w:rPr>
          <w:color w:val="434343"/>
          <w:sz w:val="36"/>
          <w:szCs w:val="36"/>
          <w:rtl w:val="0"/>
        </w:rPr>
        <w:t xml:space="preserve">Декоратор без аргументов</w:t>
      </w:r>
    </w:p>
    <w:p w:rsidR="00000000" w:rsidDel="00000000" w:rsidP="00000000" w:rsidRDefault="00000000" w:rsidRPr="00000000" w14:paraId="00000067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Давайте теперь реализуем декоратор поинтереснее - сделаем кеш на основе словаря:</w:t>
      </w:r>
      <w:r w:rsidDel="00000000" w:rsidR="00000000" w:rsidRPr="00000000">
        <w:rPr>
          <w:rtl w:val="0"/>
        </w:rPr>
      </w:r>
    </w:p>
    <w:tbl>
      <w:tblPr>
        <w:tblStyle w:val="Table15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cache = {}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</w:t>
              <w:br w:type="textWrapping"/>
              <w:t xml:space="preserve">       key = str(*args)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cache:</w:t>
              <w:br w:type="textWrapping"/>
              <w:t xml:space="preserve">           cache[key] = func(*args)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cache[key]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f"call render_input('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')"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username_f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password_f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username_f_2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print(username_f)</w:t>
              <w:br w:type="textWrapping"/>
              <w:t xml:space="preserve">print(password_f)</w:t>
              <w:br w:type="textWrapping"/>
              <w:t xml:space="preserve">print(username_f_2)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call render_input('username')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call render_input('password')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id="id_username" type="text" name="username"&gt;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id="id_password" type="text" name="password"&gt;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id="id_username" type="text" name="username"&gt;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Кеш работает — при повторном вызове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render_input('username')</w:t>
      </w:r>
      <w:r w:rsidDel="00000000" w:rsidR="00000000" w:rsidRPr="00000000">
        <w:rPr>
          <w:color w:val="434343"/>
          <w:rtl w:val="0"/>
        </w:rPr>
        <w:t xml:space="preserve"> реально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render_input()</w:t>
      </w:r>
      <w:r w:rsidDel="00000000" w:rsidR="00000000" w:rsidRPr="00000000">
        <w:rPr>
          <w:color w:val="434343"/>
          <w:rtl w:val="0"/>
        </w:rPr>
        <w:t xml:space="preserve"> не вызывалась: данные взяли из кеша.</w:t>
      </w:r>
    </w:p>
    <w:p w:rsidR="00000000" w:rsidDel="00000000" w:rsidP="00000000" w:rsidRDefault="00000000" w:rsidRPr="00000000" w14:paraId="0000006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Без нюансов в этом коде не обошлось.</w:t>
      </w:r>
    </w:p>
    <w:p w:rsidR="00000000" w:rsidDel="00000000" w:rsidP="00000000" w:rsidRDefault="00000000" w:rsidRPr="00000000" w14:paraId="0000006C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Первый нюанс:</w:t>
      </w:r>
      <w:r w:rsidDel="00000000" w:rsidR="00000000" w:rsidRPr="00000000">
        <w:rPr>
          <w:color w:val="434343"/>
          <w:rtl w:val="0"/>
        </w:rPr>
        <w:t xml:space="preserve"> ключ словаря должен быть immutable (неизменяемым), поэтому обернули аргументы в строку. Если вы точно уверены, что аргументы будут </w:t>
      </w:r>
      <w:hyperlink r:id="rId27">
        <w:r w:rsidDel="00000000" w:rsidR="00000000" w:rsidRPr="00000000">
          <w:rPr>
            <w:color w:val="1155cc"/>
            <w:u w:val="single"/>
            <w:rtl w:val="0"/>
          </w:rPr>
          <w:t xml:space="preserve">хешируемыми</w:t>
        </w:r>
      </w:hyperlink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можно этого не делать. Также можно было бы написать свою функцию для хеширования аргументов.</w:t>
      </w:r>
    </w:p>
    <w:p w:rsidR="00000000" w:rsidDel="00000000" w:rsidP="00000000" w:rsidRDefault="00000000" w:rsidRPr="00000000" w14:paraId="0000006D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Второй нюанс:</w:t>
      </w:r>
      <w:r w:rsidDel="00000000" w:rsidR="00000000" w:rsidRPr="00000000">
        <w:rPr>
          <w:color w:val="434343"/>
          <w:rtl w:val="0"/>
        </w:rPr>
        <w:t xml:space="preserve"> использовали ключевое слово </w:t>
      </w:r>
      <w:hyperlink r:id="rId28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nonlocal</w:t>
        </w:r>
      </w:hyperlink>
      <w:r w:rsidDel="00000000" w:rsidR="00000000" w:rsidRPr="00000000">
        <w:rPr>
          <w:color w:val="434343"/>
          <w:rtl w:val="0"/>
        </w:rPr>
        <w:t xml:space="preserve">. Таким образом мы обращаемся к «замороженной» во внешней по отношению к обертке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wrapper()</w:t>
      </w:r>
      <w:r w:rsidDel="00000000" w:rsidR="00000000" w:rsidRPr="00000000">
        <w:rPr>
          <w:color w:val="434343"/>
          <w:rtl w:val="0"/>
        </w:rPr>
        <w:t xml:space="preserve"> области видимости переменной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cache</w:t>
      </w:r>
      <w:r w:rsidDel="00000000" w:rsidR="00000000" w:rsidRPr="00000000">
        <w:rPr>
          <w:color w:val="434343"/>
          <w:rtl w:val="0"/>
        </w:rPr>
        <w:t xml:space="preserve">. Это очень важно! Ведь если бы мы хранили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cache</w:t>
      </w:r>
      <w:r w:rsidDel="00000000" w:rsidR="00000000" w:rsidRPr="00000000">
        <w:rPr>
          <w:color w:val="434343"/>
          <w:rtl w:val="0"/>
        </w:rPr>
        <w:t xml:space="preserve"> в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wrapper()</w:t>
      </w:r>
      <w:r w:rsidDel="00000000" w:rsidR="00000000" w:rsidRPr="00000000">
        <w:rPr>
          <w:color w:val="434343"/>
          <w:rtl w:val="0"/>
        </w:rPr>
        <w:t xml:space="preserve">,</w:t>
      </w:r>
      <w:r w:rsidDel="00000000" w:rsidR="00000000" w:rsidRPr="00000000">
        <w:rPr>
          <w:color w:val="434343"/>
          <w:rtl w:val="0"/>
        </w:rPr>
        <w:t xml:space="preserve"> она создавалась бы каждый раз заново и ничего не получилось бы запомнить. Функция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simple_cache()</w:t>
      </w:r>
      <w:r w:rsidDel="00000000" w:rsidR="00000000" w:rsidRPr="00000000">
        <w:rPr>
          <w:color w:val="434343"/>
          <w:rtl w:val="0"/>
        </w:rPr>
        <w:t xml:space="preserve"> фактически вызывается один раз для каждой декорируемой функции — это происходит в момент инициализации модуля. Именно в этот момент создается переменная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cache</w:t>
      </w:r>
      <w:r w:rsidDel="00000000" w:rsidR="00000000" w:rsidRPr="00000000">
        <w:rPr>
          <w:color w:val="434343"/>
          <w:rtl w:val="0"/>
        </w:rPr>
        <w:t xml:space="preserve"> и продолжает существовать в памяти всё время выполнения скрипта (*такой прием используют в </w:t>
      </w:r>
      <w:hyperlink r:id="rId29">
        <w:r w:rsidDel="00000000" w:rsidR="00000000" w:rsidRPr="00000000">
          <w:rPr>
            <w:color w:val="1155cc"/>
            <w:u w:val="single"/>
            <w:rtl w:val="0"/>
          </w:rPr>
          <w:t xml:space="preserve">замыканиях</w:t>
        </w:r>
      </w:hyperlink>
      <w:r w:rsidDel="00000000" w:rsidR="00000000" w:rsidRPr="00000000">
        <w:rPr>
          <w:color w:val="434343"/>
          <w:rtl w:val="0"/>
        </w:rPr>
        <w:t xml:space="preserve">)</w:t>
      </w:r>
      <w:r w:rsidDel="00000000" w:rsidR="00000000" w:rsidRPr="00000000">
        <w:rPr>
          <w:color w:val="434343"/>
          <w:rtl w:val="0"/>
        </w:rPr>
        <w:t xml:space="preserve">. Давайте проверим это при помощи скрипта:</w:t>
      </w:r>
      <w:r w:rsidDel="00000000" w:rsidR="00000000" w:rsidRPr="00000000">
        <w:rPr>
          <w:rtl w:val="0"/>
        </w:rPr>
      </w:r>
    </w:p>
    <w:tbl>
      <w:tblPr>
        <w:tblStyle w:val="Table16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time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perf_counter</w:t>
              <w:br w:type="textWrapping"/>
              <w:br w:type="textWrapping"/>
              <w:t xml:space="preserve">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: script started'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cache = {}</w:t>
              <w:br w:type="textWrapping"/>
              <w:t xml:space="preserve">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{perf_counter()}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{func.__name__}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cache created 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{id(cache)}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</w:t>
              <w:br w:type="textWrapping"/>
              <w:t xml:space="preserve">       key = tuple(args)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cache:</w:t>
              <w:br w:type="textWrapping"/>
              <w:t xml:space="preserve">           cache[key] = func(*args)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cache[key]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calc_sum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(x, y):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 + y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calc_mul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(x, y):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 * y</w:t>
              <w:br w:type="textWrapping"/>
            </w:r>
          </w:p>
          <w:p w:rsidR="00000000" w:rsidDel="00000000" w:rsidP="00000000" w:rsidRDefault="00000000" w:rsidRPr="00000000" w14:paraId="0000006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0.436655291: script started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0.436687107: calc_sum cache created (40674936)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0.436700962: calc_mul cache created (61166504)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1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Видим, что сразу после старта скрипта создалось два объекта словаря: отдельно для кеширования каждой из функций.</w:t>
      </w:r>
    </w:p>
    <w:p w:rsidR="00000000" w:rsidDel="00000000" w:rsidP="00000000" w:rsidRDefault="00000000" w:rsidRPr="00000000" w14:paraId="00000073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Третий нюанс:</w:t>
      </w:r>
      <w:r w:rsidDel="00000000" w:rsidR="00000000" w:rsidRPr="00000000">
        <w:rPr>
          <w:color w:val="434343"/>
          <w:rtl w:val="0"/>
        </w:rPr>
        <w:t xml:space="preserve"> важно понимать, что со временем в кеше может накопиться много объектов, поэтому для реального проекта нужно предусмотреть ограничение его размера через механизм</w:t>
      </w:r>
      <w:r w:rsidDel="00000000" w:rsidR="00000000" w:rsidRPr="00000000">
        <w:rPr>
          <w:rtl w:val="0"/>
        </w:rPr>
        <w:t xml:space="preserve"> </w:t>
      </w:r>
      <w:hyperlink r:id="rId30">
        <w:r w:rsidDel="00000000" w:rsidR="00000000" w:rsidRPr="00000000">
          <w:rPr>
            <w:color w:val="1155cc"/>
            <w:u w:val="single"/>
            <w:rtl w:val="0"/>
          </w:rPr>
          <w:t xml:space="preserve">периодической очистки</w:t>
        </w:r>
      </w:hyperlink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74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*Примечание:</w:t>
      </w:r>
      <w:r w:rsidDel="00000000" w:rsidR="00000000" w:rsidRPr="00000000">
        <w:rPr>
          <w:color w:val="434343"/>
          <w:rtl w:val="0"/>
        </w:rPr>
        <w:t xml:space="preserve"> очень часто на собеседованиях дают задание реализовать </w:t>
      </w:r>
      <w:hyperlink r:id="rId31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lru_cache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— обязательно изучите эту тему в будущем.</w:t>
      </w:r>
    </w:p>
    <w:p w:rsidR="00000000" w:rsidDel="00000000" w:rsidP="00000000" w:rsidRDefault="00000000" w:rsidRPr="00000000" w14:paraId="00000075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Важной особенностью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 является возможность применения нескольких декораторов к функции. При этом важен их порядок. Попробуем параллельно с кешированием реализовать простое логирование в консоли — вынесем его из функции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render_input()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7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cache = {}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</w:t>
              <w:br w:type="textWrapping"/>
              <w:t xml:space="preserve">       key = str(*args)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cache:</w:t>
              <w:br w:type="textWrapping"/>
              <w:t xml:space="preserve">           cache[key] = func(*args)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cache[key]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(*args):</w:t>
              <w:br w:type="textWrapping"/>
              <w:t xml:space="preserve">       result = func(*args)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f'\tcall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{func.__name__}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.join(map(str, args))}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username_f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password_f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username_f_2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print(username_f)</w:t>
              <w:br w:type="textWrapping"/>
              <w:t xml:space="preserve">print(password_f)</w:t>
              <w:br w:type="textWrapping"/>
              <w:t xml:space="preserve">print(username_f_2)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render_input(username)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render_input(password)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id="id_username" type="text" name="username"&gt;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id="id_password" type="text" name="password"&gt;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&lt;input id="id_username" type="text" name="username"&gt;</w:t>
            </w:r>
          </w:p>
        </w:tc>
      </w:tr>
    </w:tbl>
    <w:p w:rsidR="00000000" w:rsidDel="00000000" w:rsidP="00000000" w:rsidRDefault="00000000" w:rsidRPr="00000000" w14:paraId="00000077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всё намного лучше: мы разгрузили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render_input()</w:t>
      </w:r>
      <w:r w:rsidDel="00000000" w:rsidR="00000000" w:rsidRPr="00000000">
        <w:rPr>
          <w:color w:val="434343"/>
          <w:rtl w:val="0"/>
        </w:rPr>
        <w:t xml:space="preserve"> от решения «лишней» задачи — логирования. Причем можем в любой момент отключить и логирование, и кеш — всё будет работать. Осталось ответить на один </w:t>
      </w:r>
      <w:r w:rsidDel="00000000" w:rsidR="00000000" w:rsidRPr="00000000">
        <w:rPr>
          <w:b w:val="1"/>
          <w:color w:val="434343"/>
          <w:rtl w:val="0"/>
        </w:rPr>
        <w:t xml:space="preserve">важный вопрос</w:t>
      </w:r>
      <w:r w:rsidDel="00000000" w:rsidR="00000000" w:rsidRPr="00000000">
        <w:rPr>
          <w:color w:val="434343"/>
          <w:rtl w:val="0"/>
        </w:rPr>
        <w:t xml:space="preserve">: имеет ли значение порядок декораторов? Сейчас видим, что первым сработал логгер. Чтобы это понять, попробуем поменять декораторы местами:</w:t>
      </w:r>
      <w:r w:rsidDel="00000000" w:rsidR="00000000" w:rsidRPr="00000000">
        <w:rPr>
          <w:rtl w:val="0"/>
        </w:rPr>
      </w:r>
    </w:p>
    <w:tbl>
      <w:tblPr>
        <w:tblStyle w:val="Table18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...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wrapper(username)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wrapper(password)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wrapper(username)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t xml:space="preserve">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A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pageBreakBefore w:val="0"/>
        <w:jc w:val="both"/>
        <w:rPr>
          <w:rFonts w:ascii="Courier New" w:cs="Courier New" w:eastAsia="Courier New" w:hAnsi="Courier New"/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логгер показывает вызов внутренней функции декоратора кеширования, причём трижды — так и должно быть! Тут всплывает ещё один </w:t>
      </w:r>
      <w:r w:rsidDel="00000000" w:rsidR="00000000" w:rsidRPr="00000000">
        <w:rPr>
          <w:b w:val="1"/>
          <w:color w:val="434343"/>
          <w:rtl w:val="0"/>
        </w:rPr>
        <w:t xml:space="preserve">важный нюанс</w:t>
      </w:r>
      <w:r w:rsidDel="00000000" w:rsidR="00000000" w:rsidRPr="00000000">
        <w:rPr>
          <w:color w:val="434343"/>
          <w:rtl w:val="0"/>
        </w:rPr>
        <w:t xml:space="preserve">: декоратор всё-таки оставляет следы. В некоторых ситуациях это может иметь значение, например, если мы написали</w:t>
      </w:r>
      <w:r w:rsidDel="00000000" w:rsidR="00000000" w:rsidRPr="00000000">
        <w:rPr>
          <w:rtl w:val="0"/>
        </w:rPr>
        <w:t xml:space="preserve"> </w:t>
      </w:r>
      <w:hyperlink r:id="rId32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docstring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для функции. Есть решение — использовать специальный декоратор </w:t>
      </w:r>
      <w:hyperlink r:id="rId33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wraps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из модуля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functools</w:t>
      </w:r>
      <w:r w:rsidDel="00000000" w:rsidR="00000000" w:rsidRPr="00000000">
        <w:rPr>
          <w:color w:val="434343"/>
          <w:rtl w:val="0"/>
        </w:rPr>
        <w:t xml:space="preserve">:</w:t>
      </w:r>
      <w:r w:rsidDel="00000000" w:rsidR="00000000" w:rsidRPr="00000000">
        <w:rPr>
          <w:rtl w:val="0"/>
        </w:rPr>
      </w:r>
    </w:p>
    <w:tbl>
      <w:tblPr>
        <w:tblStyle w:val="Table19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080808"/>
                <w:highlight w:val="white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from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functools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import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wraps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cache = {}</w:t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   @wraps(func)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nonlocal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</w:t>
              <w:br w:type="textWrapping"/>
              <w:t xml:space="preserve">       key = str(*args)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key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not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cache:</w:t>
              <w:br w:type="textWrapping"/>
              <w:t xml:space="preserve">           cache[key] = func(*args)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cache[key]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(*args):</w:t>
              <w:br w:type="textWrapping"/>
              <w:t xml:space="preserve">       result = func(*args)</w:t>
              <w:br w:type="textWrapping"/>
              <w:t xml:space="preserve">       print(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f'\tcall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{func.__name__}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.join(map(str, args))}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result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wrapper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@simple_cache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username_f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password_f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username_f_2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print(username_f)</w:t>
              <w:br w:type="textWrapping"/>
              <w:t xml:space="preserve">print(password_f)</w:t>
              <w:br w:type="textWrapping"/>
              <w:t xml:space="preserve">print(username_f_2)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render_input(username)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render_input(password)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render_input(username)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Теперь всё прозрачно — декоратор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simple_cache()</w:t>
      </w:r>
      <w:r w:rsidDel="00000000" w:rsidR="00000000" w:rsidRPr="00000000">
        <w:rPr>
          <w:color w:val="434343"/>
          <w:rtl w:val="0"/>
        </w:rPr>
        <w:t xml:space="preserve"> работает, но мы видим именно декорируемую функцию на выходе, а не внутреннюю обёртку. Это очень важный нюанс!</w:t>
      </w:r>
    </w:p>
    <w:p w:rsidR="00000000" w:rsidDel="00000000" w:rsidP="00000000" w:rsidRDefault="00000000" w:rsidRPr="00000000" w14:paraId="0000007F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декорируемую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func</w:t>
      </w:r>
      <w:r w:rsidDel="00000000" w:rsidR="00000000" w:rsidRPr="00000000">
        <w:rPr>
          <w:color w:val="434343"/>
          <w:rtl w:val="0"/>
        </w:rPr>
        <w:t xml:space="preserve"> передаём как аргумент декоратору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wraps</w:t>
      </w:r>
      <w:r w:rsidDel="00000000" w:rsidR="00000000" w:rsidRPr="00000000">
        <w:rPr>
          <w:color w:val="434343"/>
          <w:rtl w:val="0"/>
        </w:rPr>
        <w:t xml:space="preserve">.</w:t>
      </w:r>
    </w:p>
    <w:p w:rsidR="00000000" w:rsidDel="00000000" w:rsidP="00000000" w:rsidRDefault="00000000" w:rsidRPr="00000000" w14:paraId="0000008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Style w:val="Heading3"/>
        <w:pageBreakBefore w:val="0"/>
        <w:jc w:val="both"/>
        <w:rPr/>
      </w:pPr>
      <w:bookmarkStart w:colFirst="0" w:colLast="0" w:name="_w6rfvkogmtk1" w:id="10"/>
      <w:bookmarkEnd w:id="10"/>
      <w:r w:rsidDel="00000000" w:rsidR="00000000" w:rsidRPr="00000000">
        <w:rPr>
          <w:rtl w:val="0"/>
        </w:rPr>
        <w:t xml:space="preserve">*Декоратор с аргументами</w:t>
      </w:r>
    </w:p>
    <w:p w:rsidR="00000000" w:rsidDel="00000000" w:rsidP="00000000" w:rsidRDefault="00000000" w:rsidRPr="00000000" w14:paraId="00000082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Предположим, что нам понадобилось контролировать детальность логирования: без аргументов, с аргументами, с результатом. Можно сделать три декоратора, но у вас при такой мысли сразу должен срабатывать сигнал «стоп» — это будет некрасиво и много копипаста. Более правильный вариант — передать декоратору некоторый аргумент, например,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verbosity</w:t>
      </w:r>
      <w:r w:rsidDel="00000000" w:rsidR="00000000" w:rsidRPr="00000000">
        <w:rPr>
          <w:color w:val="434343"/>
          <w:rtl w:val="0"/>
        </w:rPr>
        <w:t xml:space="preserve">. Это приведет к появлению ещё одного уровня вложенности. Такие декораторы встречаются в фреймворке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 и не только.</w:t>
      </w:r>
    </w:p>
    <w:p w:rsidR="00000000" w:rsidDel="00000000" w:rsidP="00000000" w:rsidRDefault="00000000" w:rsidRPr="00000000" w14:paraId="0000008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В нашем случае решение может быть таким:</w:t>
      </w:r>
      <w:r w:rsidDel="00000000" w:rsidR="00000000" w:rsidRPr="00000000">
        <w:rPr>
          <w:rtl w:val="0"/>
        </w:rPr>
      </w:r>
    </w:p>
    <w:tbl>
      <w:tblPr>
        <w:tblStyle w:val="Table20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(verbosity=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_logger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(func):</w:t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wrapper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(*args):</w:t>
              <w:br w:type="textWrapping"/>
              <w:t xml:space="preserve">           result = func(*args)</w:t>
              <w:br w:type="textWrapping"/>
              <w:t xml:space="preserve">           msg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f'\tcall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{func.__name__}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verbosity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msg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{msg}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(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", 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.join(map(str, args))}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)'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if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verbosity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:</w:t>
              <w:br w:type="textWrapping"/>
              <w:t xml:space="preserve">               msg =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{msg}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 -&gt;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{result}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t xml:space="preserve">    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msg</w:t>
              <w:br w:type="textWrapping"/>
              <w:br w:type="textWrapping"/>
              <w:t xml:space="preserve">   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wrapper</w:t>
              <w:br w:type="textWrapping"/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_logger</w:t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@logger()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render_input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(field):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f'&lt;input id="id_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 type="text" name="</w:t>
            </w:r>
            <w:r w:rsidDel="00000000" w:rsidR="00000000" w:rsidRPr="00000000">
              <w:rPr>
                <w:rFonts w:ascii="Courier New" w:cs="Courier New" w:eastAsia="Courier New" w:hAnsi="Courier New"/>
                <w:color w:val="e45649"/>
                <w:shd w:fill="fafafa" w:val="clear"/>
                <w:rtl w:val="0"/>
              </w:rPr>
              <w:t xml:space="preserve">{field}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"&gt;'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  <w:t xml:space="preserve">username_f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password_f = render_input(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'password'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print(username_f)</w:t>
              <w:br w:type="textWrapping"/>
              <w:t xml:space="preserve">print(password_f)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render_input</w:t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i w:val="1"/>
                <w:color w:val="a0a1a7"/>
                <w:shd w:fill="fafafa" w:val="clear"/>
                <w:rtl w:val="0"/>
              </w:rPr>
              <w:t xml:space="preserve"># </w:t>
              <w:tab/>
              <w:t xml:space="preserve">call render_input</w:t>
            </w:r>
          </w:p>
        </w:tc>
      </w:tr>
    </w:tbl>
    <w:p w:rsidR="00000000" w:rsidDel="00000000" w:rsidP="00000000" w:rsidRDefault="00000000" w:rsidRPr="00000000" w14:paraId="00000085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Применили декоратор без аргументов — получили минимальный уровень детализации.</w:t>
      </w:r>
    </w:p>
    <w:p w:rsidR="00000000" w:rsidDel="00000000" w:rsidP="00000000" w:rsidRDefault="00000000" w:rsidRPr="00000000" w14:paraId="00000087">
      <w:pPr>
        <w:pageBreakBefore w:val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Важно:</w:t>
      </w:r>
      <w:r w:rsidDel="00000000" w:rsidR="00000000" w:rsidRPr="00000000">
        <w:rPr>
          <w:color w:val="434343"/>
          <w:rtl w:val="0"/>
        </w:rPr>
        <w:t xml:space="preserve"> теперь декоратор пишем как вызов функции (с круглыми скобками)!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Попробуем чуть детальнее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@logger(verbosity=1)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1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a626a4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ab/>
              <w:t xml:space="preserve">call render_input(username)</w:t>
              <w:br w:type="textWrapping"/>
              <w:tab/>
              <w:t xml:space="preserve">call render_input(password)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A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Максимальная детализация —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@logger(verbosity=2)</w:t>
      </w:r>
      <w:r w:rsidDel="00000000" w:rsidR="00000000" w:rsidRPr="00000000">
        <w:rPr>
          <w:color w:val="434343"/>
          <w:rtl w:val="0"/>
        </w:rPr>
        <w:t xml:space="preserve">:</w:t>
      </w:r>
    </w:p>
    <w:tbl>
      <w:tblPr>
        <w:tblStyle w:val="Table22"/>
        <w:tblW w:w="964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rHeight w:val="495" w:hRule="atLeast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urier New" w:cs="Courier New" w:eastAsia="Courier New" w:hAnsi="Courier New"/>
                <w:color w:val="383a42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ab/>
              <w:t xml:space="preserve">call render_input(username) -&gt; &lt;input id=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"id_username"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type=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"username"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  <w:br w:type="textWrapping"/>
              <w:tab/>
              <w:t xml:space="preserve">call render_input(password) -&gt; &lt;input id=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"id_password"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type=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"text"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name=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hd w:fill="fafafa" w:val="clear"/>
                <w:rtl w:val="0"/>
              </w:rPr>
              <w:t xml:space="preserve">"password"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&gt;</w:t>
            </w:r>
          </w:p>
        </w:tc>
      </w:tr>
    </w:tbl>
    <w:p w:rsidR="00000000" w:rsidDel="00000000" w:rsidP="00000000" w:rsidRDefault="00000000" w:rsidRPr="00000000" w14:paraId="0000008D">
      <w:pPr>
        <w:pageBreakBefore w:val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Можно таким же образом в декоратор передать функцию. Именно так и происходит в декораторе </w:t>
      </w:r>
      <w:hyperlink r:id="rId34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user_passes_test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color w:val="434343"/>
          <w:rtl w:val="0"/>
        </w:rPr>
        <w:t xml:space="preserve">в фреймворке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Django</w:t>
      </w:r>
      <w:r w:rsidDel="00000000" w:rsidR="00000000" w:rsidRPr="00000000">
        <w:rPr>
          <w:color w:val="434343"/>
          <w:rtl w:val="0"/>
        </w:rPr>
        <w:t xml:space="preserve"> —</w:t>
      </w:r>
      <w:r w:rsidDel="00000000" w:rsidR="00000000" w:rsidRPr="00000000">
        <w:rPr>
          <w:color w:val="434343"/>
          <w:rtl w:val="0"/>
        </w:rPr>
        <w:t xml:space="preserve"> его аргументом является функция, проверяющая пользователя по некоторым признакам: например, является ли он суперпользователем. В этом случае декоратор — своего рода посредник, который пробрасывает дополнительную проверку внутрь некоторого недоступного для редактирования кода.</w:t>
      </w:r>
    </w:p>
    <w:p w:rsidR="00000000" w:rsidDel="00000000" w:rsidP="00000000" w:rsidRDefault="00000000" w:rsidRPr="00000000" w14:paraId="0000008F">
      <w:pPr>
        <w:pageBreakBefore w:val="0"/>
        <w:jc w:val="both"/>
        <w:rPr/>
      </w:pPr>
      <w:r w:rsidDel="00000000" w:rsidR="00000000" w:rsidRPr="00000000">
        <w:rPr>
          <w:b w:val="1"/>
          <w:color w:val="434343"/>
          <w:rtl w:val="0"/>
        </w:rPr>
        <w:t xml:space="preserve">*Примечание:</w:t>
      </w:r>
      <w:r w:rsidDel="00000000" w:rsidR="00000000" w:rsidRPr="00000000">
        <w:rPr>
          <w:color w:val="434343"/>
          <w:rtl w:val="0"/>
        </w:rPr>
        <w:t xml:space="preserve"> если вернуться к популярному декоратору кеширования </w:t>
      </w:r>
      <w:hyperlink r:id="rId35">
        <w:r w:rsidDel="00000000" w:rsidR="00000000" w:rsidRPr="00000000">
          <w:rPr>
            <w:rFonts w:ascii="Courier New" w:cs="Courier New" w:eastAsia="Courier New" w:hAnsi="Courier New"/>
            <w:color w:val="1155cc"/>
            <w:u w:val="single"/>
            <w:rtl w:val="0"/>
          </w:rPr>
          <w:t xml:space="preserve">lru_cache</w:t>
        </w:r>
      </w:hyperlink>
      <w:r w:rsidDel="00000000" w:rsidR="00000000" w:rsidRPr="00000000">
        <w:rPr>
          <w:color w:val="434343"/>
          <w:rtl w:val="0"/>
        </w:rPr>
        <w:t xml:space="preserve">, </w:t>
      </w:r>
      <w:r w:rsidDel="00000000" w:rsidR="00000000" w:rsidRPr="00000000">
        <w:rPr>
          <w:color w:val="434343"/>
          <w:rtl w:val="0"/>
        </w:rPr>
        <w:t xml:space="preserve">то он доступен в обоих вариантах: и без аргументов, и с аргументами. Рекомендуем изучить аналогичный</w:t>
      </w:r>
      <w:r w:rsidDel="00000000" w:rsidR="00000000" w:rsidRPr="00000000">
        <w:rPr>
          <w:rtl w:val="0"/>
        </w:rPr>
        <w:t xml:space="preserve"> </w:t>
      </w:r>
      <w:hyperlink r:id="rId36">
        <w:r w:rsidDel="00000000" w:rsidR="00000000" w:rsidRPr="00000000">
          <w:rPr>
            <w:color w:val="1155cc"/>
            <w:u w:val="single"/>
            <w:rtl w:val="0"/>
          </w:rPr>
          <w:t xml:space="preserve">пример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90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Разумеется, этими примерами тема декораторов не исчерпывается — есть отдельные случаи классов-декораторов и декораторов для методов классов. Но это все уже вопрос будущих курсов и спе</w:t>
      </w:r>
    </w:p>
    <w:p w:rsidR="00000000" w:rsidDel="00000000" w:rsidP="00000000" w:rsidRDefault="00000000" w:rsidRPr="00000000" w14:paraId="00000091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Style w:val="Heading1"/>
        <w:pageBreakBefore w:val="0"/>
        <w:spacing w:after="0" w:before="0" w:line="300" w:lineRule="auto"/>
        <w:jc w:val="both"/>
        <w:rPr>
          <w:color w:val="434343"/>
          <w:sz w:val="36"/>
          <w:szCs w:val="36"/>
        </w:rPr>
      </w:pPr>
      <w:bookmarkStart w:colFirst="0" w:colLast="0" w:name="_a68uvyn2ozze" w:id="11"/>
      <w:bookmarkEnd w:id="11"/>
      <w:r w:rsidDel="00000000" w:rsidR="00000000" w:rsidRPr="00000000">
        <w:rPr>
          <w:color w:val="434343"/>
          <w:sz w:val="36"/>
          <w:szCs w:val="36"/>
          <w:rtl w:val="0"/>
        </w:rPr>
        <w:t xml:space="preserve">Подведение итогов</w:t>
      </w:r>
    </w:p>
    <w:p w:rsidR="00000000" w:rsidDel="00000000" w:rsidP="00000000" w:rsidRDefault="00000000" w:rsidRPr="00000000" w14:paraId="00000093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Подошёл к концу курс по основам языка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Python</w:t>
      </w:r>
      <w:r w:rsidDel="00000000" w:rsidR="00000000" w:rsidRPr="00000000">
        <w:rPr>
          <w:color w:val="434343"/>
          <w:rtl w:val="0"/>
        </w:rPr>
        <w:t xml:space="preserve">. Мы не пытались охватить все особенности этого замечательного языка или изучить все функции его стандартной библиотеки — основная задача была начать формировать определённое мышление, определённый подход.</w:t>
      </w:r>
    </w:p>
    <w:p w:rsidR="00000000" w:rsidDel="00000000" w:rsidP="00000000" w:rsidRDefault="00000000" w:rsidRPr="00000000" w14:paraId="00000094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Материал давался на разных уровнях, поэтому рекомендуем вернуться к нему через некоторое время: скорее всего, откроете много новых нюансов, недосягаемых при первом прохождении курса. Это нормально.</w:t>
      </w:r>
    </w:p>
    <w:p w:rsidR="00000000" w:rsidDel="00000000" w:rsidP="00000000" w:rsidRDefault="00000000" w:rsidRPr="00000000" w14:paraId="00000095">
      <w:pPr>
        <w:pageBreakBefore w:val="0"/>
        <w:jc w:val="both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Не забывайте важное правило: продолжать кодить. Только так вы будете расти. Именно в процессе решения реальных задач приходит опыт. Особенно, когда что-то необъяснимо ломается или код ведёт себя совсем не так, как вы думали, — отладка требует большого объёма времени, и именно во время неё вы растёте как разработчик.</w:t>
      </w:r>
    </w:p>
    <w:p w:rsidR="00000000" w:rsidDel="00000000" w:rsidP="00000000" w:rsidRDefault="00000000" w:rsidRPr="00000000" w14:paraId="00000096">
      <w:pPr>
        <w:pStyle w:val="Heading1"/>
        <w:pageBreakBefore w:val="0"/>
        <w:spacing w:line="360" w:lineRule="auto"/>
        <w:rPr>
          <w:color w:val="434343"/>
          <w:sz w:val="36"/>
          <w:szCs w:val="36"/>
        </w:rPr>
      </w:pPr>
      <w:bookmarkStart w:colFirst="0" w:colLast="0" w:name="_4i7ojhp" w:id="12"/>
      <w:bookmarkEnd w:id="12"/>
      <w:r w:rsidDel="00000000" w:rsidR="00000000" w:rsidRPr="00000000">
        <w:rPr>
          <w:color w:val="434343"/>
          <w:sz w:val="36"/>
          <w:szCs w:val="36"/>
          <w:rtl w:val="0"/>
        </w:rPr>
        <w:t xml:space="preserve">Практическое </w:t>
      </w:r>
      <w:r w:rsidDel="00000000" w:rsidR="00000000" w:rsidRPr="00000000">
        <w:rPr>
          <w:color w:val="434343"/>
          <w:sz w:val="36"/>
          <w:szCs w:val="36"/>
          <w:rtl w:val="0"/>
        </w:rPr>
        <w:t xml:space="preserve">задание</w:t>
      </w:r>
    </w:p>
    <w:p w:rsidR="00000000" w:rsidDel="00000000" w:rsidP="00000000" w:rsidRDefault="00000000" w:rsidRPr="00000000" w14:paraId="00000097">
      <w:pPr>
        <w:pageBreakBefore w:val="0"/>
        <w:numPr>
          <w:ilvl w:val="0"/>
          <w:numId w:val="5"/>
        </w:numPr>
        <w:spacing w:after="0" w:before="240" w:line="360" w:lineRule="auto"/>
        <w:ind w:left="566.9291338582675" w:hanging="566.9291338582675"/>
        <w:jc w:val="both"/>
        <w:rPr/>
      </w:pPr>
      <w:r w:rsidDel="00000000" w:rsidR="00000000" w:rsidRPr="00000000">
        <w:rPr>
          <w:color w:val="434343"/>
          <w:rtl w:val="0"/>
        </w:rPr>
        <w:t xml:space="preserve">Написать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shd w:fill="fafafa" w:val="clear"/>
          <w:rtl w:val="0"/>
        </w:rPr>
        <w:t xml:space="preserve">email_parse(&lt;email_address&gt;)</w:t>
      </w:r>
      <w:r w:rsidDel="00000000" w:rsidR="00000000" w:rsidRPr="00000000">
        <w:rPr>
          <w:color w:val="434343"/>
          <w:rtl w:val="0"/>
        </w:rPr>
        <w:t xml:space="preserve">, которая при помощи регулярного выражения извлекает имя пользователя и почтовый домен из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email</w:t>
      </w:r>
      <w:r w:rsidDel="00000000" w:rsidR="00000000" w:rsidRPr="00000000">
        <w:rPr>
          <w:color w:val="434343"/>
          <w:rtl w:val="0"/>
        </w:rPr>
        <w:t xml:space="preserve"> адреса и возвращает их в виде словаря. Если адрес не валиден, выбросить исключение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ValueError</w:t>
      </w:r>
      <w:r w:rsidDel="00000000" w:rsidR="00000000" w:rsidRPr="00000000">
        <w:rPr>
          <w:color w:val="434343"/>
          <w:rtl w:val="0"/>
        </w:rPr>
        <w:t xml:space="preserve">. Пример:</w:t>
      </w:r>
    </w:p>
    <w:tbl>
      <w:tblPr>
        <w:tblStyle w:val="Table23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000000"/>
                <w:sz w:val="22"/>
                <w:szCs w:val="22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2"/>
                <w:szCs w:val="2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email_parse(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'someone@geekbrains.ru'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</w:t>
              <w:br w:type="textWrapping"/>
              <w:t xml:space="preserve">{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'username'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'someone'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'domain'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: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'geekbrains.ru'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}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z w:val="22"/>
                <w:szCs w:val="2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email_parse(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'someone@geekbrainsru'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)</w:t>
              <w:br w:type="textWrapping"/>
              <w:t xml:space="preserve">Traceback (most recent call last):</w:t>
              <w:br w:type="textWrapping"/>
              <w:t xml:space="preserve">  File </w:t>
            </w:r>
            <w:r w:rsidDel="00000000" w:rsidR="00000000" w:rsidRPr="00000000">
              <w:rPr>
                <w:rFonts w:ascii="Courier New" w:cs="Courier New" w:eastAsia="Courier New" w:hAnsi="Courier New"/>
                <w:color w:val="50a14f"/>
                <w:sz w:val="22"/>
                <w:szCs w:val="22"/>
                <w:shd w:fill="fafafa" w:val="clear"/>
                <w:rtl w:val="0"/>
              </w:rPr>
              <w:t xml:space="preserve">"&lt;stdin&gt;"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line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z w:val="22"/>
                <w:szCs w:val="22"/>
                <w:shd w:fill="fafafa" w:val="clear"/>
                <w:rtl w:val="0"/>
              </w:rPr>
              <w:t xml:space="preserve">1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shd w:fill="fafafa" w:val="clear"/>
                <w:rtl w:val="0"/>
              </w:rPr>
              <w:t xml:space="preserve">in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 &lt;module&gt;</w:t>
              <w:br w:type="textWrapping"/>
              <w:t xml:space="preserve">  ...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z w:val="22"/>
                <w:szCs w:val="22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z w:val="22"/>
                <w:szCs w:val="22"/>
                <w:shd w:fill="fafafa" w:val="clear"/>
                <w:rtl w:val="0"/>
              </w:rPr>
              <w:t xml:space="preserve"> ValueError(msg)</w:t>
              <w:br w:type="textWrapping"/>
              <w:t xml:space="preserve">ValueError: wrong email: someone@geekbrainsru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pageBreakBefore w:val="0"/>
        <w:spacing w:after="0" w:before="0" w:line="360" w:lineRule="auto"/>
        <w:ind w:left="720" w:firstLine="0"/>
        <w:jc w:val="both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pageBreakBefore w:val="0"/>
        <w:spacing w:after="240" w:before="0" w:line="360" w:lineRule="auto"/>
        <w:ind w:left="566.9291338582675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подумайте о возможных ошибках в адресе и постарайтесь учесть их в регулярном выражении; имеет ли смысл в данном случае использовать функцию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re.compile()</w:t>
      </w:r>
      <w:r w:rsidDel="00000000" w:rsidR="00000000" w:rsidRPr="00000000">
        <w:rPr>
          <w:color w:val="434343"/>
          <w:rtl w:val="0"/>
        </w:rPr>
        <w:t xml:space="preserve">?</w:t>
      </w:r>
    </w:p>
    <w:p w:rsidR="00000000" w:rsidDel="00000000" w:rsidP="00000000" w:rsidRDefault="00000000" w:rsidRPr="00000000" w14:paraId="0000009B">
      <w:pPr>
        <w:pageBreakBefore w:val="0"/>
        <w:numPr>
          <w:ilvl w:val="0"/>
          <w:numId w:val="5"/>
        </w:numPr>
        <w:spacing w:after="0" w:before="240" w:line="360" w:lineRule="auto"/>
        <w:ind w:left="566.9291338582675" w:hanging="566.9291338582675"/>
        <w:jc w:val="both"/>
        <w:rPr/>
      </w:pPr>
      <w:r w:rsidDel="00000000" w:rsidR="00000000" w:rsidRPr="00000000">
        <w:rPr>
          <w:color w:val="434343"/>
          <w:rtl w:val="0"/>
        </w:rPr>
        <w:t xml:space="preserve">*(вместо 1) Написать регулярное выражение для парсинга файла логов web-сервера из ДЗ 6 урока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nginx_logs.txt</w:t>
      </w:r>
      <w:r w:rsidDel="00000000" w:rsidR="00000000" w:rsidRPr="00000000">
        <w:rPr>
          <w:color w:val="434343"/>
          <w:rtl w:val="0"/>
        </w:rPr>
        <w:br w:type="textWrapping"/>
      </w:r>
      <w:r w:rsidDel="00000000" w:rsidR="00000000" w:rsidRPr="00000000">
        <w:rPr>
          <w:color w:val="000000"/>
          <w:rtl w:val="0"/>
        </w:rPr>
        <w:t xml:space="preserve">(</w:t>
      </w:r>
      <w:hyperlink r:id="rId37">
        <w:r w:rsidDel="00000000" w:rsidR="00000000" w:rsidRPr="00000000">
          <w:rPr>
            <w:color w:val="1155cc"/>
            <w:u w:val="single"/>
            <w:rtl w:val="0"/>
          </w:rPr>
          <w:t xml:space="preserve">https://github.com/elastic/examples/raw/master/Common%20Data%20Formats/nginx_logs/nginx_logs</w:t>
        </w:r>
      </w:hyperlink>
      <w:r w:rsidDel="00000000" w:rsidR="00000000" w:rsidRPr="00000000">
        <w:rPr>
          <w:color w:val="000000"/>
          <w:rtl w:val="0"/>
        </w:rPr>
        <w:t xml:space="preserve">) </w:t>
      </w:r>
      <w:r w:rsidDel="00000000" w:rsidR="00000000" w:rsidRPr="00000000">
        <w:rPr>
          <w:color w:val="434343"/>
          <w:rtl w:val="0"/>
        </w:rPr>
        <w:t xml:space="preserve">для получения информации вида: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(&lt;</w:t>
      </w:r>
      <w:r w:rsidDel="00000000" w:rsidR="00000000" w:rsidRPr="00000000">
        <w:rPr>
          <w:rFonts w:ascii="Courier New" w:cs="Courier New" w:eastAsia="Courier New" w:hAnsi="Courier New"/>
          <w:color w:val="434343"/>
          <w:highlight w:val="white"/>
          <w:rtl w:val="0"/>
        </w:rPr>
        <w:t xml:space="preserve">remote_addr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&gt;, &lt;request_datetime&gt;, &lt;request_type&gt;, &lt;requested_resource&gt;, &lt;response_code&gt;, &lt;response_size&gt;)</w:t>
      </w:r>
      <w:r w:rsidDel="00000000" w:rsidR="00000000" w:rsidRPr="00000000">
        <w:rPr>
          <w:color w:val="434343"/>
          <w:rtl w:val="0"/>
        </w:rPr>
        <w:t xml:space="preserve">, например:</w:t>
      </w:r>
    </w:p>
    <w:tbl>
      <w:tblPr>
        <w:tblStyle w:val="Table24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raw =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'188.138.60.101 - - [17/May/2015:08:05:49 +0000] "GET /downloads/product_2 HTTP/1.1" 304 0 "-" "Debian APT-HTTP/1.3 (0.9.7.9)"'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br w:type="textWrapping"/>
              <w:t xml:space="preserve">parsed_raw = (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'188.138.60.101'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'17/May/2015:08:05:49 +0000'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'GET'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'/downloads/product_2'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'304'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Consolas" w:cs="Consolas" w:eastAsia="Consolas" w:hAnsi="Consolas"/>
                <w:color w:val="50a14f"/>
                <w:shd w:fill="fafafa" w:val="clear"/>
                <w:rtl w:val="0"/>
              </w:rPr>
              <w:t xml:space="preserve">'0'</w:t>
            </w:r>
            <w:r w:rsidDel="00000000" w:rsidR="00000000" w:rsidRPr="00000000">
              <w:rPr>
                <w:rFonts w:ascii="Consolas" w:cs="Consolas" w:eastAsia="Consolas" w:hAnsi="Consolas"/>
                <w:color w:val="383a42"/>
                <w:shd w:fill="fafafa" w:val="clear"/>
                <w:rtl w:val="0"/>
              </w:rPr>
              <w:t xml:space="preserve">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pageBreakBefore w:val="0"/>
        <w:spacing w:after="0" w:before="0" w:line="360" w:lineRule="auto"/>
        <w:ind w:left="720" w:firstLine="0"/>
        <w:jc w:val="both"/>
        <w:rPr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pageBreakBefore w:val="0"/>
        <w:spacing w:after="240" w:before="0" w:line="360" w:lineRule="auto"/>
        <w:ind w:left="566.9291338582675" w:firstLine="0"/>
        <w:jc w:val="both"/>
        <w:rPr>
          <w:color w:val="434343"/>
        </w:rPr>
      </w:pPr>
      <w:r w:rsidDel="00000000" w:rsidR="00000000" w:rsidRPr="00000000">
        <w:rPr>
          <w:b w:val="1"/>
          <w:color w:val="000000"/>
          <w:rtl w:val="0"/>
        </w:rPr>
        <w:t xml:space="preserve">П</w:t>
      </w:r>
      <w:r w:rsidDel="00000000" w:rsidR="00000000" w:rsidRPr="00000000">
        <w:rPr>
          <w:b w:val="1"/>
          <w:color w:val="434343"/>
          <w:rtl w:val="0"/>
        </w:rPr>
        <w:t xml:space="preserve">римечание:</w:t>
      </w:r>
      <w:r w:rsidDel="00000000" w:rsidR="00000000" w:rsidRPr="00000000">
        <w:rPr>
          <w:color w:val="434343"/>
          <w:rtl w:val="0"/>
        </w:rPr>
        <w:t xml:space="preserve"> вы ограничились одной строкой или проверили на всех записях лога в файле? Были ли особенные строки? Можно ли для них уточнить регулярное выражение?</w:t>
      </w:r>
    </w:p>
    <w:p w:rsidR="00000000" w:rsidDel="00000000" w:rsidP="00000000" w:rsidRDefault="00000000" w:rsidRPr="00000000" w14:paraId="0000009F">
      <w:pPr>
        <w:pageBreakBefore w:val="0"/>
        <w:numPr>
          <w:ilvl w:val="0"/>
          <w:numId w:val="5"/>
        </w:numPr>
        <w:spacing w:after="0" w:before="240" w:line="360" w:lineRule="auto"/>
        <w:ind w:left="566.9291338582675" w:hanging="566.9291338582675"/>
        <w:jc w:val="both"/>
        <w:rPr/>
      </w:pPr>
      <w:r w:rsidDel="00000000" w:rsidR="00000000" w:rsidRPr="00000000">
        <w:rPr>
          <w:color w:val="434343"/>
          <w:rtl w:val="0"/>
        </w:rPr>
        <w:t xml:space="preserve">Написать декоратор для логирования типов позиционных аргументов функции, например:</w:t>
      </w:r>
    </w:p>
    <w:tbl>
      <w:tblPr>
        <w:tblStyle w:val="Table25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type_logger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    ...</w:t>
              <w:br w:type="textWrapping"/>
              <w:br w:type="textWrapping"/>
              <w:br w:type="textWrapping"/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type_logger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calc_cube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(x):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calc_cube(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5: &lt;class 'int'&gt;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pageBreakBefore w:val="0"/>
        <w:spacing w:after="0" w:before="0" w:line="360" w:lineRule="auto"/>
        <w:ind w:left="720" w:firstLine="0"/>
        <w:jc w:val="both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pageBreakBefore w:val="0"/>
        <w:spacing w:after="0" w:before="0" w:line="360" w:lineRule="auto"/>
        <w:ind w:left="566.9291338582675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если аргументов несколько - выводить данные о каждом через запятую; можете ли вы вывести тип значения функции? Сможете ли решить задачу для именованных аргументов? Сможете ли вы замаскировать работу декоратора? Сможете ли вывести имя функции, например, в виде:</w:t>
      </w:r>
    </w:p>
    <w:tbl>
      <w:tblPr>
        <w:tblStyle w:val="Table26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3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000000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calc_cube(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calc_cube(5: &lt;class 'int'&gt;)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4">
      <w:pPr>
        <w:pageBreakBefore w:val="0"/>
        <w:spacing w:after="0" w:before="0" w:line="360" w:lineRule="auto"/>
        <w:ind w:left="0" w:firstLine="0"/>
        <w:jc w:val="both"/>
        <w:rPr>
          <w:color w:val="434343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pageBreakBefore w:val="0"/>
        <w:numPr>
          <w:ilvl w:val="0"/>
          <w:numId w:val="5"/>
        </w:numPr>
        <w:spacing w:after="0" w:before="0" w:line="360" w:lineRule="auto"/>
        <w:ind w:left="566.9291338582675" w:hanging="566.9291338582675"/>
        <w:jc w:val="both"/>
        <w:rPr/>
      </w:pPr>
      <w:r w:rsidDel="00000000" w:rsidR="00000000" w:rsidRPr="00000000">
        <w:rPr>
          <w:color w:val="434343"/>
          <w:rtl w:val="0"/>
        </w:rPr>
        <w:t xml:space="preserve">Написать декоратор с аргументом-функцией (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callback</w:t>
      </w:r>
      <w:r w:rsidDel="00000000" w:rsidR="00000000" w:rsidRPr="00000000">
        <w:rPr>
          <w:color w:val="434343"/>
          <w:rtl w:val="0"/>
        </w:rPr>
        <w:t xml:space="preserve">), позволяющий валидировать входные значения функции и выбрасывать исключение </w:t>
      </w:r>
      <w:r w:rsidDel="00000000" w:rsidR="00000000" w:rsidRPr="00000000">
        <w:rPr>
          <w:rFonts w:ascii="Courier New" w:cs="Courier New" w:eastAsia="Courier New" w:hAnsi="Courier New"/>
          <w:color w:val="434343"/>
          <w:rtl w:val="0"/>
        </w:rPr>
        <w:t xml:space="preserve">ValueError</w:t>
      </w:r>
      <w:r w:rsidDel="00000000" w:rsidR="00000000" w:rsidRPr="00000000">
        <w:rPr>
          <w:color w:val="434343"/>
          <w:rtl w:val="0"/>
        </w:rPr>
        <w:t xml:space="preserve">, если что-то не так, например:</w:t>
      </w:r>
    </w:p>
    <w:tbl>
      <w:tblPr>
        <w:tblStyle w:val="Table27"/>
        <w:jc w:val="left"/>
        <w:tblInd w:w="100.0" w:type="pct"/>
        <w:tblLayout w:type="fixed"/>
        <w:tblLook w:val="0600"/>
      </w:tblPr>
      <w:tblGrid>
        <w:gridCol w:w="9640"/>
        <w:tblGridChange w:id="0">
          <w:tblGrid>
            <w:gridCol w:w="9640"/>
          </w:tblGrid>
        </w:tblGridChange>
      </w:tblGrid>
      <w:tr>
        <w:trPr>
          <w:cantSplit w:val="0"/>
          <w:tblHeader w:val="0"/>
        </w:trPr>
        <w:tc>
          <w:tcPr>
            <w:shd w:fill="fafafa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6">
            <w:pPr>
              <w:pageBreakBefore w:val="0"/>
              <w:widowControl w:val="0"/>
              <w:spacing w:after="0" w:before="0" w:line="360" w:lineRule="auto"/>
              <w:ind w:left="720" w:firstLine="0"/>
              <w:rPr>
                <w:rFonts w:ascii="Courier New" w:cs="Courier New" w:eastAsia="Courier New" w:hAnsi="Courier New"/>
                <w:color w:val="986801"/>
                <w:shd w:fill="fafafa" w:val="clear"/>
              </w:rPr>
            </w:pP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val_checker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...</w:t>
              <w:br w:type="textWrapping"/>
              <w:t xml:space="preserve">    ...</w:t>
              <w:br w:type="textWrapping"/>
              <w:br w:type="textWrapping"/>
              <w:br w:type="textWrapping"/>
              <w:t xml:space="preserve">@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val_checker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(lambda x: x 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0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def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calc_cube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(x):</w:t>
              <w:br w:type="textWrapping"/>
              <w:t xml:space="preserve">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x **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  <w:br w:type="textWrapping"/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calc_cube(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125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br w:type="textWrapping"/>
            </w:r>
            <w:r w:rsidDel="00000000" w:rsidR="00000000" w:rsidRPr="00000000">
              <w:rPr>
                <w:rFonts w:ascii="Courier New" w:cs="Courier New" w:eastAsia="Courier New" w:hAnsi="Courier New"/>
                <w:color w:val="4078f2"/>
                <w:shd w:fill="fafafa" w:val="clear"/>
                <w:rtl w:val="0"/>
              </w:rPr>
              <w:t xml:space="preserve">&gt;&gt;&gt; 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a = calc_cube(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-5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)</w:t>
              <w:br w:type="textWrapping"/>
              <w:t xml:space="preserve">Traceback (most recent call last):</w:t>
              <w:br w:type="textWrapping"/>
              <w:t xml:space="preserve">  ...</w:t>
              <w:br w:type="textWrapping"/>
              <w:t xml:space="preserve">    </w:t>
            </w:r>
            <w:r w:rsidDel="00000000" w:rsidR="00000000" w:rsidRPr="00000000">
              <w:rPr>
                <w:rFonts w:ascii="Courier New" w:cs="Courier New" w:eastAsia="Courier New" w:hAnsi="Courier New"/>
                <w:color w:val="a626a4"/>
                <w:shd w:fill="fafafa" w:val="clear"/>
                <w:rtl w:val="0"/>
              </w:rPr>
              <w:t xml:space="preserve">raise</w:t>
            </w:r>
            <w:r w:rsidDel="00000000" w:rsidR="00000000" w:rsidRPr="00000000">
              <w:rPr>
                <w:rFonts w:ascii="Courier New" w:cs="Courier New" w:eastAsia="Courier New" w:hAnsi="Courier New"/>
                <w:color w:val="383a42"/>
                <w:shd w:fill="fafafa" w:val="clear"/>
                <w:rtl w:val="0"/>
              </w:rPr>
              <w:t xml:space="preserve"> ValueError(msg)</w:t>
              <w:br w:type="textWrapping"/>
              <w:t xml:space="preserve">ValueError: wrong val </w:t>
            </w:r>
            <w:r w:rsidDel="00000000" w:rsidR="00000000" w:rsidRPr="00000000">
              <w:rPr>
                <w:rFonts w:ascii="Courier New" w:cs="Courier New" w:eastAsia="Courier New" w:hAnsi="Courier New"/>
                <w:color w:val="986801"/>
                <w:shd w:fill="fafafa" w:val="clear"/>
                <w:rtl w:val="0"/>
              </w:rPr>
              <w:t xml:space="preserve">-5</w:t>
            </w:r>
          </w:p>
        </w:tc>
      </w:tr>
    </w:tbl>
    <w:p w:rsidR="00000000" w:rsidDel="00000000" w:rsidP="00000000" w:rsidRDefault="00000000" w:rsidRPr="00000000" w14:paraId="000000A7">
      <w:pPr>
        <w:pageBreakBefore w:val="0"/>
        <w:spacing w:after="0" w:before="0" w:line="360" w:lineRule="auto"/>
        <w:ind w:left="720" w:firstLine="0"/>
        <w:jc w:val="both"/>
        <w:rPr>
          <w:color w:val="00000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pageBreakBefore w:val="0"/>
        <w:spacing w:after="240" w:before="0" w:line="360" w:lineRule="auto"/>
        <w:ind w:left="720" w:firstLine="0"/>
        <w:jc w:val="both"/>
        <w:rPr>
          <w:color w:val="434343"/>
        </w:rPr>
      </w:pPr>
      <w:r w:rsidDel="00000000" w:rsidR="00000000" w:rsidRPr="00000000">
        <w:rPr>
          <w:b w:val="1"/>
          <w:color w:val="434343"/>
          <w:rtl w:val="0"/>
        </w:rPr>
        <w:t xml:space="preserve">Примечание:</w:t>
      </w:r>
      <w:r w:rsidDel="00000000" w:rsidR="00000000" w:rsidRPr="00000000">
        <w:rPr>
          <w:color w:val="434343"/>
          <w:rtl w:val="0"/>
        </w:rPr>
        <w:t xml:space="preserve"> сможете ли вы замаскировать работу декоратора?</w:t>
      </w:r>
    </w:p>
    <w:p w:rsidR="00000000" w:rsidDel="00000000" w:rsidP="00000000" w:rsidRDefault="00000000" w:rsidRPr="00000000" w14:paraId="000000A9">
      <w:pPr>
        <w:pageBreakBefore w:val="0"/>
        <w:spacing w:before="0" w:lineRule="auto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Задачи со * предназначены для продвинутых учеников, которым мало сделать обычное задание.</w:t>
      </w:r>
    </w:p>
    <w:p w:rsidR="00000000" w:rsidDel="00000000" w:rsidP="00000000" w:rsidRDefault="00000000" w:rsidRPr="00000000" w14:paraId="000000AA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2xcytpi" w:id="13"/>
      <w:bookmarkEnd w:id="13"/>
      <w:r w:rsidDel="00000000" w:rsidR="00000000" w:rsidRPr="00000000">
        <w:rPr>
          <w:color w:val="434343"/>
          <w:sz w:val="36"/>
          <w:szCs w:val="36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0AC">
      <w:pPr>
        <w:pageBreakBefore w:val="0"/>
        <w:numPr>
          <w:ilvl w:val="0"/>
          <w:numId w:val="1"/>
        </w:numPr>
        <w:ind w:left="720" w:hanging="360"/>
        <w:rPr/>
      </w:pPr>
      <w:hyperlink r:id="rId38">
        <w:r w:rsidDel="00000000" w:rsidR="00000000" w:rsidRPr="00000000">
          <w:rPr>
            <w:color w:val="1155cc"/>
            <w:u w:val="single"/>
            <w:rtl w:val="0"/>
          </w:rPr>
          <w:t xml:space="preserve">Лутц Марк. Изучаем Python</w:t>
        </w:r>
      </w:hyperlink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pageBreakBefore w:val="0"/>
        <w:numPr>
          <w:ilvl w:val="0"/>
          <w:numId w:val="1"/>
        </w:numPr>
        <w:ind w:left="720" w:hanging="360"/>
        <w:rPr/>
      </w:pPr>
      <w:hyperlink r:id="rId39">
        <w:r w:rsidDel="00000000" w:rsidR="00000000" w:rsidRPr="00000000">
          <w:rPr>
            <w:color w:val="1155cc"/>
            <w:u w:val="single"/>
            <w:rtl w:val="0"/>
          </w:rPr>
          <w:t xml:space="preserve">https://tproger.ru/translations/regular-expression-python/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hyperlink r:id="rId40">
        <w:r w:rsidDel="00000000" w:rsidR="00000000" w:rsidRPr="00000000">
          <w:rPr>
            <w:color w:val="1155cc"/>
            <w:u w:val="single"/>
            <w:rtl w:val="0"/>
          </w:rPr>
          <w:t xml:space="preserve">Замыкания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AF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Heading1"/>
        <w:pageBreakBefore w:val="0"/>
        <w:rPr>
          <w:color w:val="434343"/>
          <w:sz w:val="36"/>
          <w:szCs w:val="36"/>
        </w:rPr>
      </w:pPr>
      <w:bookmarkStart w:colFirst="0" w:colLast="0" w:name="_1ci93xb" w:id="14"/>
      <w:bookmarkEnd w:id="14"/>
      <w:r w:rsidDel="00000000" w:rsidR="00000000" w:rsidRPr="00000000">
        <w:rPr>
          <w:color w:val="434343"/>
          <w:sz w:val="36"/>
          <w:szCs w:val="36"/>
          <w:rtl w:val="0"/>
        </w:rPr>
        <w:t xml:space="preserve">Используемая литература</w:t>
      </w:r>
    </w:p>
    <w:p w:rsidR="00000000" w:rsidDel="00000000" w:rsidP="00000000" w:rsidRDefault="00000000" w:rsidRPr="00000000" w14:paraId="000000B1">
      <w:pPr>
        <w:pageBreakBefore w:val="0"/>
        <w:rPr>
          <w:color w:val="434343"/>
        </w:rPr>
      </w:pPr>
      <w:r w:rsidDel="00000000" w:rsidR="00000000" w:rsidRPr="00000000">
        <w:rPr>
          <w:color w:val="434343"/>
          <w:rtl w:val="0"/>
        </w:rPr>
        <w:t xml:space="preserve">Для подготовки данного методического пособия были использованы следующие ресурсы:</w:t>
      </w:r>
    </w:p>
    <w:p w:rsidR="00000000" w:rsidDel="00000000" w:rsidP="00000000" w:rsidRDefault="00000000" w:rsidRPr="00000000" w14:paraId="000000B2">
      <w:pPr>
        <w:pageBreakBefore w:val="0"/>
        <w:numPr>
          <w:ilvl w:val="0"/>
          <w:numId w:val="3"/>
        </w:numPr>
        <w:ind w:left="720" w:hanging="360"/>
        <w:rPr/>
      </w:pPr>
      <w:hyperlink r:id="rId41">
        <w:r w:rsidDel="00000000" w:rsidR="00000000" w:rsidRPr="00000000">
          <w:rPr>
            <w:color w:val="1155cc"/>
            <w:u w:val="single"/>
            <w:rtl w:val="0"/>
          </w:rPr>
          <w:t xml:space="preserve">https://docs.python.org/3/</w:t>
        </w:r>
      </w:hyperlink>
      <w:r w:rsidDel="00000000" w:rsidR="00000000" w:rsidRPr="00000000">
        <w:rPr>
          <w:rtl w:val="0"/>
        </w:rPr>
        <w:t xml:space="preserve">.</w:t>
      </w:r>
    </w:p>
    <w:sectPr>
      <w:headerReference r:id="rId42" w:type="default"/>
      <w:headerReference r:id="rId43" w:type="first"/>
      <w:footerReference r:id="rId44" w:type="default"/>
      <w:footerReference r:id="rId45" w:type="first"/>
      <w:pgSz w:h="16838" w:w="11906" w:orient="portrait"/>
      <w:pgMar w:bottom="1133.8582677165355" w:top="1133.8582677165355" w:left="1133.8582677165355" w:right="1133.8582677165355" w:header="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ourier New"/>
  <w:font w:name="Consola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4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B5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Rule="auto"/>
      <w:rPr>
        <w:color w:val="abb1b9"/>
        <w:sz w:val="16"/>
        <w:szCs w:val="16"/>
      </w:rPr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  <w:tab/>
      <w:tab/>
      <w:tab/>
      <w:tab/>
      <w:tab/>
      <w:tab/>
      <w:tab/>
      <w:tab/>
      <w:tab/>
      <w:tab/>
      <w:tab/>
    </w:r>
    <w:r w:rsidDel="00000000" w:rsidR="00000000" w:rsidRPr="00000000">
      <w:rPr>
        <w:color w:val="abb1b9"/>
        <w:sz w:val="16"/>
        <w:szCs w:val="1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7">
    <w:pPr>
      <w:pageBreakBefore w:val="0"/>
      <w:spacing w:after="0" w:before="0" w:lineRule="auto"/>
      <w:rPr/>
    </w:pPr>
    <w:r w:rsidDel="00000000" w:rsidR="00000000" w:rsidRPr="00000000">
      <w:rPr>
        <w:color w:val="abb1b9"/>
        <w:sz w:val="16"/>
        <w:szCs w:val="16"/>
        <w:rtl w:val="0"/>
      </w:rPr>
      <w:t xml:space="preserve">© geekbrains.ru</w:t>
      <w:tab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3">
    <w:pPr>
      <w:pageBreakBefore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rPr>
        <w:rFonts w:ascii="Roboto" w:cs="Roboto" w:eastAsia="Roboto" w:hAnsi="Roboto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B6">
    <w:pPr>
      <w:pStyle w:val="Subtitle"/>
      <w:pageBreakBefore w:val="0"/>
      <w:rPr/>
    </w:pPr>
    <w:bookmarkStart w:colFirst="0" w:colLast="0" w:name="_2bn6wsx" w:id="15"/>
    <w:bookmarkEnd w:id="15"/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-1602487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"/>
              <a:graphic>
                <a:graphicData uri="http://schemas.microsoft.com/office/word/2010/wordprocessingGroup">
                  <wpg:wgp>
                    <wpg:cNvGrpSpPr/>
                    <wpg:grpSpPr>
                      <a:xfrm>
                        <a:off x="1244950" y="3062900"/>
                        <a:ext cx="9324975" cy="3090316"/>
                        <a:chOff x="1244950" y="3062900"/>
                        <a:chExt cx="8202100" cy="2700374"/>
                      </a:xfrm>
                    </wpg:grpSpPr>
                    <pic:pic>
                      <pic:nvPicPr>
                        <pic:cNvPr descr="Frame 286.png" id="2" name="Shape 2"/>
                        <pic:cNvPicPr preferRelativeResize="0"/>
                      </pic:nvPicPr>
                      <pic:blipFill rotWithShape="1">
                        <a:blip r:embed="rId1">
                          <a:alphaModFix/>
                        </a:blip>
                        <a:srcRect b="0" l="0" r="0" t="8223"/>
                        <a:stretch/>
                      </pic:blipFill>
                      <pic:spPr>
                        <a:xfrm>
                          <a:off x="1244950" y="3062900"/>
                          <a:ext cx="8202100" cy="270037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drawing>
            <wp:anchor allowOverlap="1" behindDoc="0" distB="0" distT="0" distL="0" distR="0" hidden="0" layoutInCell="1" locked="0" relativeHeight="0" simplePos="0">
              <wp:simplePos x="0" y="0"/>
              <wp:positionH relativeFrom="column">
                <wp:posOffset>-1602487</wp:posOffset>
              </wp:positionH>
              <wp:positionV relativeFrom="paragraph">
                <wp:posOffset>0</wp:posOffset>
              </wp:positionV>
              <wp:extent cx="9324975" cy="3090316"/>
              <wp:effectExtent b="0" l="0" r="0" t="0"/>
              <wp:wrapTopAndBottom distB="0" distT="0"/>
              <wp:docPr id="2" name="image3.png"/>
              <a:graphic>
                <a:graphicData uri="http://schemas.openxmlformats.org/drawingml/2006/picture">
                  <pic:pic>
                    <pic:nvPicPr>
                      <pic:cNvPr id="0" name="image3.png"/>
                      <pic:cNvPicPr preferRelativeResize="0"/>
                    </pic:nvPicPr>
                    <pic:blipFill>
                      <a:blip r:embed="rId2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9324975" cy="3090316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561975</wp:posOffset>
          </wp:positionV>
          <wp:extent cx="1980338" cy="364581"/>
          <wp:effectExtent b="0" l="0" r="0" t="0"/>
          <wp:wrapSquare wrapText="bothSides" distB="0" distT="0" distL="0" distR="0"/>
          <wp:docPr id="3" name="image2.png"/>
          <a:graphic>
            <a:graphicData uri="http://schemas.openxmlformats.org/drawingml/2006/picture">
              <pic:pic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980338" cy="364581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color w:val="434343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color w:val="434343"/>
        <w:sz w:val="20"/>
        <w:szCs w:val="2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color w:val="2c2d30"/>
        <w:lang w:val="en"/>
      </w:rPr>
    </w:rPrDefault>
    <w:pPrDefault>
      <w:pPr>
        <w:spacing w:after="200" w:before="200" w:line="36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line="240" w:lineRule="auto"/>
    </w:pPr>
    <w:rPr>
      <w:b w:val="1"/>
      <w:color w:val="000000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line="240" w:lineRule="auto"/>
    </w:pPr>
    <w:rPr>
      <w:b w:val="1"/>
      <w:color w:val="00000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120" w:before="360" w:line="240" w:lineRule="auto"/>
    </w:pPr>
    <w:rPr>
      <w:b w:val="1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i w:val="1"/>
      <w:color w:val="abb1b9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before="0" w:line="240" w:lineRule="auto"/>
    </w:pPr>
    <w:rPr>
      <w:b w:val="1"/>
      <w:color w:val="000000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0" w:line="240" w:lineRule="auto"/>
    </w:pPr>
    <w:rPr>
      <w:color w:val="abb1b9"/>
      <w:sz w:val="32"/>
      <w:szCs w:val="32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hyperlink" Target="https://realpython.com/inner-functions-what-are-they-good-for/#whats-a-closure" TargetMode="External"/><Relationship Id="rId20" Type="http://schemas.openxmlformats.org/officeDocument/2006/relationships/hyperlink" Target="https://docs.python.org/3.8/library/re.html#re.IGNORECASE" TargetMode="External"/><Relationship Id="rId42" Type="http://schemas.openxmlformats.org/officeDocument/2006/relationships/header" Target="header1.xml"/><Relationship Id="rId41" Type="http://schemas.openxmlformats.org/officeDocument/2006/relationships/hyperlink" Target="https://docs.python.org/3/" TargetMode="External"/><Relationship Id="rId22" Type="http://schemas.openxmlformats.org/officeDocument/2006/relationships/hyperlink" Target="https://docs.python.org/3.8/library/re.html#re.Match.groupdict" TargetMode="External"/><Relationship Id="rId44" Type="http://schemas.openxmlformats.org/officeDocument/2006/relationships/footer" Target="footer1.xml"/><Relationship Id="rId21" Type="http://schemas.openxmlformats.org/officeDocument/2006/relationships/hyperlink" Target="https://docs.python.org/3.8/library/re.html#re.MULTILINE" TargetMode="External"/><Relationship Id="rId43" Type="http://schemas.openxmlformats.org/officeDocument/2006/relationships/header" Target="header2.xml"/><Relationship Id="rId24" Type="http://schemas.openxmlformats.org/officeDocument/2006/relationships/hyperlink" Target="https://regex101.com/" TargetMode="External"/><Relationship Id="rId23" Type="http://schemas.openxmlformats.org/officeDocument/2006/relationships/hyperlink" Target="https://docs.python.org/3.8/library/re.html#re.Match.group" TargetMode="External"/><Relationship Id="rId45" Type="http://schemas.openxmlformats.org/officeDocument/2006/relationships/footer" Target="foot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ru.wikipedia.org/wiki/%D0%A0%D0%B5%D0%B3%D1%83%D0%BB%D1%8F%D1%80%D0%BD%D1%8B%D0%B5_%D0%B2%D1%8B%D1%80%D0%B0%D0%B6%D0%B5%D0%BD%D0%B8%D1%8F" TargetMode="External"/><Relationship Id="rId26" Type="http://schemas.openxmlformats.org/officeDocument/2006/relationships/hyperlink" Target="https://ru.wikipedia.org/wiki/%D0%A4%D1%83%D0%BD%D0%BA%D1%86%D0%B8%D0%B8_%D0%BF%D0%B5%D1%80%D0%B2%D0%BE%D0%B3%D0%BE_%D0%BA%D0%BB%D0%B0%D1%81%D1%81%D0%B0" TargetMode="External"/><Relationship Id="rId25" Type="http://schemas.openxmlformats.org/officeDocument/2006/relationships/hyperlink" Target="https://ru.wikipedia.org/wiki/%D0%94%D0%B5%D0%BA%D0%BE%D1%80%D0%B0%D1%82%D0%BE%D1%80_(%D1%88%D0%B0%D0%B1%D0%BB%D0%BE%D0%BD_%D0%BF%D1%80%D0%BE%D0%B5%D0%BA%D1%82%D0%B8%D1%80%D0%BE%D0%B2%D0%B0%D0%BD%D0%B8%D1%8F)" TargetMode="External"/><Relationship Id="rId28" Type="http://schemas.openxmlformats.org/officeDocument/2006/relationships/hyperlink" Target="https://docs.python.org/3.8/reference/simple_stmts.html?highlight=nonlocal#nonlocal" TargetMode="External"/><Relationship Id="rId27" Type="http://schemas.openxmlformats.org/officeDocument/2006/relationships/hyperlink" Target="https://stackoverflow.com/questions/14535730/what-does-hashable-mean-in-python" TargetMode="Externa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29" Type="http://schemas.openxmlformats.org/officeDocument/2006/relationships/hyperlink" Target="https://realpython.com/inner-functions-what-are-they-good-for/#whats-a-closure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6.png"/><Relationship Id="rId31" Type="http://schemas.openxmlformats.org/officeDocument/2006/relationships/hyperlink" Target="https://docs.python.org/3.8/library/functools.html#functools.lru_cache" TargetMode="External"/><Relationship Id="rId30" Type="http://schemas.openxmlformats.org/officeDocument/2006/relationships/hyperlink" Target="https://en.wikipedia.org/wiki/Cache_replacement_policies#Examples" TargetMode="External"/><Relationship Id="rId11" Type="http://schemas.openxmlformats.org/officeDocument/2006/relationships/hyperlink" Target="https://docs.python.org/3/reference/simple_stmts.html?highlight=assert#the-assert-statement" TargetMode="External"/><Relationship Id="rId33" Type="http://schemas.openxmlformats.org/officeDocument/2006/relationships/hyperlink" Target="https://docs.python.org/3.8/library/functools.html#functools.wraps" TargetMode="External"/><Relationship Id="rId10" Type="http://schemas.openxmlformats.org/officeDocument/2006/relationships/hyperlink" Target="https://docs.python.org/3.8/library/re.html" TargetMode="External"/><Relationship Id="rId32" Type="http://schemas.openxmlformats.org/officeDocument/2006/relationships/hyperlink" Target="https://www.python.org/dev/peps/pep-0257/" TargetMode="External"/><Relationship Id="rId13" Type="http://schemas.openxmlformats.org/officeDocument/2006/relationships/hyperlink" Target="https://docs.python.org/3.8/library/re.html#regular-expression-objects" TargetMode="External"/><Relationship Id="rId35" Type="http://schemas.openxmlformats.org/officeDocument/2006/relationships/hyperlink" Target="https://docs.python.org/3.8/library/functools.html#functools.lru_cache" TargetMode="External"/><Relationship Id="rId12" Type="http://schemas.openxmlformats.org/officeDocument/2006/relationships/hyperlink" Target="https://docs.python.org/3/library/exceptions.html#AssertionError" TargetMode="External"/><Relationship Id="rId34" Type="http://schemas.openxmlformats.org/officeDocument/2006/relationships/hyperlink" Target="https://docs.djangoproject.com/en/3.1/topics/auth/default/#django.contrib.auth.decorators.user_passes_test" TargetMode="External"/><Relationship Id="rId15" Type="http://schemas.openxmlformats.org/officeDocument/2006/relationships/hyperlink" Target="https://docs.python.org/3.8/library/re.html#re.Pattern.search" TargetMode="External"/><Relationship Id="rId37" Type="http://schemas.openxmlformats.org/officeDocument/2006/relationships/hyperlink" Target="https://github.com/elastic/examples/raw/master/Common%20Data%20Formats/nginx_logs/nginx_logs" TargetMode="External"/><Relationship Id="rId14" Type="http://schemas.openxmlformats.org/officeDocument/2006/relationships/hyperlink" Target="https://docs.python.org/3.8/library/re.html#re.Pattern.findall" TargetMode="External"/><Relationship Id="rId36" Type="http://schemas.openxmlformats.org/officeDocument/2006/relationships/hyperlink" Target="https://realpython.com/primer-on-python-decorators/#both-please-but-never-mind-the-bread" TargetMode="External"/><Relationship Id="rId17" Type="http://schemas.openxmlformats.org/officeDocument/2006/relationships/hyperlink" Target="https://docs.python.org/3.8/library/re.html#re.Pattern.match" TargetMode="External"/><Relationship Id="rId39" Type="http://schemas.openxmlformats.org/officeDocument/2006/relationships/hyperlink" Target="https://tproger.ru/translations/regular-expression-python/" TargetMode="External"/><Relationship Id="rId16" Type="http://schemas.openxmlformats.org/officeDocument/2006/relationships/hyperlink" Target="https://docs.python.org/3.8/library/re.html#match-objects" TargetMode="External"/><Relationship Id="rId38" Type="http://schemas.openxmlformats.org/officeDocument/2006/relationships/hyperlink" Target="https://www.ozon.ru/context/detail/id/5730448/" TargetMode="External"/><Relationship Id="rId19" Type="http://schemas.openxmlformats.org/officeDocument/2006/relationships/hyperlink" Target="https://docs.python.org/3.8/library/re.html#re.Pattern.finditer" TargetMode="External"/><Relationship Id="rId18" Type="http://schemas.openxmlformats.org/officeDocument/2006/relationships/hyperlink" Target="https://docs.python.org/3.8/library/re.html#search-vs-match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Relationship Id="rId3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