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bottom w:color="eeeeee" w:space="6" w:sz="6" w:val="single"/>
        </w:pBdr>
        <w:shd w:fill="ffffff" w:val="clear"/>
        <w:spacing w:after="240" w:before="480" w:line="300" w:lineRule="auto"/>
        <w:rPr/>
      </w:pPr>
      <w:bookmarkStart w:colFirst="0" w:colLast="0" w:name="_dn2s0spi21rh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Тестовое задание на вакансию “Frontend Developer”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je5m0esdj1za" w:id="1"/>
      <w:bookmarkEnd w:id="1"/>
      <w:r w:rsidDel="00000000" w:rsidR="00000000" w:rsidRPr="00000000">
        <w:rPr>
          <w:rtl w:val="0"/>
        </w:rPr>
        <w:t xml:space="preserve">О нас:</w:t>
      </w:r>
    </w:p>
    <w:p w:rsidR="00000000" w:rsidDel="00000000" w:rsidP="00000000" w:rsidRDefault="00000000" w:rsidRPr="00000000" w14:paraId="00000003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Dapplets Project - cтартап-криптоплатформа для приложений Augmented Web. Мы переносим идеи децентрализации и устойчивости на уровень визуального UI/UX традиционных сайтов.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Мы строим платформу Аугментированного веба, состоящую из браузерного плагина и децентрализованных приложений (дапплетов), основанных на крипто-технологиях.</w:t>
      </w:r>
    </w:p>
    <w:p w:rsidR="00000000" w:rsidDel="00000000" w:rsidP="00000000" w:rsidRDefault="00000000" w:rsidRPr="00000000" w14:paraId="00000006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Наша платформа создается в виде open-source framework для разработчиков со всего мира.</w:t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color w:val="333333"/>
        </w:rPr>
      </w:pPr>
      <w:bookmarkStart w:colFirst="0" w:colLast="0" w:name="_umnrq4253hz6" w:id="2"/>
      <w:bookmarkEnd w:id="2"/>
      <w:r w:rsidDel="00000000" w:rsidR="00000000" w:rsidRPr="00000000">
        <w:rPr>
          <w:rtl w:val="0"/>
        </w:rPr>
        <w:t xml:space="preserve">В ваши задачи будет входить: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разработка клиентской части веб-приложений с использованием React;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вёрстка макетов из Figma;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написание и отладка TypeScript/JavaScript кода, рефакторинг;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взаимодействие с остальными участниками проекта (UI/UX, backend).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ulnwj8dmwi04" w:id="3"/>
      <w:bookmarkEnd w:id="3"/>
      <w:r w:rsidDel="00000000" w:rsidR="00000000" w:rsidRPr="00000000">
        <w:rPr>
          <w:rtl w:val="0"/>
        </w:rPr>
        <w:t xml:space="preserve">Оплата тестового задания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 случае вашего трудоустройства, выполнение тестового задания будет оплачено из расчета 3-х рабочих дней.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t94n9sq2g0q6" w:id="4"/>
      <w:bookmarkEnd w:id="4"/>
      <w:r w:rsidDel="00000000" w:rsidR="00000000" w:rsidRPr="00000000">
        <w:rPr>
          <w:rtl w:val="0"/>
        </w:rPr>
        <w:t xml:space="preserve">Тестовое задание: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Вы можете сделать тестовое задание частично.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Сверстать страничку по макету Figma (без прелоадера) с использованием фреймворка React и языка TypeScript: 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Макет: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https://www.figma.com/file/YGXq1mzXTTc4Rfwt5vxgUo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auto" w:space="3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Презентация макета: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https://www.figma.com/proto/YGXq1mzXTTc4Rfwt5vxgUo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Адаптивная вёрстка для desktop и mobile устройств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Fuzzy and Live Search (живой фильтр)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89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debounce c окончательной фильтрацией на клиенте.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89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Сервер может вернуть “неподходящие” элементы, которые не попадают в фильтр. Их надо будет выкинуть и запросить еще пакет данных взамен выкинутых.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Постраничный вывод (по мере скроллинга)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Обработка серверных ошибок (вывод в область сообщений)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Обработка ошибок скачивания картинок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Состояние интерфейса сохранить в LocalStorage (installed/not installed)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pBdr>
          <w:top w:color="auto" w:space="3" w:sz="0" w:val="none"/>
        </w:pBdr>
        <w:shd w:fill="ffffff" w:val="clear"/>
        <w:spacing w:after="0" w:afterAutospacing="0" w:lineRule="auto"/>
        <w:ind w:left="135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Drag &amp; drop для сортировки элементов списка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Привязать бэкенд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https://dapplets-hiring-api.herokuapp.com/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color="auto" w:space="3" w:sz="0" w:val="none"/>
        </w:pBdr>
        <w:shd w:fill="ffffff" w:val="clear"/>
        <w:spacing w:after="240" w:lineRule="auto"/>
        <w:rPr/>
      </w:pPr>
      <w:bookmarkStart w:colFirst="0" w:colLast="0" w:name="_6cwbyqfcqff1" w:id="5"/>
      <w:bookmarkEnd w:id="5"/>
      <w:r w:rsidDel="00000000" w:rsidR="00000000" w:rsidRPr="00000000">
        <w:rPr>
          <w:rtl w:val="0"/>
        </w:rPr>
        <w:t xml:space="preserve">Результат тестового задания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Результатом тестового задания будет: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Пояснительная записка, какие пункты из ТЗ сделаны;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Ссылка на опубликованный на Github проект;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Ссылка на Live Demo проекта на любом хостинге (например, Netlify).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Готовое тестовое задание присылайте в HeadHunter.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n3ogj8vwip9q" w:id="6"/>
      <w:bookmarkEnd w:id="6"/>
      <w:r w:rsidDel="00000000" w:rsidR="00000000" w:rsidRPr="00000000">
        <w:rPr>
          <w:rtl w:val="0"/>
        </w:rPr>
        <w:t xml:space="preserve">Структура и функционал макета в Figma: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(другие элементы макета имплементировать не нужно)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Строка поиска + кнопка для направления сортировки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Строка сообщений состояния и ошибок (в самом верху).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Список плашек элементов спиcка (Items)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UserGenerated Icon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Текст названия (1 строчка)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Текст описания (мультилайн)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Статичный тэги (несколько штук)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Гибридная кнопка (статус/действие) с 2мя состояниями и rollover.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4"/>
        </w:numPr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Если приложение не установлено, то отображается "INSTALL".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4"/>
        </w:numPr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Если приложение установлено, то отображается "INSTALLED" и при наведении курсора мыши надпись должна поменяться на "UNINSTALL". Этот статус сохраняется в localstorage, чтобы после перезагрузки страницы он не сбросился.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1417.3228346456694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ab/>
        <w:t xml:space="preserve">Никаких приложений, конечно же, устанавливать не надо. Это только фронтенд.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По клику на элемент списка, открывается Аккордеон (открытие плашки приложения).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Драг и Дроп элементов списка (ручная пересортировка). В макете есть “область захвата”.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Постраничная загрузка по мере скроллинга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Loader с анимацией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Адаптивность под Mobile и Desktop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Перемещение блоков на разных устройствах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Скрытие лишнего функционала на мобильных устройствах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8fq87b229iii" w:id="7"/>
      <w:bookmarkEnd w:id="7"/>
      <w:r w:rsidDel="00000000" w:rsidR="00000000" w:rsidRPr="00000000">
        <w:rPr>
          <w:rtl w:val="0"/>
        </w:rPr>
        <w:t xml:space="preserve">Свойства Бэкенда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backend с HTTP API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Возвращает ссылки на картинки, расположенные на другом сервере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Картинки могут быть недоступными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Могут быть тяжёлыми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Сервер с картинками может долго отвечать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Возвращает список приложений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Серверная фильтрация*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Серверная сортировка*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Постраничная загрузка*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Возвращает список тегов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Может вернуть слишком длинный title или description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Может долго отвечать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Может возвращать ошибки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5"/>
        </w:numPr>
        <w:pBdr>
          <w:top w:color="auto" w:space="3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Может отвалиться и вернуть невалидный ответ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Спецификация на backend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https://dapplets-hiring-api.herokuapp.com/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pplets-hiring-api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YGXq1mzXTTc4Rfwt5vxgUo" TargetMode="External"/><Relationship Id="rId7" Type="http://schemas.openxmlformats.org/officeDocument/2006/relationships/hyperlink" Target="https://www.figma.com/proto/YGXq1mzXTTc4Rfwt5vxgUo" TargetMode="External"/><Relationship Id="rId8" Type="http://schemas.openxmlformats.org/officeDocument/2006/relationships/hyperlink" Target="https://dapplets-hiring-api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