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7728B" w14:textId="77777777" w:rsidR="00B819C4" w:rsidRDefault="00B819C4" w:rsidP="00B819C4">
      <w:pPr>
        <w:pStyle w:val="Heading1"/>
      </w:pPr>
      <w:r>
        <w:t>Pegasus</w:t>
      </w:r>
    </w:p>
    <w:p w14:paraId="5FB9DD7F" w14:textId="7BC21199" w:rsidR="00AD2E2C" w:rsidRPr="005F5607" w:rsidRDefault="00B819C4" w:rsidP="00764D66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764D66" w:rsidRPr="005F5607">
        <w:rPr>
          <w:sz w:val="24"/>
          <w:szCs w:val="24"/>
        </w:rPr>
        <w:t>Rocket for reference is Pegasus(rocket) has ha</w:t>
      </w:r>
      <w:r w:rsidR="009A2615" w:rsidRPr="005F5607">
        <w:rPr>
          <w:sz w:val="24"/>
          <w:szCs w:val="24"/>
        </w:rPr>
        <w:t xml:space="preserve">d a success rate of 89%, first flight in 1990 had 45 total launches, 3 failures and 2 partial failures. </w:t>
      </w:r>
      <w:r w:rsidR="00C54647" w:rsidRPr="005F5607">
        <w:rPr>
          <w:sz w:val="24"/>
          <w:szCs w:val="24"/>
        </w:rPr>
        <w:t xml:space="preserve">This was also the first rocket to be flown from </w:t>
      </w:r>
      <w:r w:rsidR="008E3B25">
        <w:rPr>
          <w:sz w:val="24"/>
          <w:szCs w:val="24"/>
        </w:rPr>
        <w:t xml:space="preserve">ATOL. </w:t>
      </w:r>
      <w:r>
        <w:rPr>
          <w:sz w:val="24"/>
          <w:szCs w:val="24"/>
        </w:rPr>
        <w:t>Dual payload</w:t>
      </w:r>
      <w:r w:rsidR="00784267">
        <w:rPr>
          <w:sz w:val="24"/>
          <w:szCs w:val="24"/>
        </w:rPr>
        <w:t>’</w:t>
      </w:r>
      <w:r>
        <w:rPr>
          <w:sz w:val="24"/>
          <w:szCs w:val="24"/>
        </w:rPr>
        <w:t>s is an option for this model</w:t>
      </w:r>
      <w:r w:rsidR="00973D25">
        <w:rPr>
          <w:sz w:val="24"/>
          <w:szCs w:val="24"/>
        </w:rPr>
        <w:t xml:space="preserve"> by mounting other payloads in between in canisters. Plane that carried the rockets at the start was a repurposed B-52 and later on</w:t>
      </w:r>
    </w:p>
    <w:p w14:paraId="68A521A3" w14:textId="458EFD49" w:rsidR="00C35694" w:rsidRDefault="00C35694" w:rsidP="00C9646F">
      <w:pPr>
        <w:pStyle w:val="Heading3"/>
      </w:pPr>
      <w:r w:rsidRPr="00C35694">
        <w:t>First Stage</w:t>
      </w:r>
    </w:p>
    <w:p w14:paraId="4920CFB8" w14:textId="2E574A88" w:rsidR="0008167B" w:rsidRDefault="00C35694" w:rsidP="0008167B">
      <w:pPr>
        <w:rPr>
          <w:sz w:val="24"/>
          <w:szCs w:val="24"/>
        </w:rPr>
      </w:pPr>
      <w:r w:rsidRPr="005F5607">
        <w:rPr>
          <w:sz w:val="24"/>
          <w:szCs w:val="24"/>
        </w:rPr>
        <w:t>Orion50S</w:t>
      </w:r>
      <w:r w:rsidR="00C54647" w:rsidRPr="005F5607">
        <w:rPr>
          <w:sz w:val="24"/>
          <w:szCs w:val="24"/>
        </w:rPr>
        <w:t xml:space="preserve"> engine</w:t>
      </w:r>
      <w:r w:rsidR="008E3B25">
        <w:rPr>
          <w:sz w:val="24"/>
          <w:szCs w:val="24"/>
        </w:rPr>
        <w:t>-propellent HTPB polymer.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6"/>
      </w:tblGrid>
      <w:tr w:rsidR="00680FD4" w14:paraId="2ADD922E" w14:textId="77777777" w:rsidTr="00680FD4">
        <w:trPr>
          <w:trHeight w:val="623"/>
        </w:trPr>
        <w:tc>
          <w:tcPr>
            <w:tcW w:w="1876" w:type="dxa"/>
          </w:tcPr>
          <w:p w14:paraId="09B5AB62" w14:textId="5EB10613" w:rsidR="00680FD4" w:rsidRDefault="00680FD4" w:rsidP="00680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876" w:type="dxa"/>
          </w:tcPr>
          <w:p w14:paraId="579A0AEA" w14:textId="6721A55F" w:rsidR="00680FD4" w:rsidRDefault="00680FD4" w:rsidP="00680FD4">
            <w:pPr>
              <w:rPr>
                <w:sz w:val="24"/>
                <w:szCs w:val="24"/>
              </w:rPr>
            </w:pPr>
            <w:r w:rsidRPr="008E3B25">
              <w:rPr>
                <w:b/>
                <w:bCs/>
                <w:sz w:val="24"/>
                <w:szCs w:val="24"/>
              </w:rPr>
              <w:t>ISP</w:t>
            </w:r>
          </w:p>
        </w:tc>
        <w:tc>
          <w:tcPr>
            <w:tcW w:w="1876" w:type="dxa"/>
          </w:tcPr>
          <w:p w14:paraId="4BA1A81F" w14:textId="10D22134" w:rsidR="00680FD4" w:rsidRDefault="00680FD4" w:rsidP="00680FD4">
            <w:pPr>
              <w:rPr>
                <w:sz w:val="24"/>
                <w:szCs w:val="24"/>
              </w:rPr>
            </w:pPr>
            <w:r w:rsidRPr="008E3B25">
              <w:rPr>
                <w:b/>
                <w:bCs/>
                <w:sz w:val="24"/>
                <w:szCs w:val="24"/>
              </w:rPr>
              <w:t>Thrust (</w:t>
            </w:r>
            <w:proofErr w:type="spellStart"/>
            <w:r w:rsidRPr="008E3B25">
              <w:rPr>
                <w:b/>
                <w:bCs/>
                <w:sz w:val="24"/>
                <w:szCs w:val="24"/>
              </w:rPr>
              <w:t>Avg</w:t>
            </w:r>
            <w:proofErr w:type="spellEnd"/>
            <w:r w:rsidRPr="008E3B25">
              <w:rPr>
                <w:b/>
                <w:bCs/>
                <w:sz w:val="24"/>
                <w:szCs w:val="24"/>
              </w:rPr>
              <w:t xml:space="preserve"> Burn Time)</w:t>
            </w:r>
          </w:p>
        </w:tc>
        <w:tc>
          <w:tcPr>
            <w:tcW w:w="1876" w:type="dxa"/>
          </w:tcPr>
          <w:p w14:paraId="13BB836F" w14:textId="6591F1B2" w:rsidR="00680FD4" w:rsidRDefault="00FF73DB" w:rsidP="00680FD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Mass</w:t>
            </w:r>
          </w:p>
        </w:tc>
        <w:tc>
          <w:tcPr>
            <w:tcW w:w="1876" w:type="dxa"/>
          </w:tcPr>
          <w:p w14:paraId="1BADE875" w14:textId="753478D0" w:rsidR="00680FD4" w:rsidRDefault="00680FD4" w:rsidP="00680FD4">
            <w:pPr>
              <w:rPr>
                <w:sz w:val="24"/>
                <w:szCs w:val="24"/>
              </w:rPr>
            </w:pPr>
            <w:r w:rsidRPr="008E3B25">
              <w:rPr>
                <w:b/>
                <w:bCs/>
                <w:sz w:val="24"/>
                <w:szCs w:val="24"/>
              </w:rPr>
              <w:t>Burn Time</w:t>
            </w:r>
          </w:p>
        </w:tc>
      </w:tr>
      <w:tr w:rsidR="00680FD4" w14:paraId="70E46307" w14:textId="77777777" w:rsidTr="00680FD4">
        <w:trPr>
          <w:trHeight w:val="305"/>
        </w:trPr>
        <w:tc>
          <w:tcPr>
            <w:tcW w:w="1876" w:type="dxa"/>
          </w:tcPr>
          <w:p w14:paraId="113DBA18" w14:textId="7C8562A1" w:rsidR="00680FD4" w:rsidRDefault="00680FD4" w:rsidP="00680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Orion 50S</w:t>
            </w:r>
          </w:p>
        </w:tc>
        <w:tc>
          <w:tcPr>
            <w:tcW w:w="1876" w:type="dxa"/>
          </w:tcPr>
          <w:p w14:paraId="2B35D52D" w14:textId="09F31446" w:rsidR="00680FD4" w:rsidRDefault="00680FD4" w:rsidP="00680FD4">
            <w:pPr>
              <w:rPr>
                <w:sz w:val="24"/>
                <w:szCs w:val="24"/>
              </w:rPr>
            </w:pPr>
            <w:r w:rsidRPr="008E3B25">
              <w:rPr>
                <w:sz w:val="24"/>
                <w:szCs w:val="24"/>
              </w:rPr>
              <w:t>293.67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876" w:type="dxa"/>
          </w:tcPr>
          <w:p w14:paraId="4B3FD7EB" w14:textId="53C3C38D" w:rsidR="00680FD4" w:rsidRDefault="00680FD4" w:rsidP="00680FD4">
            <w:pPr>
              <w:rPr>
                <w:sz w:val="24"/>
                <w:szCs w:val="24"/>
              </w:rPr>
            </w:pPr>
            <w:r w:rsidRPr="008E3B25">
              <w:rPr>
                <w:sz w:val="24"/>
                <w:szCs w:val="24"/>
              </w:rPr>
              <w:t>465.22kN</w:t>
            </w:r>
          </w:p>
        </w:tc>
        <w:tc>
          <w:tcPr>
            <w:tcW w:w="1876" w:type="dxa"/>
          </w:tcPr>
          <w:p w14:paraId="6B4B3187" w14:textId="5A6FB156" w:rsidR="00680FD4" w:rsidRDefault="00680FD4" w:rsidP="00680FD4">
            <w:pPr>
              <w:rPr>
                <w:sz w:val="24"/>
                <w:szCs w:val="24"/>
              </w:rPr>
            </w:pPr>
            <w:r w:rsidRPr="008E3B25">
              <w:rPr>
                <w:sz w:val="24"/>
                <w:szCs w:val="24"/>
              </w:rPr>
              <w:t xml:space="preserve">13,532kg </w:t>
            </w:r>
          </w:p>
        </w:tc>
        <w:tc>
          <w:tcPr>
            <w:tcW w:w="1876" w:type="dxa"/>
          </w:tcPr>
          <w:p w14:paraId="3EB7FC1B" w14:textId="6B1C0667" w:rsidR="00680FD4" w:rsidRDefault="00680FD4" w:rsidP="00680FD4">
            <w:pPr>
              <w:rPr>
                <w:sz w:val="24"/>
                <w:szCs w:val="24"/>
              </w:rPr>
            </w:pPr>
            <w:r w:rsidRPr="008E3B25">
              <w:rPr>
                <w:sz w:val="24"/>
                <w:szCs w:val="24"/>
              </w:rPr>
              <w:t>75</w:t>
            </w:r>
            <w:r w:rsidR="00A7254B">
              <w:rPr>
                <w:sz w:val="24"/>
                <w:szCs w:val="24"/>
              </w:rPr>
              <w:t>.3</w:t>
            </w:r>
            <w:r w:rsidRPr="008E3B25">
              <w:rPr>
                <w:sz w:val="24"/>
                <w:szCs w:val="24"/>
              </w:rPr>
              <w:t>s</w:t>
            </w:r>
          </w:p>
        </w:tc>
      </w:tr>
      <w:tr w:rsidR="00680FD4" w14:paraId="288EAD62" w14:textId="77777777" w:rsidTr="00680FD4">
        <w:trPr>
          <w:trHeight w:val="305"/>
        </w:trPr>
        <w:tc>
          <w:tcPr>
            <w:tcW w:w="1876" w:type="dxa"/>
          </w:tcPr>
          <w:p w14:paraId="04B7F969" w14:textId="2DD002D0" w:rsidR="00680FD4" w:rsidRDefault="00680FD4" w:rsidP="00680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Orion 50SXL</w:t>
            </w:r>
          </w:p>
        </w:tc>
        <w:tc>
          <w:tcPr>
            <w:tcW w:w="1876" w:type="dxa"/>
          </w:tcPr>
          <w:p w14:paraId="0BDE66ED" w14:textId="4D5D87B6" w:rsidR="00680FD4" w:rsidRDefault="00680FD4" w:rsidP="00680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295s </w:t>
            </w:r>
          </w:p>
        </w:tc>
        <w:tc>
          <w:tcPr>
            <w:tcW w:w="1876" w:type="dxa"/>
          </w:tcPr>
          <w:p w14:paraId="6E1F45DF" w14:textId="3F2371A7" w:rsidR="00680FD4" w:rsidRDefault="00680FD4" w:rsidP="00680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626.4kN</w:t>
            </w:r>
          </w:p>
        </w:tc>
        <w:tc>
          <w:tcPr>
            <w:tcW w:w="1876" w:type="dxa"/>
          </w:tcPr>
          <w:p w14:paraId="40C8698F" w14:textId="79E61790" w:rsidR="00680FD4" w:rsidRDefault="00A7254B" w:rsidP="00680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16,173.3kg</w:t>
            </w:r>
          </w:p>
        </w:tc>
        <w:tc>
          <w:tcPr>
            <w:tcW w:w="1876" w:type="dxa"/>
          </w:tcPr>
          <w:p w14:paraId="63865C01" w14:textId="294FB641" w:rsidR="00680FD4" w:rsidRDefault="00A7254B" w:rsidP="00680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69.1s</w:t>
            </w:r>
          </w:p>
        </w:tc>
      </w:tr>
    </w:tbl>
    <w:p w14:paraId="5501C5CC" w14:textId="77777777" w:rsidR="00680FD4" w:rsidRPr="005F5607" w:rsidRDefault="00680FD4" w:rsidP="0008167B">
      <w:pPr>
        <w:rPr>
          <w:sz w:val="24"/>
          <w:szCs w:val="24"/>
        </w:rPr>
      </w:pPr>
    </w:p>
    <w:p w14:paraId="3A6ED89E" w14:textId="2D2E827F" w:rsidR="0008167B" w:rsidRPr="00680FD4" w:rsidRDefault="00A7254B" w:rsidP="0008167B">
      <w:pPr>
        <w:rPr>
          <w:sz w:val="24"/>
          <w:szCs w:val="24"/>
        </w:rPr>
      </w:pPr>
      <w:r>
        <w:rPr>
          <w:sz w:val="24"/>
          <w:szCs w:val="24"/>
        </w:rPr>
        <w:t xml:space="preserve">Orion 50S was later </w:t>
      </w:r>
      <w:r w:rsidR="00680FD4">
        <w:rPr>
          <w:sz w:val="24"/>
          <w:szCs w:val="24"/>
        </w:rPr>
        <w:t xml:space="preserve">superseded by the </w:t>
      </w:r>
      <w:r>
        <w:rPr>
          <w:sz w:val="24"/>
          <w:szCs w:val="24"/>
        </w:rPr>
        <w:t>O</w:t>
      </w:r>
      <w:r w:rsidR="00680FD4">
        <w:rPr>
          <w:sz w:val="24"/>
          <w:szCs w:val="24"/>
        </w:rPr>
        <w:t xml:space="preserve">rion 50SXL </w:t>
      </w:r>
    </w:p>
    <w:p w14:paraId="50557F81" w14:textId="77777777" w:rsidR="00344E6F" w:rsidRPr="005F5607" w:rsidRDefault="0008167B" w:rsidP="00344E6F">
      <w:pPr>
        <w:tabs>
          <w:tab w:val="left" w:pos="6013"/>
        </w:tabs>
        <w:rPr>
          <w:sz w:val="24"/>
          <w:szCs w:val="24"/>
        </w:rPr>
      </w:pPr>
      <w:r w:rsidRPr="005F5607">
        <w:rPr>
          <w:sz w:val="24"/>
          <w:szCs w:val="24"/>
        </w:rPr>
        <w:t>ISP worked out as</w:t>
      </w:r>
    </w:p>
    <w:p w14:paraId="67357B2C" w14:textId="7B0962DC" w:rsidR="0008167B" w:rsidRPr="005F5607" w:rsidRDefault="00344E6F" w:rsidP="00344E6F">
      <w:pPr>
        <w:tabs>
          <w:tab w:val="left" w:pos="6013"/>
        </w:tabs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Isp​=​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Total Impulse​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Propellant Mass×g0</m:t>
              </m:r>
            </m:den>
          </m:f>
        </m:oMath>
      </m:oMathPara>
    </w:p>
    <w:p w14:paraId="274D4B74" w14:textId="6D3DC6E3" w:rsidR="00344E6F" w:rsidRDefault="008E3B25" w:rsidP="00344E6F">
      <w:pPr>
        <w:tabs>
          <w:tab w:val="left" w:pos="601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Impulse = 35,039,000 N/s, propellant mass is 12,162.6kg</w:t>
      </w:r>
      <w:r w:rsidR="00680FD4">
        <w:rPr>
          <w:rFonts w:eastAsiaTheme="minorEastAsia"/>
          <w:sz w:val="24"/>
          <w:szCs w:val="24"/>
        </w:rPr>
        <w:t xml:space="preserve"> for Orion 50S</w:t>
      </w:r>
    </w:p>
    <w:p w14:paraId="27390E7D" w14:textId="1BCFF284" w:rsidR="00680FD4" w:rsidRDefault="00680FD4" w:rsidP="00C9646F">
      <w:pPr>
        <w:pStyle w:val="Heading3"/>
        <w:rPr>
          <w:rFonts w:eastAsiaTheme="minorEastAsia"/>
        </w:rPr>
      </w:pPr>
      <w:r>
        <w:rPr>
          <w:rFonts w:eastAsiaTheme="minorEastAsia"/>
        </w:rPr>
        <w:t>Second Stage</w:t>
      </w:r>
    </w:p>
    <w:p w14:paraId="635BE740" w14:textId="77777777" w:rsidR="00C95CA2" w:rsidRDefault="00C95CA2" w:rsidP="00C95CA2">
      <w:pPr>
        <w:rPr>
          <w:sz w:val="24"/>
          <w:szCs w:val="24"/>
        </w:rPr>
      </w:pPr>
      <w:r w:rsidRPr="005F5607">
        <w:rPr>
          <w:sz w:val="24"/>
          <w:szCs w:val="24"/>
        </w:rPr>
        <w:t>Orion50S engine</w:t>
      </w:r>
      <w:r>
        <w:rPr>
          <w:sz w:val="24"/>
          <w:szCs w:val="24"/>
        </w:rPr>
        <w:t>-propellent HTPB polymer.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6"/>
      </w:tblGrid>
      <w:tr w:rsidR="00A7254B" w14:paraId="539AACD0" w14:textId="77777777" w:rsidTr="00A7254B">
        <w:trPr>
          <w:trHeight w:val="623"/>
        </w:trPr>
        <w:tc>
          <w:tcPr>
            <w:tcW w:w="1876" w:type="dxa"/>
          </w:tcPr>
          <w:p w14:paraId="5E0E399F" w14:textId="77777777" w:rsidR="00A7254B" w:rsidRDefault="00A7254B" w:rsidP="008F7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876" w:type="dxa"/>
          </w:tcPr>
          <w:p w14:paraId="62C56FDC" w14:textId="77777777" w:rsidR="00A7254B" w:rsidRDefault="00A7254B" w:rsidP="008F7037">
            <w:pPr>
              <w:rPr>
                <w:sz w:val="24"/>
                <w:szCs w:val="24"/>
              </w:rPr>
            </w:pPr>
            <w:r w:rsidRPr="008E3B25">
              <w:rPr>
                <w:b/>
                <w:bCs/>
                <w:sz w:val="24"/>
                <w:szCs w:val="24"/>
              </w:rPr>
              <w:t>ISP</w:t>
            </w:r>
          </w:p>
        </w:tc>
        <w:tc>
          <w:tcPr>
            <w:tcW w:w="1876" w:type="dxa"/>
          </w:tcPr>
          <w:p w14:paraId="4B6148BA" w14:textId="77777777" w:rsidR="00A7254B" w:rsidRDefault="00A7254B" w:rsidP="008F7037">
            <w:pPr>
              <w:rPr>
                <w:sz w:val="24"/>
                <w:szCs w:val="24"/>
              </w:rPr>
            </w:pPr>
            <w:r w:rsidRPr="008E3B25">
              <w:rPr>
                <w:b/>
                <w:bCs/>
                <w:sz w:val="24"/>
                <w:szCs w:val="24"/>
              </w:rPr>
              <w:t>Thrust (</w:t>
            </w:r>
            <w:proofErr w:type="spellStart"/>
            <w:r w:rsidRPr="008E3B25">
              <w:rPr>
                <w:b/>
                <w:bCs/>
                <w:sz w:val="24"/>
                <w:szCs w:val="24"/>
              </w:rPr>
              <w:t>Avg</w:t>
            </w:r>
            <w:proofErr w:type="spellEnd"/>
            <w:r w:rsidRPr="008E3B25">
              <w:rPr>
                <w:b/>
                <w:bCs/>
                <w:sz w:val="24"/>
                <w:szCs w:val="24"/>
              </w:rPr>
              <w:t xml:space="preserve"> Burn Time)</w:t>
            </w:r>
          </w:p>
        </w:tc>
        <w:tc>
          <w:tcPr>
            <w:tcW w:w="1876" w:type="dxa"/>
          </w:tcPr>
          <w:p w14:paraId="6E2FE06F" w14:textId="4BDF4630" w:rsidR="00A7254B" w:rsidRDefault="00FF73DB" w:rsidP="008F7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</w:t>
            </w:r>
          </w:p>
        </w:tc>
        <w:tc>
          <w:tcPr>
            <w:tcW w:w="1876" w:type="dxa"/>
          </w:tcPr>
          <w:p w14:paraId="3DC1EC80" w14:textId="77777777" w:rsidR="00A7254B" w:rsidRDefault="00A7254B" w:rsidP="008F7037">
            <w:pPr>
              <w:rPr>
                <w:sz w:val="24"/>
                <w:szCs w:val="24"/>
              </w:rPr>
            </w:pPr>
            <w:r w:rsidRPr="008E3B25">
              <w:rPr>
                <w:b/>
                <w:bCs/>
                <w:sz w:val="24"/>
                <w:szCs w:val="24"/>
              </w:rPr>
              <w:t>Burn Time</w:t>
            </w:r>
          </w:p>
        </w:tc>
      </w:tr>
      <w:tr w:rsidR="00A7254B" w14:paraId="76828471" w14:textId="77777777" w:rsidTr="00A7254B">
        <w:trPr>
          <w:trHeight w:val="305"/>
        </w:trPr>
        <w:tc>
          <w:tcPr>
            <w:tcW w:w="1876" w:type="dxa"/>
          </w:tcPr>
          <w:p w14:paraId="6FE477E2" w14:textId="1110112D" w:rsidR="00A7254B" w:rsidRDefault="00A7254B" w:rsidP="008F7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Orion 50</w:t>
            </w:r>
          </w:p>
        </w:tc>
        <w:tc>
          <w:tcPr>
            <w:tcW w:w="1876" w:type="dxa"/>
          </w:tcPr>
          <w:p w14:paraId="2AD80E84" w14:textId="4A774E6A" w:rsidR="00A7254B" w:rsidRDefault="00C95CA2" w:rsidP="008F7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290.82s</w:t>
            </w:r>
          </w:p>
        </w:tc>
        <w:tc>
          <w:tcPr>
            <w:tcW w:w="1876" w:type="dxa"/>
          </w:tcPr>
          <w:p w14:paraId="3DB1A9B5" w14:textId="14F9D9A2" w:rsidR="00A7254B" w:rsidRDefault="00C95CA2" w:rsidP="008F7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114.6 </w:t>
            </w:r>
            <w:proofErr w:type="spellStart"/>
            <w:r>
              <w:rPr>
                <w:sz w:val="24"/>
                <w:szCs w:val="24"/>
              </w:rPr>
              <w:t>kN</w:t>
            </w:r>
            <w:proofErr w:type="spellEnd"/>
          </w:p>
        </w:tc>
        <w:tc>
          <w:tcPr>
            <w:tcW w:w="1876" w:type="dxa"/>
          </w:tcPr>
          <w:p w14:paraId="63C850BB" w14:textId="782D410F" w:rsidR="00A7254B" w:rsidRDefault="00C95CA2" w:rsidP="008F7037">
            <w:pPr>
              <w:rPr>
                <w:sz w:val="24"/>
                <w:szCs w:val="24"/>
              </w:rPr>
            </w:pPr>
            <w:r w:rsidRPr="00C95CA2">
              <w:rPr>
                <w:sz w:val="24"/>
                <w:szCs w:val="24"/>
              </w:rPr>
              <w:t>3,369kg</w:t>
            </w:r>
          </w:p>
        </w:tc>
        <w:tc>
          <w:tcPr>
            <w:tcW w:w="1876" w:type="dxa"/>
          </w:tcPr>
          <w:p w14:paraId="16CDF6D2" w14:textId="5E081C29" w:rsidR="00A7254B" w:rsidRDefault="00C95CA2" w:rsidP="008F7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75.6s</w:t>
            </w:r>
          </w:p>
        </w:tc>
      </w:tr>
      <w:tr w:rsidR="00A7254B" w14:paraId="753828BB" w14:textId="77777777" w:rsidTr="00A7254B">
        <w:trPr>
          <w:trHeight w:val="305"/>
        </w:trPr>
        <w:tc>
          <w:tcPr>
            <w:tcW w:w="1876" w:type="dxa"/>
          </w:tcPr>
          <w:p w14:paraId="081FDF10" w14:textId="306FA259" w:rsidR="00A7254B" w:rsidRDefault="00A7254B" w:rsidP="008F7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Orion 50XL</w:t>
            </w:r>
          </w:p>
        </w:tc>
        <w:tc>
          <w:tcPr>
            <w:tcW w:w="1876" w:type="dxa"/>
          </w:tcPr>
          <w:p w14:paraId="49BD0D9A" w14:textId="5D0957B9" w:rsidR="00A7254B" w:rsidRDefault="00C9646F" w:rsidP="008F7037">
            <w:pPr>
              <w:rPr>
                <w:sz w:val="24"/>
                <w:szCs w:val="24"/>
              </w:rPr>
            </w:pPr>
            <w:r w:rsidRPr="00C9646F">
              <w:rPr>
                <w:sz w:val="24"/>
                <w:szCs w:val="24"/>
              </w:rPr>
              <w:t>290.95</w:t>
            </w:r>
            <w:r w:rsidR="00A7254B">
              <w:rPr>
                <w:sz w:val="24"/>
                <w:szCs w:val="24"/>
              </w:rPr>
              <w:t xml:space="preserve">s </w:t>
            </w:r>
          </w:p>
        </w:tc>
        <w:tc>
          <w:tcPr>
            <w:tcW w:w="1876" w:type="dxa"/>
          </w:tcPr>
          <w:p w14:paraId="74BFADE6" w14:textId="730DD789" w:rsidR="00A7254B" w:rsidRDefault="002730A8" w:rsidP="008F7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160.6 </w:t>
            </w:r>
            <w:proofErr w:type="spellStart"/>
            <w:r w:rsidR="00A7254B">
              <w:rPr>
                <w:sz w:val="24"/>
                <w:szCs w:val="24"/>
              </w:rPr>
              <w:t>kN</w:t>
            </w:r>
            <w:proofErr w:type="spellEnd"/>
          </w:p>
        </w:tc>
        <w:tc>
          <w:tcPr>
            <w:tcW w:w="1876" w:type="dxa"/>
          </w:tcPr>
          <w:p w14:paraId="787F5267" w14:textId="569C53F0" w:rsidR="00A7254B" w:rsidRDefault="002730A8" w:rsidP="008F7037">
            <w:pPr>
              <w:rPr>
                <w:sz w:val="24"/>
                <w:szCs w:val="24"/>
              </w:rPr>
            </w:pPr>
            <w:r w:rsidRPr="002730A8">
              <w:rPr>
                <w:sz w:val="24"/>
                <w:szCs w:val="24"/>
              </w:rPr>
              <w:t>4,306 kg</w:t>
            </w:r>
          </w:p>
        </w:tc>
        <w:tc>
          <w:tcPr>
            <w:tcW w:w="1876" w:type="dxa"/>
          </w:tcPr>
          <w:p w14:paraId="47893161" w14:textId="0A4DEAD4" w:rsidR="00A7254B" w:rsidRDefault="00A7254B" w:rsidP="008F7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</w:t>
            </w:r>
            <w:r w:rsidR="00C95CA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s</w:t>
            </w:r>
          </w:p>
        </w:tc>
      </w:tr>
    </w:tbl>
    <w:p w14:paraId="495D577B" w14:textId="37542000" w:rsidR="00A7254B" w:rsidRDefault="00C9646F" w:rsidP="00344E6F">
      <w:pPr>
        <w:tabs>
          <w:tab w:val="left" w:pos="6013"/>
        </w:tabs>
        <w:rPr>
          <w:rFonts w:eastAsiaTheme="minorEastAsia"/>
          <w:sz w:val="24"/>
          <w:szCs w:val="24"/>
        </w:rPr>
      </w:pPr>
      <w:r w:rsidRPr="00C9646F">
        <w:rPr>
          <w:rFonts w:eastAsiaTheme="minorEastAsia"/>
          <w:sz w:val="24"/>
          <w:szCs w:val="24"/>
        </w:rPr>
        <w:t>11,200,000 N·s impulse and 3,924 Kg for Isp</w:t>
      </w:r>
      <w:r>
        <w:rPr>
          <w:rFonts w:eastAsiaTheme="minorEastAsia"/>
          <w:sz w:val="24"/>
          <w:szCs w:val="24"/>
        </w:rPr>
        <w:t xml:space="preserve"> for Orion 50</w:t>
      </w:r>
    </w:p>
    <w:p w14:paraId="5E89F5A5" w14:textId="26A848BC" w:rsidR="000B377E" w:rsidRDefault="000B377E" w:rsidP="00344E6F">
      <w:pPr>
        <w:tabs>
          <w:tab w:val="left" w:pos="601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This engine would also have a TVC (Thrust vector control) with a </w:t>
      </w:r>
      <w:r>
        <w:rPr>
          <w:rFonts w:eastAsiaTheme="minorEastAsia" w:cstheme="minorHAnsi"/>
          <w:sz w:val="24"/>
          <w:szCs w:val="24"/>
        </w:rPr>
        <w:t>±</w:t>
      </w:r>
      <w:r>
        <w:rPr>
          <w:rFonts w:eastAsiaTheme="minorEastAsia"/>
          <w:sz w:val="24"/>
          <w:szCs w:val="24"/>
        </w:rPr>
        <w:t xml:space="preserve"> 5 degree</w:t>
      </w:r>
    </w:p>
    <w:p w14:paraId="43732203" w14:textId="1DD46D4D" w:rsidR="00C9646F" w:rsidRDefault="00C9646F" w:rsidP="00C9646F">
      <w:pPr>
        <w:pStyle w:val="Heading3"/>
        <w:rPr>
          <w:rFonts w:eastAsiaTheme="minorEastAsia"/>
        </w:rPr>
      </w:pPr>
      <w:r>
        <w:rPr>
          <w:rFonts w:eastAsiaTheme="minorEastAsia"/>
        </w:rPr>
        <w:t>Third Stage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6"/>
      </w:tblGrid>
      <w:tr w:rsidR="00C9646F" w14:paraId="028BE54D" w14:textId="77777777" w:rsidTr="008F7037">
        <w:trPr>
          <w:trHeight w:val="623"/>
        </w:trPr>
        <w:tc>
          <w:tcPr>
            <w:tcW w:w="1876" w:type="dxa"/>
          </w:tcPr>
          <w:p w14:paraId="3F9359E7" w14:textId="77777777" w:rsidR="00C9646F" w:rsidRDefault="00C9646F" w:rsidP="008F7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876" w:type="dxa"/>
          </w:tcPr>
          <w:p w14:paraId="12ECDB39" w14:textId="77777777" w:rsidR="00C9646F" w:rsidRDefault="00C9646F" w:rsidP="008F7037">
            <w:pPr>
              <w:rPr>
                <w:sz w:val="24"/>
                <w:szCs w:val="24"/>
              </w:rPr>
            </w:pPr>
            <w:r w:rsidRPr="008E3B25">
              <w:rPr>
                <w:b/>
                <w:bCs/>
                <w:sz w:val="24"/>
                <w:szCs w:val="24"/>
              </w:rPr>
              <w:t>ISP</w:t>
            </w:r>
          </w:p>
        </w:tc>
        <w:tc>
          <w:tcPr>
            <w:tcW w:w="1876" w:type="dxa"/>
          </w:tcPr>
          <w:p w14:paraId="23A2C731" w14:textId="77777777" w:rsidR="00C9646F" w:rsidRDefault="00C9646F" w:rsidP="008F7037">
            <w:pPr>
              <w:rPr>
                <w:sz w:val="24"/>
                <w:szCs w:val="24"/>
              </w:rPr>
            </w:pPr>
            <w:r w:rsidRPr="008E3B25">
              <w:rPr>
                <w:b/>
                <w:bCs/>
                <w:sz w:val="24"/>
                <w:szCs w:val="24"/>
              </w:rPr>
              <w:t>Thrust (</w:t>
            </w:r>
            <w:proofErr w:type="spellStart"/>
            <w:r w:rsidRPr="008E3B25">
              <w:rPr>
                <w:b/>
                <w:bCs/>
                <w:sz w:val="24"/>
                <w:szCs w:val="24"/>
              </w:rPr>
              <w:t>Avg</w:t>
            </w:r>
            <w:proofErr w:type="spellEnd"/>
            <w:r w:rsidRPr="008E3B25">
              <w:rPr>
                <w:b/>
                <w:bCs/>
                <w:sz w:val="24"/>
                <w:szCs w:val="24"/>
              </w:rPr>
              <w:t xml:space="preserve"> Burn Time)</w:t>
            </w:r>
          </w:p>
        </w:tc>
        <w:tc>
          <w:tcPr>
            <w:tcW w:w="1876" w:type="dxa"/>
          </w:tcPr>
          <w:p w14:paraId="36C06018" w14:textId="6D4F199E" w:rsidR="00C9646F" w:rsidRDefault="00FF73DB" w:rsidP="008F7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</w:t>
            </w:r>
          </w:p>
        </w:tc>
        <w:tc>
          <w:tcPr>
            <w:tcW w:w="1876" w:type="dxa"/>
          </w:tcPr>
          <w:p w14:paraId="0D334287" w14:textId="77777777" w:rsidR="00C9646F" w:rsidRDefault="00C9646F" w:rsidP="008F7037">
            <w:pPr>
              <w:rPr>
                <w:sz w:val="24"/>
                <w:szCs w:val="24"/>
              </w:rPr>
            </w:pPr>
            <w:r w:rsidRPr="008E3B25">
              <w:rPr>
                <w:b/>
                <w:bCs/>
                <w:sz w:val="24"/>
                <w:szCs w:val="24"/>
              </w:rPr>
              <w:t>Burn Time</w:t>
            </w:r>
          </w:p>
        </w:tc>
      </w:tr>
      <w:tr w:rsidR="00C9646F" w14:paraId="2989B4D8" w14:textId="77777777" w:rsidTr="008F7037">
        <w:trPr>
          <w:trHeight w:val="305"/>
        </w:trPr>
        <w:tc>
          <w:tcPr>
            <w:tcW w:w="1876" w:type="dxa"/>
          </w:tcPr>
          <w:p w14:paraId="4BE86D8D" w14:textId="45E05484" w:rsidR="00C9646F" w:rsidRDefault="00C9646F" w:rsidP="008F7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Orion </w:t>
            </w:r>
            <w:r>
              <w:rPr>
                <w:sz w:val="24"/>
                <w:szCs w:val="24"/>
              </w:rPr>
              <w:t>38</w:t>
            </w:r>
          </w:p>
        </w:tc>
        <w:tc>
          <w:tcPr>
            <w:tcW w:w="1876" w:type="dxa"/>
          </w:tcPr>
          <w:p w14:paraId="2EBF8501" w14:textId="152EC509" w:rsidR="00C9646F" w:rsidRDefault="00B819C4" w:rsidP="008F7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288.89s</w:t>
            </w:r>
          </w:p>
        </w:tc>
        <w:tc>
          <w:tcPr>
            <w:tcW w:w="1876" w:type="dxa"/>
          </w:tcPr>
          <w:p w14:paraId="045E4C7C" w14:textId="16DD8559" w:rsidR="00C9646F" w:rsidRDefault="00FF73DB" w:rsidP="008F7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32.2 </w:t>
            </w:r>
            <w:proofErr w:type="spellStart"/>
            <w:r>
              <w:rPr>
                <w:sz w:val="24"/>
                <w:szCs w:val="24"/>
              </w:rPr>
              <w:t>kN</w:t>
            </w:r>
            <w:proofErr w:type="spellEnd"/>
          </w:p>
        </w:tc>
        <w:tc>
          <w:tcPr>
            <w:tcW w:w="1876" w:type="dxa"/>
          </w:tcPr>
          <w:p w14:paraId="30A8F1B6" w14:textId="71F8D636" w:rsidR="00C9646F" w:rsidRDefault="00FF73DB" w:rsidP="008F7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891.76</w:t>
            </w:r>
          </w:p>
        </w:tc>
        <w:tc>
          <w:tcPr>
            <w:tcW w:w="1876" w:type="dxa"/>
          </w:tcPr>
          <w:p w14:paraId="5C4DA397" w14:textId="20F4BD9C" w:rsidR="00C9646F" w:rsidRDefault="00FF73DB" w:rsidP="008F7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67.7</w:t>
            </w:r>
          </w:p>
        </w:tc>
      </w:tr>
    </w:tbl>
    <w:p w14:paraId="0705B99B" w14:textId="77777777" w:rsidR="00A7254B" w:rsidRDefault="00A7254B" w:rsidP="00344E6F">
      <w:pPr>
        <w:tabs>
          <w:tab w:val="left" w:pos="6013"/>
        </w:tabs>
        <w:rPr>
          <w:rFonts w:eastAsiaTheme="minorEastAsia"/>
          <w:sz w:val="24"/>
          <w:szCs w:val="24"/>
        </w:rPr>
      </w:pPr>
    </w:p>
    <w:p w14:paraId="195B2858" w14:textId="57EA591C" w:rsidR="00784267" w:rsidRDefault="00784267" w:rsidP="00344E6F">
      <w:pPr>
        <w:tabs>
          <w:tab w:val="left" w:pos="601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This engine would also have a TVC (Thrust vector control) with a </w:t>
      </w:r>
      <w:r>
        <w:rPr>
          <w:rFonts w:eastAsiaTheme="minorEastAsia" w:cstheme="minorHAnsi"/>
          <w:sz w:val="24"/>
          <w:szCs w:val="24"/>
        </w:rPr>
        <w:t>±</w:t>
      </w:r>
      <w:r>
        <w:rPr>
          <w:rFonts w:eastAsiaTheme="minorEastAsia"/>
          <w:sz w:val="24"/>
          <w:szCs w:val="24"/>
        </w:rPr>
        <w:t xml:space="preserve"> 5 degree</w:t>
      </w:r>
    </w:p>
    <w:p w14:paraId="2A634C7B" w14:textId="77777777" w:rsidR="00B819C4" w:rsidRDefault="00B819C4" w:rsidP="00344E6F">
      <w:pPr>
        <w:tabs>
          <w:tab w:val="left" w:pos="6013"/>
        </w:tabs>
        <w:rPr>
          <w:rFonts w:eastAsiaTheme="minorEastAsia"/>
          <w:sz w:val="24"/>
          <w:szCs w:val="24"/>
        </w:rPr>
      </w:pPr>
    </w:p>
    <w:p w14:paraId="63946D9F" w14:textId="77777777" w:rsidR="00B819C4" w:rsidRDefault="00B819C4" w:rsidP="00344E6F">
      <w:pPr>
        <w:tabs>
          <w:tab w:val="left" w:pos="6013"/>
        </w:tabs>
        <w:rPr>
          <w:rFonts w:eastAsiaTheme="minorEastAsia"/>
          <w:sz w:val="24"/>
          <w:szCs w:val="24"/>
        </w:rPr>
      </w:pPr>
    </w:p>
    <w:p w14:paraId="0FBE731A" w14:textId="77777777" w:rsidR="00A7254B" w:rsidRDefault="00A7254B" w:rsidP="00344E6F">
      <w:pPr>
        <w:tabs>
          <w:tab w:val="left" w:pos="6013"/>
        </w:tabs>
        <w:rPr>
          <w:rFonts w:eastAsiaTheme="minorEastAsia"/>
          <w:sz w:val="24"/>
          <w:szCs w:val="24"/>
        </w:rPr>
      </w:pPr>
    </w:p>
    <w:p w14:paraId="2B0BAB5A" w14:textId="77777777" w:rsidR="00A7254B" w:rsidRDefault="00A7254B" w:rsidP="00344E6F">
      <w:pPr>
        <w:tabs>
          <w:tab w:val="left" w:pos="6013"/>
        </w:tabs>
        <w:rPr>
          <w:rFonts w:eastAsiaTheme="minorEastAsia"/>
          <w:sz w:val="24"/>
          <w:szCs w:val="24"/>
        </w:rPr>
      </w:pPr>
    </w:p>
    <w:p w14:paraId="5735C49A" w14:textId="77777777" w:rsidR="00A7254B" w:rsidRDefault="00A7254B" w:rsidP="00344E6F">
      <w:pPr>
        <w:tabs>
          <w:tab w:val="left" w:pos="6013"/>
        </w:tabs>
        <w:rPr>
          <w:rFonts w:eastAsiaTheme="minorEastAsia"/>
          <w:sz w:val="24"/>
          <w:szCs w:val="24"/>
        </w:rPr>
      </w:pPr>
    </w:p>
    <w:p w14:paraId="5F5CBAB7" w14:textId="437155AC" w:rsidR="008E3B25" w:rsidRPr="008E3B25" w:rsidRDefault="00A7254B" w:rsidP="00344E6F">
      <w:pPr>
        <w:tabs>
          <w:tab w:val="left" w:pos="6013"/>
        </w:tabs>
        <w:rPr>
          <w:rFonts w:eastAsiaTheme="minorEastAsia"/>
          <w:sz w:val="24"/>
          <w:szCs w:val="24"/>
        </w:rPr>
      </w:pPr>
      <w:hyperlink r:id="rId7" w:history="1">
        <w:r w:rsidRPr="004C108D">
          <w:rPr>
            <w:rStyle w:val="Hyperlink"/>
            <w:rFonts w:eastAsiaTheme="minorEastAsia"/>
            <w:sz w:val="24"/>
            <w:szCs w:val="24"/>
          </w:rPr>
          <w:t>https://web.archive.org/web/20180730082316/http://www.ltas-vis.ulg.ac.be/cmsms/uploads/File/DataSheetSolidATK.pdf</w:t>
        </w:r>
      </w:hyperlink>
      <w:r w:rsidR="008E3B25">
        <w:rPr>
          <w:rFonts w:eastAsiaTheme="minorEastAsia"/>
          <w:sz w:val="24"/>
          <w:szCs w:val="24"/>
        </w:rPr>
        <w:t xml:space="preserve"> for numbers on engine used.</w:t>
      </w:r>
    </w:p>
    <w:sectPr w:rsidR="008E3B25" w:rsidRPr="008E3B2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1D02E" w14:textId="77777777" w:rsidR="008024E0" w:rsidRDefault="008024E0" w:rsidP="00764D66">
      <w:pPr>
        <w:spacing w:after="0" w:line="240" w:lineRule="auto"/>
      </w:pPr>
      <w:r>
        <w:separator/>
      </w:r>
    </w:p>
  </w:endnote>
  <w:endnote w:type="continuationSeparator" w:id="0">
    <w:p w14:paraId="650AC308" w14:textId="77777777" w:rsidR="008024E0" w:rsidRDefault="008024E0" w:rsidP="0076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1716A" w14:textId="77777777" w:rsidR="008024E0" w:rsidRDefault="008024E0" w:rsidP="00764D66">
      <w:pPr>
        <w:spacing w:after="0" w:line="240" w:lineRule="auto"/>
      </w:pPr>
      <w:r>
        <w:separator/>
      </w:r>
    </w:p>
  </w:footnote>
  <w:footnote w:type="continuationSeparator" w:id="0">
    <w:p w14:paraId="65F73789" w14:textId="77777777" w:rsidR="008024E0" w:rsidRDefault="008024E0" w:rsidP="00764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79CA6" w14:textId="04F899D5" w:rsidR="00764D66" w:rsidRPr="00764D66" w:rsidRDefault="00764D66" w:rsidP="00764D66">
    <w:pPr>
      <w:pStyle w:val="Header"/>
      <w:jc w:val="center"/>
      <w:rPr>
        <w:b/>
        <w:bCs/>
        <w:i/>
        <w:iCs/>
        <w:sz w:val="40"/>
        <w:szCs w:val="40"/>
        <w:u w:val="single"/>
      </w:rPr>
    </w:pPr>
    <w:r w:rsidRPr="00764D66">
      <w:rPr>
        <w:b/>
        <w:bCs/>
        <w:i/>
        <w:iCs/>
        <w:sz w:val="40"/>
        <w:szCs w:val="40"/>
        <w:u w:val="single"/>
      </w:rPr>
      <w:t>Air-To-Orbit-Launch Engines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66"/>
    <w:rsid w:val="0008167B"/>
    <w:rsid w:val="000B377E"/>
    <w:rsid w:val="002730A8"/>
    <w:rsid w:val="00344E6F"/>
    <w:rsid w:val="005F452E"/>
    <w:rsid w:val="005F5607"/>
    <w:rsid w:val="00680FD4"/>
    <w:rsid w:val="00764D66"/>
    <w:rsid w:val="00784267"/>
    <w:rsid w:val="008024E0"/>
    <w:rsid w:val="008E3B25"/>
    <w:rsid w:val="009644D8"/>
    <w:rsid w:val="00973D25"/>
    <w:rsid w:val="009A2615"/>
    <w:rsid w:val="00A7254B"/>
    <w:rsid w:val="00AD2E2C"/>
    <w:rsid w:val="00B819C4"/>
    <w:rsid w:val="00C35694"/>
    <w:rsid w:val="00C54647"/>
    <w:rsid w:val="00C95CA2"/>
    <w:rsid w:val="00C9646F"/>
    <w:rsid w:val="00E87D7B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3A60"/>
  <w15:chartTrackingRefBased/>
  <w15:docId w15:val="{D1164706-9E8C-44EC-AFB6-D737A298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4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4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D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4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D66"/>
  </w:style>
  <w:style w:type="paragraph" w:styleId="Footer">
    <w:name w:val="footer"/>
    <w:basedOn w:val="Normal"/>
    <w:link w:val="FooterChar"/>
    <w:uiPriority w:val="99"/>
    <w:unhideWhenUsed/>
    <w:rsid w:val="00764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D66"/>
  </w:style>
  <w:style w:type="table" w:styleId="TableGrid">
    <w:name w:val="Table Grid"/>
    <w:basedOn w:val="TableNormal"/>
    <w:uiPriority w:val="39"/>
    <w:rsid w:val="00081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4E6F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E3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80730082316/http://www.ltas-vis.ulg.ac.be/cmsms/uploads/File/DataSheetSolidATK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EB48E-9758-45B0-9F06-CCD04C352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 Rozanski (student)</dc:creator>
  <cp:keywords/>
  <dc:description/>
  <cp:lastModifiedBy>Jeremi Rozanski (student)</cp:lastModifiedBy>
  <cp:revision>2</cp:revision>
  <dcterms:created xsi:type="dcterms:W3CDTF">2025-02-17T17:11:00Z</dcterms:created>
  <dcterms:modified xsi:type="dcterms:W3CDTF">2025-02-20T00:03:00Z</dcterms:modified>
</cp:coreProperties>
</file>