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C4" w:rsidRDefault="000853C4">
      <w:pPr>
        <w:rPr>
          <w:sz w:val="28"/>
          <w:szCs w:val="28"/>
          <w:u w:val="single"/>
          <w:lang w:val="bg-BG"/>
        </w:rPr>
      </w:pPr>
      <w:r w:rsidRPr="000853C4">
        <w:rPr>
          <w:sz w:val="28"/>
          <w:szCs w:val="28"/>
          <w:u w:val="single"/>
          <w:lang w:val="bg-BG"/>
        </w:rPr>
        <w:t>Указания</w:t>
      </w:r>
    </w:p>
    <w:p w:rsid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изпозлват семантични тагове за структурата на страницата</w:t>
      </w:r>
    </w:p>
    <w:p w:rsid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Изображение като фон на страницата; да не се скролира със съдържанието</w:t>
      </w:r>
    </w:p>
    <w:p w:rsidR="000853C4" w:rsidRP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Шрифт за целия документ: </w:t>
      </w:r>
      <w:r>
        <w:t>Helvetica</w:t>
      </w:r>
    </w:p>
    <w:p w:rsidR="000853C4" w:rsidRP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Потребителски шрифт за заглавието: </w:t>
      </w:r>
      <w:r>
        <w:t>KellySlab-Regular.ttf</w:t>
      </w:r>
      <w:r w:rsidR="00FA02B4">
        <w:rPr>
          <w:lang w:val="bg-BG"/>
        </w:rPr>
        <w:t xml:space="preserve"> (или друг по избор)</w:t>
      </w:r>
    </w:p>
    <w:p w:rsid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Всички </w:t>
      </w:r>
      <w:r>
        <w:rPr>
          <w:lang w:val="bg-BG"/>
        </w:rPr>
        <w:t>елементи</w:t>
      </w:r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разположени</w:t>
      </w:r>
      <w:proofErr w:type="spellEnd"/>
      <w:r>
        <w:t xml:space="preserve"> в </w:t>
      </w:r>
      <w:proofErr w:type="spellStart"/>
      <w:r>
        <w:t>област</w:t>
      </w:r>
      <w:proofErr w:type="spellEnd"/>
      <w:r>
        <w:t xml:space="preserve"> с</w:t>
      </w:r>
      <w:r>
        <w:t xml:space="preserve"> </w:t>
      </w:r>
      <w:proofErr w:type="spellStart"/>
      <w:r>
        <w:t>ширина</w:t>
      </w:r>
      <w:proofErr w:type="spellEnd"/>
      <w:r>
        <w:rPr>
          <w:lang w:val="bg-BG"/>
        </w:rPr>
        <w:t xml:space="preserve"> 80%</w:t>
      </w:r>
    </w:p>
    <w:p w:rsidR="000853C4" w:rsidRDefault="000853C4" w:rsidP="000853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 кликване върху елементите за вход да се променя цветът на фона им </w:t>
      </w:r>
      <w:r w:rsidRPr="000853C4">
        <w:rPr>
          <w:lang w:val="bg-BG"/>
        </w:rPr>
        <w:t>#d8dff2</w:t>
      </w:r>
    </w:p>
    <w:p w:rsidR="0078116B" w:rsidRDefault="0078116B" w:rsidP="007811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Цвят за фон на менюто </w:t>
      </w:r>
      <w:r w:rsidRPr="0078116B">
        <w:rPr>
          <w:lang w:val="bg-BG"/>
        </w:rPr>
        <w:t>#90A6D8</w:t>
      </w:r>
    </w:p>
    <w:p w:rsidR="0078116B" w:rsidRDefault="0078116B" w:rsidP="007811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 посочване на елемент от менюто </w:t>
      </w:r>
      <w:r w:rsidR="00FB7697">
        <w:rPr>
          <w:lang w:val="bg-BG"/>
        </w:rPr>
        <w:t xml:space="preserve">- </w:t>
      </w:r>
      <w:r>
        <w:rPr>
          <w:lang w:val="bg-BG"/>
        </w:rPr>
        <w:t>да се подчертава</w:t>
      </w:r>
    </w:p>
    <w:p w:rsidR="00FB7697" w:rsidRDefault="00FB7697" w:rsidP="007811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 посочване на информация за лаптоп – да се появява ограждаща рамка</w:t>
      </w:r>
    </w:p>
    <w:p w:rsidR="00FB7697" w:rsidRDefault="00FB7697" w:rsidP="00FB76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 посочване на характеристиките на лаптоп – промяна на цвета на фона им #e5f1fd</w:t>
      </w:r>
    </w:p>
    <w:p w:rsidR="00FB7697" w:rsidRPr="000853C4" w:rsidRDefault="00FB7697" w:rsidP="00FB76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Изображенията в долната част (хипервръзки) – прозрачност при посочване (свойство opacity: 0.5)</w:t>
      </w:r>
    </w:p>
    <w:p w:rsidR="000853C4" w:rsidRDefault="000853C4"/>
    <w:p w:rsidR="000853C4" w:rsidRPr="00BA0798" w:rsidRDefault="00BA0798" w:rsidP="00BA0798">
      <w:pPr>
        <w:spacing w:after="0"/>
        <w:rPr>
          <w:lang w:val="en-US"/>
        </w:rPr>
      </w:pPr>
      <w:r>
        <w:rPr>
          <w:lang w:val="en-US"/>
        </w:rPr>
        <w:t>+++++++++++++++++++++++++++++++++++++++++++++++++++++++++++++++++++++++++++++++++</w:t>
      </w:r>
      <w:bookmarkStart w:id="0" w:name="_GoBack"/>
      <w:bookmarkEnd w:id="0"/>
    </w:p>
    <w:p w:rsidR="000853C4" w:rsidRDefault="000853C4"/>
    <w:p w:rsidR="00B84A89" w:rsidRDefault="001E1446">
      <w:proofErr w:type="spellStart"/>
      <w:r w:rsidRPr="001E1446">
        <w:t>Продажба</w:t>
      </w:r>
      <w:proofErr w:type="spellEnd"/>
      <w:r w:rsidRPr="001E1446">
        <w:t xml:space="preserve"> </w:t>
      </w:r>
      <w:proofErr w:type="spellStart"/>
      <w:r w:rsidRPr="001E1446">
        <w:t>на</w:t>
      </w:r>
      <w:proofErr w:type="spellEnd"/>
      <w:r w:rsidRPr="001E1446">
        <w:t xml:space="preserve"> </w:t>
      </w:r>
      <w:proofErr w:type="spellStart"/>
      <w:r w:rsidRPr="001E1446">
        <w:t>компютри</w:t>
      </w:r>
      <w:proofErr w:type="spellEnd"/>
    </w:p>
    <w:p w:rsidR="001E1446" w:rsidRDefault="001E1446"/>
    <w:p w:rsidR="001E1446" w:rsidRDefault="001E1446">
      <w:r w:rsidRPr="001E1446">
        <w:t xml:space="preserve">Toshiba Satellite Pro L50-G-1CM i5-10210U </w:t>
      </w:r>
      <w:proofErr w:type="spellStart"/>
      <w:r w:rsidRPr="001E1446">
        <w:t>лаптоп</w:t>
      </w:r>
      <w:proofErr w:type="spellEnd"/>
    </w:p>
    <w:p w:rsidR="001E1446" w:rsidRDefault="001E1446" w:rsidP="001E1446">
      <w:proofErr w:type="spellStart"/>
      <w:r>
        <w:t>Процесор</w:t>
      </w:r>
      <w:proofErr w:type="spellEnd"/>
    </w:p>
    <w:p w:rsidR="001E1446" w:rsidRDefault="001E1446" w:rsidP="001E1446">
      <w:r>
        <w:t xml:space="preserve">Intel Core i5-10210U </w:t>
      </w:r>
      <w:proofErr w:type="spellStart"/>
      <w:r>
        <w:t>до</w:t>
      </w:r>
      <w:proofErr w:type="spellEnd"/>
      <w:r>
        <w:t xml:space="preserve"> 4.20GHz</w:t>
      </w:r>
    </w:p>
    <w:p w:rsidR="001E1446" w:rsidRDefault="001E1446" w:rsidP="001E1446">
      <w:proofErr w:type="spellStart"/>
      <w:r>
        <w:t>Памет</w:t>
      </w:r>
      <w:proofErr w:type="spellEnd"/>
      <w:r>
        <w:t xml:space="preserve"> </w:t>
      </w:r>
      <w:proofErr w:type="spellStart"/>
      <w:r>
        <w:t>размер</w:t>
      </w:r>
      <w:proofErr w:type="spellEnd"/>
    </w:p>
    <w:p w:rsidR="001E1446" w:rsidRDefault="001E1446" w:rsidP="001E1446">
      <w:r>
        <w:t>8 GB</w:t>
      </w:r>
    </w:p>
    <w:p w:rsidR="001E1446" w:rsidRDefault="001E1446" w:rsidP="001E1446">
      <w:proofErr w:type="spellStart"/>
      <w:r>
        <w:t>Дисплей</w:t>
      </w:r>
      <w:proofErr w:type="spellEnd"/>
      <w:r>
        <w:t xml:space="preserve"> </w:t>
      </w:r>
      <w:proofErr w:type="spellStart"/>
      <w:r>
        <w:t>размер</w:t>
      </w:r>
      <w:proofErr w:type="spellEnd"/>
    </w:p>
    <w:p w:rsidR="001E1446" w:rsidRDefault="001E1446" w:rsidP="001E1446">
      <w:r>
        <w:t xml:space="preserve">15.6 </w:t>
      </w:r>
      <w:proofErr w:type="gramStart"/>
      <w:r>
        <w:t>in</w:t>
      </w:r>
      <w:proofErr w:type="gramEnd"/>
    </w:p>
    <w:p w:rsidR="001E1446" w:rsidRDefault="001E1446" w:rsidP="001E1446">
      <w:proofErr w:type="spellStart"/>
      <w:r>
        <w:t>Видеокарта</w:t>
      </w:r>
      <w:proofErr w:type="spellEnd"/>
    </w:p>
    <w:p w:rsidR="001E1446" w:rsidRDefault="001E1446" w:rsidP="001E1446">
      <w:r>
        <w:t>Intel UHD Graphics</w:t>
      </w:r>
    </w:p>
    <w:p w:rsidR="001E1446" w:rsidRDefault="001E1446" w:rsidP="001E1446">
      <w:proofErr w:type="spellStart"/>
      <w:r>
        <w:t>Твърд</w:t>
      </w:r>
      <w:proofErr w:type="spellEnd"/>
      <w:r>
        <w:t xml:space="preserve"> </w:t>
      </w:r>
      <w:proofErr w:type="spellStart"/>
      <w:r>
        <w:t>диск</w:t>
      </w:r>
      <w:proofErr w:type="spellEnd"/>
    </w:p>
    <w:p w:rsidR="001E1446" w:rsidRDefault="001E1446" w:rsidP="001E1446">
      <w:r>
        <w:t>1000GB SATA III</w:t>
      </w:r>
    </w:p>
    <w:p w:rsidR="001E1446" w:rsidRDefault="001E1446" w:rsidP="001E1446"/>
    <w:p w:rsidR="001E1446" w:rsidRDefault="001E1446" w:rsidP="001E1446">
      <w:r w:rsidRPr="001E1446">
        <w:t xml:space="preserve">HP Omen 17-cb0012nu i9-9880H </w:t>
      </w:r>
      <w:proofErr w:type="spellStart"/>
      <w:r w:rsidRPr="001E1446">
        <w:t>лаптоп</w:t>
      </w:r>
      <w:proofErr w:type="spellEnd"/>
    </w:p>
    <w:p w:rsidR="001E1446" w:rsidRDefault="001E1446" w:rsidP="001E1446">
      <w:proofErr w:type="spellStart"/>
      <w:r>
        <w:t>Процесор</w:t>
      </w:r>
      <w:proofErr w:type="spellEnd"/>
    </w:p>
    <w:p w:rsidR="001E1446" w:rsidRDefault="001E1446" w:rsidP="001E1446">
      <w:proofErr w:type="spellStart"/>
      <w:r>
        <w:t>IIntel</w:t>
      </w:r>
      <w:proofErr w:type="spellEnd"/>
      <w:r>
        <w:t xml:space="preserve"> Core i9-9880H </w:t>
      </w:r>
      <w:proofErr w:type="gramStart"/>
      <w:r>
        <w:t>2.30Ghz</w:t>
      </w:r>
      <w:proofErr w:type="gramEnd"/>
      <w:r>
        <w:t xml:space="preserve"> </w:t>
      </w:r>
      <w:proofErr w:type="spellStart"/>
      <w:r>
        <w:t>до</w:t>
      </w:r>
      <w:proofErr w:type="spellEnd"/>
      <w:r>
        <w:t xml:space="preserve"> 4.80GHz</w:t>
      </w:r>
    </w:p>
    <w:p w:rsidR="001E1446" w:rsidRDefault="001E1446" w:rsidP="001E1446">
      <w:proofErr w:type="spellStart"/>
      <w:r>
        <w:t>Памет</w:t>
      </w:r>
      <w:proofErr w:type="spellEnd"/>
      <w:r>
        <w:t xml:space="preserve"> </w:t>
      </w:r>
      <w:proofErr w:type="spellStart"/>
      <w:r>
        <w:t>размер</w:t>
      </w:r>
      <w:proofErr w:type="spellEnd"/>
    </w:p>
    <w:p w:rsidR="001E1446" w:rsidRDefault="001E1446" w:rsidP="001E1446">
      <w:r>
        <w:t>16 GB</w:t>
      </w:r>
    </w:p>
    <w:p w:rsidR="001E1446" w:rsidRDefault="001E1446" w:rsidP="001E1446">
      <w:proofErr w:type="spellStart"/>
      <w:r>
        <w:lastRenderedPageBreak/>
        <w:t>Дисплей</w:t>
      </w:r>
      <w:proofErr w:type="spellEnd"/>
      <w:r>
        <w:t xml:space="preserve"> </w:t>
      </w:r>
      <w:proofErr w:type="spellStart"/>
      <w:r>
        <w:t>размер</w:t>
      </w:r>
      <w:proofErr w:type="spellEnd"/>
    </w:p>
    <w:p w:rsidR="001E1446" w:rsidRDefault="001E1446" w:rsidP="001E1446">
      <w:r>
        <w:t xml:space="preserve">17.3 </w:t>
      </w:r>
      <w:proofErr w:type="gramStart"/>
      <w:r>
        <w:t>in</w:t>
      </w:r>
      <w:proofErr w:type="gramEnd"/>
    </w:p>
    <w:p w:rsidR="001E1446" w:rsidRDefault="001E1446" w:rsidP="001E1446">
      <w:proofErr w:type="spellStart"/>
      <w:r>
        <w:t>Видеокарта</w:t>
      </w:r>
      <w:proofErr w:type="spellEnd"/>
    </w:p>
    <w:p w:rsidR="001E1446" w:rsidRDefault="001E1446" w:rsidP="001E1446">
      <w:r>
        <w:t xml:space="preserve">Intel UHD </w:t>
      </w:r>
      <w:proofErr w:type="spellStart"/>
      <w:r>
        <w:t>GraphicsnVidia</w:t>
      </w:r>
      <w:proofErr w:type="spellEnd"/>
      <w:r>
        <w:t xml:space="preserve"> GeForce RTX 2080</w:t>
      </w:r>
    </w:p>
    <w:p w:rsidR="001E1446" w:rsidRDefault="001E1446" w:rsidP="001E1446">
      <w:proofErr w:type="spellStart"/>
      <w:r>
        <w:t>Твърд</w:t>
      </w:r>
      <w:proofErr w:type="spellEnd"/>
      <w:r>
        <w:t xml:space="preserve"> </w:t>
      </w:r>
      <w:proofErr w:type="spellStart"/>
      <w:r>
        <w:t>диск</w:t>
      </w:r>
      <w:proofErr w:type="spellEnd"/>
    </w:p>
    <w:p w:rsidR="001E1446" w:rsidRDefault="001E1446" w:rsidP="001E1446">
      <w:r>
        <w:t xml:space="preserve">1000GB 7200 </w:t>
      </w:r>
      <w:proofErr w:type="spellStart"/>
      <w:r>
        <w:t>оборота</w:t>
      </w:r>
      <w:proofErr w:type="spellEnd"/>
      <w:r>
        <w:t xml:space="preserve"> SATA</w:t>
      </w:r>
    </w:p>
    <w:sectPr w:rsidR="001E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4ADD"/>
    <w:multiLevelType w:val="hybridMultilevel"/>
    <w:tmpl w:val="8CB6C786"/>
    <w:lvl w:ilvl="0" w:tplc="E66EC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2D"/>
    <w:rsid w:val="000853C4"/>
    <w:rsid w:val="001E1446"/>
    <w:rsid w:val="0078116B"/>
    <w:rsid w:val="00B84A89"/>
    <w:rsid w:val="00BA0798"/>
    <w:rsid w:val="00C5452D"/>
    <w:rsid w:val="00FA02B4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A5BF"/>
  <w15:chartTrackingRefBased/>
  <w15:docId w15:val="{D401F8A6-7FA5-434C-B11A-D8413724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2021-12-01T20:01:00Z</dcterms:created>
  <dcterms:modified xsi:type="dcterms:W3CDTF">2021-12-02T06:53:00Z</dcterms:modified>
</cp:coreProperties>
</file>