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198CC" w14:textId="77777777" w:rsidR="00FC2C7E" w:rsidRPr="008C1F5D" w:rsidRDefault="00F10963">
      <w:pPr>
        <w:rPr>
          <w:b/>
          <w:szCs w:val="24"/>
        </w:rPr>
      </w:pPr>
      <w:r w:rsidRPr="008C1F5D">
        <w:rPr>
          <w:b/>
          <w:szCs w:val="24"/>
        </w:rPr>
        <w:t>Opdracht 5</w:t>
      </w:r>
    </w:p>
    <w:p w14:paraId="03DFE422" w14:textId="00C0B884" w:rsidR="008C14FA" w:rsidRDefault="00BF61B1">
      <w:pPr>
        <w:rPr>
          <w:b/>
          <w:sz w:val="20"/>
        </w:rPr>
      </w:pPr>
      <w:r w:rsidRPr="008C1F5D">
        <w:rPr>
          <w:b/>
          <w:sz w:val="20"/>
        </w:rPr>
        <w:t>FLETNIX, een online streamingsdienst, wil weten hoe het bedrijf er voor staat. Hiervoor dienen er een aantal rapportages gerealiseerd te worden. Eerst worden er schetsen gemaakt om duidelijk te krijgen aan welke eisen het rapport moet voldoen</w:t>
      </w:r>
      <w:r w:rsidR="004A345E">
        <w:rPr>
          <w:b/>
          <w:sz w:val="20"/>
        </w:rPr>
        <w:t xml:space="preserve"> en waar er eventueel extra op gelet moet worden</w:t>
      </w:r>
      <w:r w:rsidRPr="008C1F5D">
        <w:rPr>
          <w:b/>
          <w:sz w:val="20"/>
        </w:rPr>
        <w:t xml:space="preserve">. </w:t>
      </w:r>
      <w:r w:rsidR="00E74E09">
        <w:rPr>
          <w:b/>
          <w:sz w:val="20"/>
        </w:rPr>
        <w:t xml:space="preserve">De rapporten zullen uiteindelijk gerealiseerd worden met behulp van het programma </w:t>
      </w:r>
      <w:proofErr w:type="spellStart"/>
      <w:r w:rsidR="00E74E09">
        <w:rPr>
          <w:b/>
          <w:sz w:val="20"/>
        </w:rPr>
        <w:t>PowerBI</w:t>
      </w:r>
      <w:proofErr w:type="spellEnd"/>
      <w:r w:rsidR="00DD2303">
        <w:rPr>
          <w:b/>
          <w:sz w:val="20"/>
        </w:rPr>
        <w:t xml:space="preserve"> Desktop</w:t>
      </w:r>
      <w:r w:rsidR="00E74E09">
        <w:rPr>
          <w:b/>
          <w:sz w:val="20"/>
        </w:rPr>
        <w:t>.</w:t>
      </w:r>
    </w:p>
    <w:p w14:paraId="3E25F839" w14:textId="77777777" w:rsidR="008C14FA" w:rsidRDefault="008C14FA">
      <w:pPr>
        <w:rPr>
          <w:b/>
          <w:sz w:val="20"/>
        </w:rPr>
      </w:pPr>
    </w:p>
    <w:p w14:paraId="05AA07CA" w14:textId="0C09F13B" w:rsidR="008C14FA" w:rsidRDefault="008C14FA">
      <w:pPr>
        <w:rPr>
          <w:b/>
          <w:sz w:val="20"/>
        </w:rPr>
      </w:pPr>
      <w:r>
        <w:rPr>
          <w:b/>
          <w:szCs w:val="20"/>
        </w:rPr>
        <w:t>Overzicht nominaties en winnaars per award</w:t>
      </w:r>
    </w:p>
    <w:p w14:paraId="6DC49C96" w14:textId="77777777" w:rsidR="0039242E" w:rsidRDefault="008C14FA" w:rsidP="0039242E">
      <w:pPr>
        <w:keepNext/>
      </w:pPr>
      <w:r>
        <w:rPr>
          <w:noProof/>
          <w:sz w:val="20"/>
          <w:szCs w:val="20"/>
        </w:rPr>
        <w:drawing>
          <wp:inline distT="0" distB="0" distL="0" distR="0" wp14:anchorId="0BDB75F9" wp14:editId="23C5FD10">
            <wp:extent cx="5760719" cy="3243284"/>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dracht 5A_2.png"/>
                    <pic:cNvPicPr/>
                  </pic:nvPicPr>
                  <pic:blipFill>
                    <a:blip r:embed="rId6">
                      <a:extLst>
                        <a:ext uri="{28A0092B-C50C-407E-A947-70E740481C1C}">
                          <a14:useLocalDpi xmlns:a14="http://schemas.microsoft.com/office/drawing/2010/main" val="0"/>
                        </a:ext>
                      </a:extLst>
                    </a:blip>
                    <a:stretch>
                      <a:fillRect/>
                    </a:stretch>
                  </pic:blipFill>
                  <pic:spPr>
                    <a:xfrm>
                      <a:off x="0" y="0"/>
                      <a:ext cx="5760719" cy="3243284"/>
                    </a:xfrm>
                    <a:prstGeom prst="rect">
                      <a:avLst/>
                    </a:prstGeom>
                  </pic:spPr>
                </pic:pic>
              </a:graphicData>
            </a:graphic>
          </wp:inline>
        </w:drawing>
      </w:r>
    </w:p>
    <w:p w14:paraId="0D7FA274" w14:textId="162F055B" w:rsidR="00F10963" w:rsidRPr="008C1F5D" w:rsidRDefault="0039242E" w:rsidP="0039242E">
      <w:pPr>
        <w:pStyle w:val="Bijschrift"/>
        <w:rPr>
          <w:b/>
          <w:sz w:val="20"/>
        </w:rPr>
      </w:pPr>
      <w:r>
        <w:t xml:space="preserve">Figuur </w:t>
      </w:r>
      <w:fldSimple w:instr=" SEQ Figuur \* ARABIC ">
        <w:r w:rsidR="00CA43C2">
          <w:rPr>
            <w:noProof/>
          </w:rPr>
          <w:t>1</w:t>
        </w:r>
      </w:fldSimple>
      <w:r>
        <w:t xml:space="preserve"> Overzicht nominaties en winnaars per award schets</w:t>
      </w:r>
    </w:p>
    <w:p w14:paraId="1EE367DB" w14:textId="0865466A" w:rsidR="00BF61B1" w:rsidRPr="00BD4122" w:rsidRDefault="00E106BD" w:rsidP="008C14FA">
      <w:pPr>
        <w:rPr>
          <w:sz w:val="20"/>
          <w:szCs w:val="20"/>
        </w:rPr>
      </w:pPr>
      <w:r w:rsidRPr="00BD4122">
        <w:rPr>
          <w:sz w:val="20"/>
          <w:szCs w:val="20"/>
        </w:rPr>
        <w:t xml:space="preserve">Het eerste ontwerp is gemaakt op basis van de </w:t>
      </w:r>
      <w:proofErr w:type="spellStart"/>
      <w:r w:rsidRPr="00BD4122">
        <w:rPr>
          <w:sz w:val="20"/>
          <w:szCs w:val="20"/>
        </w:rPr>
        <w:t>use</w:t>
      </w:r>
      <w:proofErr w:type="spellEnd"/>
      <w:r w:rsidRPr="00BD4122">
        <w:rPr>
          <w:sz w:val="20"/>
          <w:szCs w:val="20"/>
        </w:rPr>
        <w:t xml:space="preserve"> case </w:t>
      </w:r>
      <w:r w:rsidRPr="00BD4122">
        <w:rPr>
          <w:i/>
          <w:sz w:val="20"/>
          <w:szCs w:val="20"/>
        </w:rPr>
        <w:t>Bekijken overzicht nominaties en winnaars per award</w:t>
      </w:r>
      <w:r w:rsidRPr="00BD4122">
        <w:rPr>
          <w:sz w:val="20"/>
          <w:szCs w:val="20"/>
        </w:rPr>
        <w:t>.</w:t>
      </w:r>
      <w:r>
        <w:rPr>
          <w:sz w:val="20"/>
          <w:szCs w:val="20"/>
        </w:rPr>
        <w:t xml:space="preserve"> De gebruiker kan met behulp van de lijst rechts filteren op </w:t>
      </w:r>
      <w:r w:rsidR="00AA11A2">
        <w:rPr>
          <w:sz w:val="20"/>
          <w:szCs w:val="20"/>
        </w:rPr>
        <w:t>de publicatiejaren van de films</w:t>
      </w:r>
      <w:r>
        <w:rPr>
          <w:sz w:val="20"/>
          <w:szCs w:val="20"/>
        </w:rPr>
        <w:t xml:space="preserve">. Hierbij kunnen nul, één of meerdere jaartallen geselecteerd worden. De bovenste tabel laat onder andere zien </w:t>
      </w:r>
      <w:r w:rsidR="00833E28">
        <w:rPr>
          <w:sz w:val="20"/>
          <w:szCs w:val="20"/>
        </w:rPr>
        <w:t xml:space="preserve">bij </w:t>
      </w:r>
      <w:r>
        <w:rPr>
          <w:sz w:val="20"/>
          <w:szCs w:val="20"/>
        </w:rPr>
        <w:t xml:space="preserve">welke </w:t>
      </w:r>
      <w:proofErr w:type="spellStart"/>
      <w:r>
        <w:rPr>
          <w:sz w:val="20"/>
          <w:szCs w:val="20"/>
        </w:rPr>
        <w:t>awardshow</w:t>
      </w:r>
      <w:proofErr w:type="spellEnd"/>
      <w:r>
        <w:rPr>
          <w:sz w:val="20"/>
          <w:szCs w:val="20"/>
        </w:rPr>
        <w:t xml:space="preserve"> en in welke categorie de film genomineerd was en of ze in de prijzen zijn gevallen</w:t>
      </w:r>
      <w:r w:rsidR="00B97885">
        <w:rPr>
          <w:sz w:val="20"/>
          <w:szCs w:val="20"/>
        </w:rPr>
        <w:t>. De tabel daaronder zal alleen de film met het aantal nominaties en aantal gewonnen prijzen tonen.</w:t>
      </w:r>
      <w:r w:rsidR="008C14FA" w:rsidRPr="00BD4122">
        <w:rPr>
          <w:sz w:val="20"/>
          <w:szCs w:val="20"/>
        </w:rPr>
        <w:t xml:space="preserve"> </w:t>
      </w:r>
    </w:p>
    <w:p w14:paraId="1514035E" w14:textId="207CF21A" w:rsidR="00BF61B1" w:rsidRPr="009D2460" w:rsidRDefault="007B1AF9">
      <w:pPr>
        <w:rPr>
          <w:sz w:val="20"/>
          <w:szCs w:val="20"/>
        </w:rPr>
      </w:pPr>
      <w:r>
        <w:rPr>
          <w:sz w:val="20"/>
          <w:szCs w:val="20"/>
        </w:rPr>
        <w:t>Om</w:t>
      </w:r>
      <w:r w:rsidR="004E6B30">
        <w:rPr>
          <w:sz w:val="20"/>
          <w:szCs w:val="20"/>
        </w:rPr>
        <w:t xml:space="preserve"> dit ontwerp te realiseren wordt er uit twee views informatie gehaald. De grote tabel zal gegevens krijgen van de view </w:t>
      </w:r>
      <w:proofErr w:type="spellStart"/>
      <w:r w:rsidR="004E6B30">
        <w:rPr>
          <w:i/>
          <w:sz w:val="20"/>
          <w:szCs w:val="20"/>
        </w:rPr>
        <w:t>OverzichtNominatiesEnWinnaarsPerAward</w:t>
      </w:r>
      <w:proofErr w:type="spellEnd"/>
      <w:r w:rsidR="004E6B30">
        <w:rPr>
          <w:sz w:val="20"/>
          <w:szCs w:val="20"/>
        </w:rPr>
        <w:t xml:space="preserve">. De view combineert gegevens uit vier tabellen, namelijk de tabellen </w:t>
      </w:r>
      <w:r w:rsidR="004E6B30">
        <w:rPr>
          <w:i/>
          <w:sz w:val="20"/>
          <w:szCs w:val="20"/>
        </w:rPr>
        <w:t xml:space="preserve">Movie, </w:t>
      </w:r>
      <w:proofErr w:type="spellStart"/>
      <w:r w:rsidR="004E6B30">
        <w:rPr>
          <w:i/>
          <w:sz w:val="20"/>
          <w:szCs w:val="20"/>
        </w:rPr>
        <w:t>Awards_per_Year</w:t>
      </w:r>
      <w:proofErr w:type="spellEnd"/>
      <w:r w:rsidR="004E6B30">
        <w:rPr>
          <w:i/>
          <w:sz w:val="20"/>
          <w:szCs w:val="20"/>
        </w:rPr>
        <w:t xml:space="preserve">, </w:t>
      </w:r>
      <w:proofErr w:type="spellStart"/>
      <w:r w:rsidR="004E6B30">
        <w:rPr>
          <w:i/>
          <w:sz w:val="20"/>
          <w:szCs w:val="20"/>
        </w:rPr>
        <w:t>Awardshow</w:t>
      </w:r>
      <w:proofErr w:type="spellEnd"/>
      <w:r w:rsidR="004E6B30">
        <w:rPr>
          <w:i/>
          <w:sz w:val="20"/>
          <w:szCs w:val="20"/>
        </w:rPr>
        <w:t xml:space="preserve"> </w:t>
      </w:r>
      <w:r w:rsidR="004E6B30">
        <w:rPr>
          <w:sz w:val="20"/>
          <w:szCs w:val="20"/>
        </w:rPr>
        <w:t xml:space="preserve">en </w:t>
      </w:r>
      <w:r w:rsidR="004E6B30">
        <w:rPr>
          <w:i/>
          <w:sz w:val="20"/>
          <w:szCs w:val="20"/>
        </w:rPr>
        <w:t>Person</w:t>
      </w:r>
      <w:r w:rsidR="004E6B30">
        <w:rPr>
          <w:sz w:val="20"/>
          <w:szCs w:val="20"/>
        </w:rPr>
        <w:t xml:space="preserve">. Met de filter rechts zal werken dankzij de kolom </w:t>
      </w:r>
      <w:proofErr w:type="spellStart"/>
      <w:r w:rsidR="004E6B30">
        <w:rPr>
          <w:i/>
          <w:sz w:val="20"/>
          <w:szCs w:val="20"/>
        </w:rPr>
        <w:t>publication_year</w:t>
      </w:r>
      <w:proofErr w:type="spellEnd"/>
      <w:r w:rsidR="004E6B30">
        <w:rPr>
          <w:sz w:val="20"/>
          <w:szCs w:val="20"/>
        </w:rPr>
        <w:t xml:space="preserve">. De view </w:t>
      </w:r>
      <w:proofErr w:type="spellStart"/>
      <w:r w:rsidR="004E6B30">
        <w:rPr>
          <w:i/>
          <w:sz w:val="20"/>
          <w:szCs w:val="20"/>
        </w:rPr>
        <w:t>AantalNominatiesEnWinnaarsPerFilm</w:t>
      </w:r>
      <w:proofErr w:type="spellEnd"/>
      <w:r w:rsidR="004E6B30">
        <w:rPr>
          <w:sz w:val="20"/>
          <w:szCs w:val="20"/>
        </w:rPr>
        <w:t xml:space="preserve"> </w:t>
      </w:r>
      <w:r w:rsidR="009D2460">
        <w:rPr>
          <w:sz w:val="20"/>
          <w:szCs w:val="20"/>
        </w:rPr>
        <w:t xml:space="preserve">wordt gecreëerd met twee hulpviews. Deze hulpviews berekenen het aantal nominaties en het aantal verloren nominaties. In </w:t>
      </w:r>
      <w:proofErr w:type="spellStart"/>
      <w:r w:rsidR="009D2460">
        <w:rPr>
          <w:i/>
          <w:sz w:val="20"/>
          <w:szCs w:val="20"/>
        </w:rPr>
        <w:t>AantalNominatiesEnWinnaarsPerFilm</w:t>
      </w:r>
      <w:proofErr w:type="spellEnd"/>
      <w:r w:rsidR="009D2460">
        <w:rPr>
          <w:i/>
          <w:sz w:val="20"/>
          <w:szCs w:val="20"/>
        </w:rPr>
        <w:t xml:space="preserve"> </w:t>
      </w:r>
      <w:r w:rsidR="009D2460">
        <w:rPr>
          <w:sz w:val="20"/>
          <w:szCs w:val="20"/>
        </w:rPr>
        <w:t xml:space="preserve">worden deze van elkaar afgetrokken, om zo het aantal gewonnen prijzen te weergeven. </w:t>
      </w:r>
    </w:p>
    <w:p w14:paraId="767FA441" w14:textId="77777777" w:rsidR="000E5509" w:rsidRPr="00E7565D" w:rsidRDefault="000E5509">
      <w:pPr>
        <w:rPr>
          <w:sz w:val="20"/>
          <w:szCs w:val="20"/>
        </w:rPr>
      </w:pPr>
    </w:p>
    <w:p w14:paraId="75E243FF" w14:textId="77777777" w:rsidR="000E5509" w:rsidRPr="00BD4122" w:rsidRDefault="000E5509">
      <w:pPr>
        <w:rPr>
          <w:b/>
          <w:sz w:val="20"/>
          <w:szCs w:val="20"/>
        </w:rPr>
      </w:pPr>
    </w:p>
    <w:p w14:paraId="2BDB3A72" w14:textId="77777777" w:rsidR="000E5509" w:rsidRPr="00BD4122" w:rsidRDefault="000E5509">
      <w:pPr>
        <w:rPr>
          <w:b/>
          <w:sz w:val="20"/>
          <w:szCs w:val="20"/>
        </w:rPr>
      </w:pPr>
    </w:p>
    <w:p w14:paraId="735AA3B1" w14:textId="0E304D2C" w:rsidR="000E5509" w:rsidRPr="00BD4122" w:rsidRDefault="000E5509">
      <w:pPr>
        <w:rPr>
          <w:b/>
          <w:sz w:val="20"/>
          <w:szCs w:val="20"/>
        </w:rPr>
      </w:pPr>
    </w:p>
    <w:p w14:paraId="6E0D49C7" w14:textId="77777777" w:rsidR="00231DCE" w:rsidRPr="00BD4122" w:rsidRDefault="00231DCE">
      <w:pPr>
        <w:rPr>
          <w:b/>
          <w:sz w:val="20"/>
          <w:szCs w:val="20"/>
        </w:rPr>
      </w:pPr>
    </w:p>
    <w:p w14:paraId="52D5A484" w14:textId="3AC5F698" w:rsidR="000E5509" w:rsidRPr="00BD4122" w:rsidRDefault="000E5509">
      <w:pPr>
        <w:rPr>
          <w:b/>
          <w:szCs w:val="20"/>
        </w:rPr>
      </w:pPr>
      <w:bookmarkStart w:id="0" w:name="_GoBack"/>
      <w:bookmarkEnd w:id="0"/>
      <w:r w:rsidRPr="00BD4122">
        <w:rPr>
          <w:b/>
          <w:szCs w:val="20"/>
        </w:rPr>
        <w:lastRenderedPageBreak/>
        <w:t>Omzet per land en genre</w:t>
      </w:r>
    </w:p>
    <w:p w14:paraId="016060BC" w14:textId="2178DD9E" w:rsidR="000A0096" w:rsidRPr="00BD4122" w:rsidRDefault="000A0096">
      <w:pPr>
        <w:rPr>
          <w:sz w:val="20"/>
          <w:szCs w:val="20"/>
        </w:rPr>
      </w:pPr>
      <w:r w:rsidRPr="00BD4122">
        <w:rPr>
          <w:sz w:val="20"/>
          <w:szCs w:val="20"/>
        </w:rPr>
        <w:t xml:space="preserve">FLETNIX </w:t>
      </w:r>
      <w:r w:rsidR="00BF2D8F" w:rsidRPr="00BD4122">
        <w:rPr>
          <w:sz w:val="20"/>
          <w:szCs w:val="20"/>
        </w:rPr>
        <w:t xml:space="preserve">rekent geld voor de films, dus wilt het bedrijf een overzicht van de omzet. </w:t>
      </w:r>
      <w:r w:rsidR="00B32723">
        <w:rPr>
          <w:sz w:val="20"/>
          <w:szCs w:val="20"/>
        </w:rPr>
        <w:t xml:space="preserve">Men wilt per land en genre kijken hoe het bedrijf het doet, </w:t>
      </w:r>
      <w:r w:rsidR="00BF2D8F" w:rsidRPr="00BD4122">
        <w:rPr>
          <w:sz w:val="20"/>
          <w:szCs w:val="20"/>
        </w:rPr>
        <w:t xml:space="preserve">zodat duidelijk wordt of er meer budget aan reclame besteedt moet worden en of ze eventueel meer films van een bepaald genre moeten inkopen. </w:t>
      </w:r>
    </w:p>
    <w:p w14:paraId="7CE5FF50" w14:textId="77777777" w:rsidR="00640C38" w:rsidRDefault="00670944" w:rsidP="00640C38">
      <w:pPr>
        <w:keepNext/>
      </w:pPr>
      <w:r w:rsidRPr="00BD4122">
        <w:rPr>
          <w:noProof/>
          <w:sz w:val="20"/>
          <w:szCs w:val="20"/>
        </w:rPr>
        <w:drawing>
          <wp:inline distT="0" distB="0" distL="0" distR="0" wp14:anchorId="59F6674A" wp14:editId="37DC10A1">
            <wp:extent cx="5760719" cy="32432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dracht 5B 1.png"/>
                    <pic:cNvPicPr/>
                  </pic:nvPicPr>
                  <pic:blipFill>
                    <a:blip r:embed="rId7">
                      <a:extLst>
                        <a:ext uri="{28A0092B-C50C-407E-A947-70E740481C1C}">
                          <a14:useLocalDpi xmlns:a14="http://schemas.microsoft.com/office/drawing/2010/main" val="0"/>
                        </a:ext>
                      </a:extLst>
                    </a:blip>
                    <a:stretch>
                      <a:fillRect/>
                    </a:stretch>
                  </pic:blipFill>
                  <pic:spPr>
                    <a:xfrm>
                      <a:off x="0" y="0"/>
                      <a:ext cx="5760719" cy="3243285"/>
                    </a:xfrm>
                    <a:prstGeom prst="rect">
                      <a:avLst/>
                    </a:prstGeom>
                  </pic:spPr>
                </pic:pic>
              </a:graphicData>
            </a:graphic>
          </wp:inline>
        </w:drawing>
      </w:r>
    </w:p>
    <w:p w14:paraId="696BC816" w14:textId="701EE32C" w:rsidR="005A5860" w:rsidRPr="00BD4122" w:rsidRDefault="00640C38" w:rsidP="00640C38">
      <w:pPr>
        <w:pStyle w:val="Bijschrift"/>
        <w:rPr>
          <w:sz w:val="20"/>
          <w:szCs w:val="20"/>
        </w:rPr>
      </w:pPr>
      <w:r>
        <w:t xml:space="preserve">Figuur </w:t>
      </w:r>
      <w:fldSimple w:instr=" SEQ Figuur \* ARABIC ">
        <w:r w:rsidR="00CA43C2">
          <w:rPr>
            <w:noProof/>
          </w:rPr>
          <w:t>2</w:t>
        </w:r>
      </w:fldSimple>
      <w:r>
        <w:t xml:space="preserve"> Omzet per land en genre schets</w:t>
      </w:r>
    </w:p>
    <w:p w14:paraId="66E7F23F" w14:textId="1A65BC81" w:rsidR="00BF2D8F" w:rsidRPr="00603483" w:rsidRDefault="00603483" w:rsidP="000E144B">
      <w:pPr>
        <w:rPr>
          <w:color w:val="000000" w:themeColor="text1"/>
          <w:sz w:val="20"/>
          <w:szCs w:val="20"/>
        </w:rPr>
      </w:pPr>
      <w:r>
        <w:rPr>
          <w:color w:val="000000" w:themeColor="text1"/>
          <w:sz w:val="20"/>
          <w:szCs w:val="20"/>
        </w:rPr>
        <w:t xml:space="preserve">Ten eerste zullen er links twee tabellen komen, een voor de betaalde films en een voor de nog niet betaalde films. </w:t>
      </w:r>
      <w:r w:rsidR="004F534F">
        <w:rPr>
          <w:color w:val="000000" w:themeColor="text1"/>
          <w:sz w:val="20"/>
          <w:szCs w:val="20"/>
        </w:rPr>
        <w:t xml:space="preserve">De </w:t>
      </w:r>
      <w:proofErr w:type="spellStart"/>
      <w:r w:rsidR="004F534F">
        <w:rPr>
          <w:color w:val="000000" w:themeColor="text1"/>
          <w:sz w:val="20"/>
          <w:szCs w:val="20"/>
        </w:rPr>
        <w:t>maps</w:t>
      </w:r>
      <w:proofErr w:type="spellEnd"/>
      <w:r w:rsidR="004F534F">
        <w:rPr>
          <w:color w:val="000000" w:themeColor="text1"/>
          <w:sz w:val="20"/>
          <w:szCs w:val="20"/>
        </w:rPr>
        <w:t xml:space="preserve"> naast de tabellen zullen dit per land per jaar weergeven. Daarnaast zal er in de mappen duidelijk worden hoeveel </w:t>
      </w:r>
      <w:r w:rsidR="00266BCF">
        <w:rPr>
          <w:color w:val="000000" w:themeColor="text1"/>
          <w:sz w:val="20"/>
          <w:szCs w:val="20"/>
        </w:rPr>
        <w:t xml:space="preserve">geld </w:t>
      </w:r>
      <w:r w:rsidR="004F534F">
        <w:rPr>
          <w:color w:val="000000" w:themeColor="text1"/>
          <w:sz w:val="20"/>
          <w:szCs w:val="20"/>
        </w:rPr>
        <w:t>FLETNIX per jaar binnen heeft gekregen en hoeveel ze nog moeten krijgen. De grote map zal per land weergeven welke genres er gekeken worden en hoe vaak deze zijn bekeken. Tot slot zal er onderaan</w:t>
      </w:r>
      <w:r w:rsidR="00205635">
        <w:rPr>
          <w:color w:val="000000" w:themeColor="text1"/>
          <w:sz w:val="20"/>
          <w:szCs w:val="20"/>
        </w:rPr>
        <w:t xml:space="preserve"> het rapport een line </w:t>
      </w:r>
      <w:proofErr w:type="spellStart"/>
      <w:r w:rsidR="00205635">
        <w:rPr>
          <w:color w:val="000000" w:themeColor="text1"/>
          <w:sz w:val="20"/>
          <w:szCs w:val="20"/>
        </w:rPr>
        <w:t>and</w:t>
      </w:r>
      <w:proofErr w:type="spellEnd"/>
      <w:r w:rsidR="00205635">
        <w:rPr>
          <w:color w:val="000000" w:themeColor="text1"/>
          <w:sz w:val="20"/>
          <w:szCs w:val="20"/>
        </w:rPr>
        <w:t xml:space="preserve"> </w:t>
      </w:r>
      <w:proofErr w:type="spellStart"/>
      <w:r w:rsidR="00205635">
        <w:rPr>
          <w:color w:val="000000" w:themeColor="text1"/>
          <w:sz w:val="20"/>
          <w:szCs w:val="20"/>
        </w:rPr>
        <w:t>clustered</w:t>
      </w:r>
      <w:proofErr w:type="spellEnd"/>
      <w:r w:rsidR="00205635">
        <w:rPr>
          <w:color w:val="000000" w:themeColor="text1"/>
          <w:sz w:val="20"/>
          <w:szCs w:val="20"/>
        </w:rPr>
        <w:t xml:space="preserve"> column </w:t>
      </w:r>
      <w:proofErr w:type="spellStart"/>
      <w:r w:rsidR="00205635">
        <w:rPr>
          <w:color w:val="000000" w:themeColor="text1"/>
          <w:sz w:val="20"/>
          <w:szCs w:val="20"/>
        </w:rPr>
        <w:t>chart</w:t>
      </w:r>
      <w:proofErr w:type="spellEnd"/>
      <w:r w:rsidR="00205635">
        <w:rPr>
          <w:color w:val="000000" w:themeColor="text1"/>
          <w:sz w:val="20"/>
          <w:szCs w:val="20"/>
        </w:rPr>
        <w:t xml:space="preserve"> komen, waarbij de staven de winst en verlies </w:t>
      </w:r>
      <w:r w:rsidR="00E62726">
        <w:rPr>
          <w:color w:val="000000" w:themeColor="text1"/>
          <w:sz w:val="20"/>
          <w:szCs w:val="20"/>
        </w:rPr>
        <w:t xml:space="preserve">per jaar </w:t>
      </w:r>
      <w:r w:rsidR="00205635">
        <w:rPr>
          <w:color w:val="000000" w:themeColor="text1"/>
          <w:sz w:val="20"/>
          <w:szCs w:val="20"/>
        </w:rPr>
        <w:t xml:space="preserve">schetsen. De lijn die er doorheen zal lopen, zal de totale omzet </w:t>
      </w:r>
      <w:r w:rsidR="00E62726">
        <w:rPr>
          <w:color w:val="000000" w:themeColor="text1"/>
          <w:sz w:val="20"/>
          <w:szCs w:val="20"/>
        </w:rPr>
        <w:t xml:space="preserve">van het desbetreffende jaar </w:t>
      </w:r>
      <w:r w:rsidR="00205635">
        <w:rPr>
          <w:color w:val="000000" w:themeColor="text1"/>
          <w:sz w:val="20"/>
          <w:szCs w:val="20"/>
        </w:rPr>
        <w:t xml:space="preserve">zijn. </w:t>
      </w:r>
    </w:p>
    <w:p w14:paraId="5B1B3D30" w14:textId="220B6B8C" w:rsidR="007E3941" w:rsidRPr="009018BD" w:rsidRDefault="00554B93">
      <w:pPr>
        <w:rPr>
          <w:sz w:val="20"/>
          <w:szCs w:val="20"/>
        </w:rPr>
      </w:pPr>
      <w:r>
        <w:rPr>
          <w:sz w:val="20"/>
          <w:szCs w:val="20"/>
        </w:rPr>
        <w:t xml:space="preserve">Voor dit rapport worden meerdere tabellen en views gebruikt. Voor de tabellen en twee kleine </w:t>
      </w:r>
      <w:proofErr w:type="spellStart"/>
      <w:r>
        <w:rPr>
          <w:sz w:val="20"/>
          <w:szCs w:val="20"/>
        </w:rPr>
        <w:t>maps</w:t>
      </w:r>
      <w:proofErr w:type="spellEnd"/>
      <w:r>
        <w:rPr>
          <w:sz w:val="20"/>
          <w:szCs w:val="20"/>
        </w:rPr>
        <w:t xml:space="preserve"> worden </w:t>
      </w:r>
      <w:r>
        <w:rPr>
          <w:i/>
          <w:sz w:val="20"/>
          <w:szCs w:val="20"/>
        </w:rPr>
        <w:t xml:space="preserve">Customer </w:t>
      </w:r>
      <w:r>
        <w:rPr>
          <w:sz w:val="20"/>
          <w:szCs w:val="20"/>
        </w:rPr>
        <w:t xml:space="preserve">en </w:t>
      </w:r>
      <w:proofErr w:type="spellStart"/>
      <w:r>
        <w:rPr>
          <w:i/>
          <w:sz w:val="20"/>
          <w:szCs w:val="20"/>
        </w:rPr>
        <w:t>Watchhistory</w:t>
      </w:r>
      <w:proofErr w:type="spellEnd"/>
      <w:r>
        <w:rPr>
          <w:i/>
          <w:sz w:val="20"/>
          <w:szCs w:val="20"/>
        </w:rPr>
        <w:t xml:space="preserve"> </w:t>
      </w:r>
      <w:r>
        <w:rPr>
          <w:sz w:val="20"/>
          <w:szCs w:val="20"/>
        </w:rPr>
        <w:t xml:space="preserve">gebruikt. Uit de tabel </w:t>
      </w:r>
      <w:proofErr w:type="spellStart"/>
      <w:r>
        <w:rPr>
          <w:i/>
          <w:sz w:val="20"/>
          <w:szCs w:val="20"/>
        </w:rPr>
        <w:t>Watchhistory</w:t>
      </w:r>
      <w:proofErr w:type="spellEnd"/>
      <w:r>
        <w:rPr>
          <w:sz w:val="20"/>
          <w:szCs w:val="20"/>
        </w:rPr>
        <w:t xml:space="preserve"> worden alle kolommen behalve </w:t>
      </w:r>
      <w:proofErr w:type="spellStart"/>
      <w:r>
        <w:rPr>
          <w:i/>
          <w:sz w:val="20"/>
          <w:szCs w:val="20"/>
        </w:rPr>
        <w:t>movie_id</w:t>
      </w:r>
      <w:proofErr w:type="spellEnd"/>
      <w:r>
        <w:rPr>
          <w:sz w:val="20"/>
          <w:szCs w:val="20"/>
        </w:rPr>
        <w:t xml:space="preserve"> toegepast. Uit </w:t>
      </w:r>
      <w:r>
        <w:rPr>
          <w:i/>
          <w:sz w:val="20"/>
          <w:szCs w:val="20"/>
        </w:rPr>
        <w:t xml:space="preserve">Customer </w:t>
      </w:r>
      <w:r>
        <w:rPr>
          <w:sz w:val="20"/>
          <w:szCs w:val="20"/>
        </w:rPr>
        <w:t xml:space="preserve">wordt alleen </w:t>
      </w:r>
      <w:proofErr w:type="spellStart"/>
      <w:r>
        <w:rPr>
          <w:i/>
          <w:sz w:val="20"/>
          <w:szCs w:val="20"/>
        </w:rPr>
        <w:t>country_name</w:t>
      </w:r>
      <w:proofErr w:type="spellEnd"/>
      <w:r>
        <w:rPr>
          <w:i/>
          <w:sz w:val="20"/>
          <w:szCs w:val="20"/>
        </w:rPr>
        <w:t xml:space="preserve"> </w:t>
      </w:r>
      <w:r>
        <w:rPr>
          <w:sz w:val="20"/>
          <w:szCs w:val="20"/>
        </w:rPr>
        <w:t xml:space="preserve">gebruikt. Bij de twee kleine </w:t>
      </w:r>
      <w:proofErr w:type="spellStart"/>
      <w:r>
        <w:rPr>
          <w:sz w:val="20"/>
          <w:szCs w:val="20"/>
        </w:rPr>
        <w:t>maps</w:t>
      </w:r>
      <w:proofErr w:type="spellEnd"/>
      <w:r>
        <w:rPr>
          <w:sz w:val="20"/>
          <w:szCs w:val="20"/>
        </w:rPr>
        <w:t xml:space="preserve"> wordt ook de kolom </w:t>
      </w:r>
      <w:proofErr w:type="spellStart"/>
      <w:r>
        <w:rPr>
          <w:i/>
          <w:sz w:val="20"/>
          <w:szCs w:val="20"/>
        </w:rPr>
        <w:t>customer_mail_adress</w:t>
      </w:r>
      <w:proofErr w:type="spellEnd"/>
      <w:r>
        <w:rPr>
          <w:i/>
          <w:sz w:val="20"/>
          <w:szCs w:val="20"/>
        </w:rPr>
        <w:t xml:space="preserve"> </w:t>
      </w:r>
      <w:r>
        <w:rPr>
          <w:sz w:val="20"/>
          <w:szCs w:val="20"/>
        </w:rPr>
        <w:t xml:space="preserve">weg gelaten. Om de grote map te kunnen </w:t>
      </w:r>
      <w:r w:rsidR="00E62726">
        <w:rPr>
          <w:sz w:val="20"/>
          <w:szCs w:val="20"/>
        </w:rPr>
        <w:t>creëren</w:t>
      </w:r>
      <w:r>
        <w:rPr>
          <w:sz w:val="20"/>
          <w:szCs w:val="20"/>
        </w:rPr>
        <w:t xml:space="preserve">, wordt er een view gemaakt genaamd </w:t>
      </w:r>
      <w:proofErr w:type="spellStart"/>
      <w:r>
        <w:rPr>
          <w:i/>
          <w:sz w:val="20"/>
          <w:szCs w:val="20"/>
        </w:rPr>
        <w:t>GenresPerCountry</w:t>
      </w:r>
      <w:proofErr w:type="spellEnd"/>
      <w:r>
        <w:rPr>
          <w:sz w:val="20"/>
          <w:szCs w:val="20"/>
        </w:rPr>
        <w:t xml:space="preserve">. Deze view wordt gerealiseerd met behulp van de tabellen </w:t>
      </w:r>
      <w:r>
        <w:rPr>
          <w:i/>
          <w:sz w:val="20"/>
          <w:szCs w:val="20"/>
        </w:rPr>
        <w:t xml:space="preserve">Movie, </w:t>
      </w:r>
      <w:proofErr w:type="spellStart"/>
      <w:r>
        <w:rPr>
          <w:i/>
          <w:sz w:val="20"/>
          <w:szCs w:val="20"/>
        </w:rPr>
        <w:t>Movie_Genre</w:t>
      </w:r>
      <w:proofErr w:type="spellEnd"/>
      <w:r>
        <w:rPr>
          <w:i/>
          <w:sz w:val="20"/>
          <w:szCs w:val="20"/>
        </w:rPr>
        <w:t xml:space="preserve">, </w:t>
      </w:r>
      <w:proofErr w:type="spellStart"/>
      <w:r>
        <w:rPr>
          <w:i/>
          <w:sz w:val="20"/>
          <w:szCs w:val="20"/>
        </w:rPr>
        <w:t>Watchhistory</w:t>
      </w:r>
      <w:proofErr w:type="spellEnd"/>
      <w:r>
        <w:rPr>
          <w:i/>
          <w:sz w:val="20"/>
          <w:szCs w:val="20"/>
        </w:rPr>
        <w:t xml:space="preserve"> </w:t>
      </w:r>
      <w:r>
        <w:rPr>
          <w:sz w:val="20"/>
          <w:szCs w:val="20"/>
        </w:rPr>
        <w:t xml:space="preserve">en </w:t>
      </w:r>
      <w:r>
        <w:rPr>
          <w:i/>
          <w:sz w:val="20"/>
          <w:szCs w:val="20"/>
        </w:rPr>
        <w:t>Customer</w:t>
      </w:r>
      <w:r>
        <w:rPr>
          <w:sz w:val="20"/>
          <w:szCs w:val="20"/>
        </w:rPr>
        <w:t xml:space="preserve">. </w:t>
      </w:r>
      <w:r w:rsidR="007B5DF3">
        <w:rPr>
          <w:sz w:val="20"/>
          <w:szCs w:val="20"/>
        </w:rPr>
        <w:t xml:space="preserve">Het zal op deze manier aangemaakt worden, omdat er met een omweg pas een link gelegd kan worden tussen de genres, landen en films. De map zal per land het aantal genres sorteren </w:t>
      </w:r>
      <w:r w:rsidR="00CA56FA">
        <w:rPr>
          <w:sz w:val="20"/>
          <w:szCs w:val="20"/>
        </w:rPr>
        <w:t xml:space="preserve">en per genre, met behulp van </w:t>
      </w:r>
      <w:proofErr w:type="spellStart"/>
      <w:r w:rsidR="00CA56FA" w:rsidRPr="00CA56FA">
        <w:rPr>
          <w:i/>
          <w:sz w:val="20"/>
          <w:szCs w:val="20"/>
        </w:rPr>
        <w:t>count</w:t>
      </w:r>
      <w:proofErr w:type="spellEnd"/>
      <w:r w:rsidR="00CA56FA">
        <w:rPr>
          <w:sz w:val="20"/>
          <w:szCs w:val="20"/>
        </w:rPr>
        <w:t xml:space="preserve">, het aantal titels weergeven. Daarnaast wordt de grootte van de cirkels op de map bepaald door het aantal bekeken films. Als laatst wordt er een view genaamd </w:t>
      </w:r>
      <w:proofErr w:type="spellStart"/>
      <w:r w:rsidR="00CA56FA">
        <w:rPr>
          <w:i/>
          <w:sz w:val="20"/>
          <w:szCs w:val="20"/>
        </w:rPr>
        <w:t>TotaleOmzet</w:t>
      </w:r>
      <w:proofErr w:type="spellEnd"/>
      <w:r w:rsidR="00CA56FA">
        <w:rPr>
          <w:sz w:val="20"/>
          <w:szCs w:val="20"/>
        </w:rPr>
        <w:t xml:space="preserve"> gemaakt met behulp van twee hulpviews (</w:t>
      </w:r>
      <w:r w:rsidR="00CA56FA">
        <w:rPr>
          <w:i/>
          <w:sz w:val="20"/>
          <w:szCs w:val="20"/>
        </w:rPr>
        <w:t>Betaald</w:t>
      </w:r>
      <w:r w:rsidR="00E62726">
        <w:rPr>
          <w:i/>
          <w:sz w:val="20"/>
          <w:szCs w:val="20"/>
        </w:rPr>
        <w:t xml:space="preserve"> </w:t>
      </w:r>
      <w:r w:rsidR="00E62726">
        <w:rPr>
          <w:sz w:val="20"/>
          <w:szCs w:val="20"/>
        </w:rPr>
        <w:t>en</w:t>
      </w:r>
      <w:r w:rsidR="00CA56FA">
        <w:rPr>
          <w:i/>
          <w:sz w:val="20"/>
          <w:szCs w:val="20"/>
        </w:rPr>
        <w:t xml:space="preserve"> </w:t>
      </w:r>
      <w:proofErr w:type="spellStart"/>
      <w:r w:rsidR="00CA56FA">
        <w:rPr>
          <w:i/>
          <w:sz w:val="20"/>
          <w:szCs w:val="20"/>
        </w:rPr>
        <w:t>NietBetaald</w:t>
      </w:r>
      <w:proofErr w:type="spellEnd"/>
      <w:r w:rsidR="00CA56FA">
        <w:rPr>
          <w:sz w:val="20"/>
          <w:szCs w:val="20"/>
        </w:rPr>
        <w:t xml:space="preserve">). Deze hulpviews berekenen per jaar de totale winst en verlies. In de view </w:t>
      </w:r>
      <w:proofErr w:type="spellStart"/>
      <w:r w:rsidR="00CA56FA">
        <w:rPr>
          <w:i/>
          <w:sz w:val="20"/>
          <w:szCs w:val="20"/>
        </w:rPr>
        <w:t>TotaleOmzet</w:t>
      </w:r>
      <w:proofErr w:type="spellEnd"/>
      <w:r w:rsidR="00CA56FA">
        <w:rPr>
          <w:sz w:val="20"/>
          <w:szCs w:val="20"/>
        </w:rPr>
        <w:t xml:space="preserve"> worden deze van elkaar afgetrokken, om zo de totale omzet te verkrijgen. </w:t>
      </w:r>
      <w:proofErr w:type="spellStart"/>
      <w:r w:rsidR="00CA56FA" w:rsidRPr="009018BD">
        <w:rPr>
          <w:sz w:val="20"/>
          <w:szCs w:val="20"/>
          <w:lang w:val="en-GB"/>
        </w:rPr>
        <w:t>Voor</w:t>
      </w:r>
      <w:proofErr w:type="spellEnd"/>
      <w:r w:rsidR="00CA56FA" w:rsidRPr="009018BD">
        <w:rPr>
          <w:sz w:val="20"/>
          <w:szCs w:val="20"/>
          <w:lang w:val="en-GB"/>
        </w:rPr>
        <w:t xml:space="preserve"> de line and clustered column chart</w:t>
      </w:r>
      <w:r w:rsidR="009018BD" w:rsidRPr="009018BD">
        <w:rPr>
          <w:sz w:val="20"/>
          <w:szCs w:val="20"/>
          <w:lang w:val="en-GB"/>
        </w:rPr>
        <w:t xml:space="preserve"> </w:t>
      </w:r>
      <w:proofErr w:type="spellStart"/>
      <w:r w:rsidR="009018BD" w:rsidRPr="009018BD">
        <w:rPr>
          <w:sz w:val="20"/>
          <w:szCs w:val="20"/>
          <w:lang w:val="en-GB"/>
        </w:rPr>
        <w:t>worden</w:t>
      </w:r>
      <w:proofErr w:type="spellEnd"/>
      <w:r w:rsidR="009018BD" w:rsidRPr="009018BD">
        <w:rPr>
          <w:sz w:val="20"/>
          <w:szCs w:val="20"/>
          <w:lang w:val="en-GB"/>
        </w:rPr>
        <w:t xml:space="preserve"> de </w:t>
      </w:r>
      <w:proofErr w:type="spellStart"/>
      <w:r w:rsidR="009018BD" w:rsidRPr="009018BD">
        <w:rPr>
          <w:sz w:val="20"/>
          <w:szCs w:val="20"/>
          <w:lang w:val="en-GB"/>
        </w:rPr>
        <w:t>kolommen</w:t>
      </w:r>
      <w:proofErr w:type="spellEnd"/>
      <w:r w:rsidR="009018BD" w:rsidRPr="009018BD">
        <w:rPr>
          <w:sz w:val="20"/>
          <w:szCs w:val="20"/>
          <w:lang w:val="en-GB"/>
        </w:rPr>
        <w:t xml:space="preserve"> </w:t>
      </w:r>
      <w:proofErr w:type="spellStart"/>
      <w:r w:rsidR="009018BD" w:rsidRPr="009018BD">
        <w:rPr>
          <w:i/>
          <w:sz w:val="20"/>
          <w:szCs w:val="20"/>
          <w:lang w:val="en-GB"/>
        </w:rPr>
        <w:t>total_loss</w:t>
      </w:r>
      <w:proofErr w:type="spellEnd"/>
      <w:r w:rsidR="009018BD" w:rsidRPr="009018BD">
        <w:rPr>
          <w:i/>
          <w:sz w:val="20"/>
          <w:szCs w:val="20"/>
          <w:lang w:val="en-GB"/>
        </w:rPr>
        <w:t xml:space="preserve">, </w:t>
      </w:r>
      <w:proofErr w:type="spellStart"/>
      <w:r w:rsidR="009018BD" w:rsidRPr="009018BD">
        <w:rPr>
          <w:i/>
          <w:sz w:val="20"/>
          <w:szCs w:val="20"/>
          <w:lang w:val="en-GB"/>
        </w:rPr>
        <w:t>to</w:t>
      </w:r>
      <w:r w:rsidR="009018BD">
        <w:rPr>
          <w:i/>
          <w:sz w:val="20"/>
          <w:szCs w:val="20"/>
          <w:lang w:val="en-GB"/>
        </w:rPr>
        <w:t>tal_profit</w:t>
      </w:r>
      <w:proofErr w:type="spellEnd"/>
      <w:r w:rsidR="009018BD">
        <w:rPr>
          <w:i/>
          <w:sz w:val="20"/>
          <w:szCs w:val="20"/>
          <w:lang w:val="en-GB"/>
        </w:rPr>
        <w:t xml:space="preserve">, </w:t>
      </w:r>
      <w:proofErr w:type="spellStart"/>
      <w:r w:rsidR="009018BD">
        <w:rPr>
          <w:i/>
          <w:sz w:val="20"/>
          <w:szCs w:val="20"/>
          <w:lang w:val="en-GB"/>
        </w:rPr>
        <w:t>total_revenue</w:t>
      </w:r>
      <w:proofErr w:type="spellEnd"/>
      <w:r w:rsidR="009018BD">
        <w:rPr>
          <w:i/>
          <w:sz w:val="20"/>
          <w:szCs w:val="20"/>
          <w:lang w:val="en-GB"/>
        </w:rPr>
        <w:t xml:space="preserve"> </w:t>
      </w:r>
      <w:proofErr w:type="spellStart"/>
      <w:r w:rsidR="009018BD">
        <w:rPr>
          <w:sz w:val="20"/>
          <w:szCs w:val="20"/>
          <w:lang w:val="en-GB"/>
        </w:rPr>
        <w:t>en</w:t>
      </w:r>
      <w:proofErr w:type="spellEnd"/>
      <w:r w:rsidR="009018BD">
        <w:rPr>
          <w:sz w:val="20"/>
          <w:szCs w:val="20"/>
          <w:lang w:val="en-GB"/>
        </w:rPr>
        <w:t xml:space="preserve"> </w:t>
      </w:r>
      <w:r w:rsidR="009018BD">
        <w:rPr>
          <w:i/>
          <w:sz w:val="20"/>
          <w:szCs w:val="20"/>
          <w:lang w:val="en-GB"/>
        </w:rPr>
        <w:t>year</w:t>
      </w:r>
      <w:r w:rsidR="009018BD">
        <w:rPr>
          <w:sz w:val="20"/>
          <w:szCs w:val="20"/>
          <w:lang w:val="en-GB"/>
        </w:rPr>
        <w:t xml:space="preserve"> </w:t>
      </w:r>
      <w:proofErr w:type="spellStart"/>
      <w:r w:rsidR="009018BD">
        <w:rPr>
          <w:sz w:val="20"/>
          <w:szCs w:val="20"/>
          <w:lang w:val="en-GB"/>
        </w:rPr>
        <w:t>gebruikt</w:t>
      </w:r>
      <w:proofErr w:type="spellEnd"/>
      <w:r w:rsidR="009018BD">
        <w:rPr>
          <w:sz w:val="20"/>
          <w:szCs w:val="20"/>
          <w:lang w:val="en-GB"/>
        </w:rPr>
        <w:t xml:space="preserve">. </w:t>
      </w:r>
      <w:r w:rsidR="009018BD" w:rsidRPr="009018BD">
        <w:rPr>
          <w:sz w:val="20"/>
          <w:szCs w:val="20"/>
        </w:rPr>
        <w:t>De staven zullen bestaan uit de totale winst</w:t>
      </w:r>
      <w:r w:rsidR="00E62726">
        <w:rPr>
          <w:sz w:val="20"/>
          <w:szCs w:val="20"/>
        </w:rPr>
        <w:t xml:space="preserve"> </w:t>
      </w:r>
      <w:r w:rsidR="009018BD" w:rsidRPr="009018BD">
        <w:rPr>
          <w:sz w:val="20"/>
          <w:szCs w:val="20"/>
        </w:rPr>
        <w:t>en v</w:t>
      </w:r>
      <w:r w:rsidR="009018BD">
        <w:rPr>
          <w:sz w:val="20"/>
          <w:szCs w:val="20"/>
        </w:rPr>
        <w:t>erlies. De lijn die hier doorheen zal lopen is de totale omzet. Alles wordt per jaar</w:t>
      </w:r>
      <w:r w:rsidR="009018BD" w:rsidRPr="009018BD">
        <w:rPr>
          <w:sz w:val="20"/>
          <w:szCs w:val="20"/>
        </w:rPr>
        <w:t xml:space="preserve"> </w:t>
      </w:r>
      <w:r w:rsidR="009018BD">
        <w:rPr>
          <w:sz w:val="20"/>
          <w:szCs w:val="20"/>
        </w:rPr>
        <w:t xml:space="preserve">weergegeven met behulp van de kolom </w:t>
      </w:r>
      <w:proofErr w:type="spellStart"/>
      <w:r w:rsidR="009018BD">
        <w:rPr>
          <w:i/>
          <w:sz w:val="20"/>
          <w:szCs w:val="20"/>
        </w:rPr>
        <w:t>year</w:t>
      </w:r>
      <w:proofErr w:type="spellEnd"/>
      <w:r w:rsidR="009018BD">
        <w:rPr>
          <w:sz w:val="20"/>
          <w:szCs w:val="20"/>
        </w:rPr>
        <w:t>.</w:t>
      </w:r>
    </w:p>
    <w:p w14:paraId="3F073494" w14:textId="0B1218C5" w:rsidR="00BF61B1" w:rsidRDefault="00BF61B1">
      <w:pPr>
        <w:rPr>
          <w:sz w:val="20"/>
          <w:szCs w:val="20"/>
        </w:rPr>
      </w:pPr>
    </w:p>
    <w:p w14:paraId="504D02CD" w14:textId="35714605" w:rsidR="00A56853" w:rsidRDefault="00A56853">
      <w:pPr>
        <w:rPr>
          <w:sz w:val="20"/>
          <w:szCs w:val="20"/>
        </w:rPr>
      </w:pPr>
    </w:p>
    <w:p w14:paraId="5597F599" w14:textId="77777777" w:rsidR="00A56853" w:rsidRPr="009018BD" w:rsidRDefault="00A56853">
      <w:pPr>
        <w:rPr>
          <w:sz w:val="20"/>
          <w:szCs w:val="20"/>
        </w:rPr>
      </w:pPr>
    </w:p>
    <w:p w14:paraId="5524164F" w14:textId="2750A904" w:rsidR="000E5509" w:rsidRPr="00BD4122" w:rsidRDefault="000E5509">
      <w:pPr>
        <w:rPr>
          <w:b/>
          <w:szCs w:val="20"/>
        </w:rPr>
      </w:pPr>
      <w:r w:rsidRPr="00BD4122">
        <w:rPr>
          <w:b/>
          <w:szCs w:val="20"/>
        </w:rPr>
        <w:lastRenderedPageBreak/>
        <w:t>Spreiding en abonnementsvormen per land</w:t>
      </w:r>
    </w:p>
    <w:p w14:paraId="4127AB2F" w14:textId="0C0C7653" w:rsidR="00BF61B1" w:rsidRPr="00BD4122" w:rsidRDefault="008A09CD">
      <w:pPr>
        <w:rPr>
          <w:sz w:val="20"/>
          <w:szCs w:val="20"/>
        </w:rPr>
      </w:pPr>
      <w:r w:rsidRPr="00BD4122">
        <w:rPr>
          <w:sz w:val="20"/>
          <w:szCs w:val="20"/>
        </w:rPr>
        <w:t>FLETNIX is te gebruiken van over bijna de hele wereld. Daarom wil</w:t>
      </w:r>
      <w:r w:rsidR="00892FCB" w:rsidRPr="00BD4122">
        <w:rPr>
          <w:sz w:val="20"/>
          <w:szCs w:val="20"/>
        </w:rPr>
        <w:t>t</w:t>
      </w:r>
      <w:r w:rsidRPr="00BD4122">
        <w:rPr>
          <w:sz w:val="20"/>
          <w:szCs w:val="20"/>
        </w:rPr>
        <w:t xml:space="preserve"> het bedrijf een overzicht van alle landen waar de streamingdienst </w:t>
      </w:r>
      <w:r w:rsidR="003220CE" w:rsidRPr="00BD4122">
        <w:rPr>
          <w:sz w:val="20"/>
          <w:szCs w:val="20"/>
        </w:rPr>
        <w:t>geütiliseerd wordt</w:t>
      </w:r>
      <w:r w:rsidRPr="00BD4122">
        <w:rPr>
          <w:sz w:val="20"/>
          <w:szCs w:val="20"/>
        </w:rPr>
        <w:t xml:space="preserve"> en welke abonnementsvormen het vaakst </w:t>
      </w:r>
      <w:r w:rsidR="00DF4D47" w:rsidRPr="00BD4122">
        <w:rPr>
          <w:sz w:val="20"/>
          <w:szCs w:val="20"/>
        </w:rPr>
        <w:t>ge</w:t>
      </w:r>
      <w:r w:rsidR="003220CE" w:rsidRPr="00BD4122">
        <w:rPr>
          <w:sz w:val="20"/>
          <w:szCs w:val="20"/>
        </w:rPr>
        <w:t>bruikt worden</w:t>
      </w:r>
      <w:r w:rsidRPr="00BD4122">
        <w:rPr>
          <w:sz w:val="20"/>
          <w:szCs w:val="20"/>
        </w:rPr>
        <w:t xml:space="preserve">. </w:t>
      </w:r>
      <w:r w:rsidR="003220CE" w:rsidRPr="00BD4122">
        <w:rPr>
          <w:sz w:val="20"/>
          <w:szCs w:val="20"/>
        </w:rPr>
        <w:t>We gaan er van uit dat de abonnementsvormen niet veranderen, er wordt immers geen historie bijgehouden.</w:t>
      </w:r>
    </w:p>
    <w:p w14:paraId="177270FA" w14:textId="77777777" w:rsidR="00640C38" w:rsidRDefault="003220CE" w:rsidP="00640C38">
      <w:pPr>
        <w:keepNext/>
      </w:pPr>
      <w:r w:rsidRPr="00BD4122">
        <w:rPr>
          <w:i/>
          <w:noProof/>
          <w:sz w:val="20"/>
          <w:szCs w:val="20"/>
        </w:rPr>
        <w:drawing>
          <wp:inline distT="0" distB="0" distL="0" distR="0" wp14:anchorId="655021A3" wp14:editId="347CB562">
            <wp:extent cx="5760719" cy="324328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dracht 5B 2.png"/>
                    <pic:cNvPicPr/>
                  </pic:nvPicPr>
                  <pic:blipFill>
                    <a:blip r:embed="rId8">
                      <a:extLst>
                        <a:ext uri="{28A0092B-C50C-407E-A947-70E740481C1C}">
                          <a14:useLocalDpi xmlns:a14="http://schemas.microsoft.com/office/drawing/2010/main" val="0"/>
                        </a:ext>
                      </a:extLst>
                    </a:blip>
                    <a:stretch>
                      <a:fillRect/>
                    </a:stretch>
                  </pic:blipFill>
                  <pic:spPr>
                    <a:xfrm>
                      <a:off x="0" y="0"/>
                      <a:ext cx="5760719" cy="3243285"/>
                    </a:xfrm>
                    <a:prstGeom prst="rect">
                      <a:avLst/>
                    </a:prstGeom>
                  </pic:spPr>
                </pic:pic>
              </a:graphicData>
            </a:graphic>
          </wp:inline>
        </w:drawing>
      </w:r>
    </w:p>
    <w:p w14:paraId="29DEF9CD" w14:textId="2CFAC5AE" w:rsidR="003220CE" w:rsidRPr="00BD4122" w:rsidRDefault="00640C38" w:rsidP="00640C38">
      <w:pPr>
        <w:pStyle w:val="Bijschrift"/>
        <w:rPr>
          <w:i w:val="0"/>
          <w:sz w:val="20"/>
          <w:szCs w:val="20"/>
        </w:rPr>
      </w:pPr>
      <w:r>
        <w:t xml:space="preserve">Figuur </w:t>
      </w:r>
      <w:fldSimple w:instr=" SEQ Figuur \* ARABIC ">
        <w:r w:rsidR="00CA43C2">
          <w:rPr>
            <w:noProof/>
          </w:rPr>
          <w:t>3</w:t>
        </w:r>
      </w:fldSimple>
      <w:r>
        <w:t xml:space="preserve"> Spreiding en abonnementsvormen per land schets</w:t>
      </w:r>
    </w:p>
    <w:p w14:paraId="6A21EB23" w14:textId="4A10EFEC" w:rsidR="00BF61B1" w:rsidRPr="00BD4122" w:rsidRDefault="007C19F3">
      <w:pPr>
        <w:rPr>
          <w:b/>
          <w:sz w:val="20"/>
          <w:szCs w:val="20"/>
        </w:rPr>
      </w:pPr>
      <w:r w:rsidRPr="00BD4122">
        <w:rPr>
          <w:sz w:val="20"/>
          <w:szCs w:val="20"/>
        </w:rPr>
        <w:t>De informatie zal worden weer</w:t>
      </w:r>
      <w:r w:rsidR="002B5B0D" w:rsidRPr="00BD4122">
        <w:rPr>
          <w:sz w:val="20"/>
          <w:szCs w:val="20"/>
        </w:rPr>
        <w:t>ge</w:t>
      </w:r>
      <w:r w:rsidRPr="00BD4122">
        <w:rPr>
          <w:sz w:val="20"/>
          <w:szCs w:val="20"/>
        </w:rPr>
        <w:t xml:space="preserve">geven met behulp van drie verscheidene </w:t>
      </w:r>
      <w:r w:rsidR="002F48AD" w:rsidRPr="00BD4122">
        <w:rPr>
          <w:sz w:val="20"/>
          <w:szCs w:val="20"/>
        </w:rPr>
        <w:t>visualisatievormen</w:t>
      </w:r>
      <w:r w:rsidRPr="00BD4122">
        <w:rPr>
          <w:sz w:val="20"/>
          <w:szCs w:val="20"/>
        </w:rPr>
        <w:t xml:space="preserve">. </w:t>
      </w:r>
      <w:r w:rsidR="0099076A" w:rsidRPr="00BD4122">
        <w:rPr>
          <w:sz w:val="20"/>
          <w:szCs w:val="20"/>
        </w:rPr>
        <w:t xml:space="preserve">De map zal </w:t>
      </w:r>
      <w:r w:rsidR="00373EE8" w:rsidRPr="00BD4122">
        <w:rPr>
          <w:sz w:val="20"/>
          <w:szCs w:val="20"/>
        </w:rPr>
        <w:t xml:space="preserve">met name een </w:t>
      </w:r>
      <w:r w:rsidR="0099076A" w:rsidRPr="00BD4122">
        <w:rPr>
          <w:sz w:val="20"/>
          <w:szCs w:val="20"/>
        </w:rPr>
        <w:t xml:space="preserve">duidelijke weergave zijn van de spreiding van de </w:t>
      </w:r>
      <w:r w:rsidR="007F1C43">
        <w:rPr>
          <w:sz w:val="20"/>
          <w:szCs w:val="20"/>
        </w:rPr>
        <w:t>klanten</w:t>
      </w:r>
      <w:r w:rsidR="0099076A" w:rsidRPr="00BD4122">
        <w:rPr>
          <w:sz w:val="20"/>
          <w:szCs w:val="20"/>
        </w:rPr>
        <w:t xml:space="preserve">. Daarnaast wordt er ook duidelijk hoeveel </w:t>
      </w:r>
      <w:r w:rsidR="007F1C43">
        <w:rPr>
          <w:sz w:val="20"/>
          <w:szCs w:val="20"/>
        </w:rPr>
        <w:t>klanten</w:t>
      </w:r>
      <w:r w:rsidR="0099076A" w:rsidRPr="00BD4122">
        <w:rPr>
          <w:sz w:val="20"/>
          <w:szCs w:val="20"/>
        </w:rPr>
        <w:t xml:space="preserve"> er </w:t>
      </w:r>
      <w:r w:rsidR="002B5B0D" w:rsidRPr="00BD4122">
        <w:rPr>
          <w:sz w:val="20"/>
          <w:szCs w:val="20"/>
        </w:rPr>
        <w:t>welke</w:t>
      </w:r>
      <w:r w:rsidR="0099076A" w:rsidRPr="00BD4122">
        <w:rPr>
          <w:sz w:val="20"/>
          <w:szCs w:val="20"/>
        </w:rPr>
        <w:t xml:space="preserve"> abonnementsvorm </w:t>
      </w:r>
      <w:r w:rsidR="002B5B0D" w:rsidRPr="00BD4122">
        <w:rPr>
          <w:sz w:val="20"/>
          <w:szCs w:val="20"/>
        </w:rPr>
        <w:t>gebruiken</w:t>
      </w:r>
      <w:r w:rsidR="00892FCB" w:rsidRPr="00BD4122">
        <w:rPr>
          <w:sz w:val="20"/>
          <w:szCs w:val="20"/>
        </w:rPr>
        <w:t xml:space="preserve"> en in </w:t>
      </w:r>
      <w:r w:rsidR="000670F3" w:rsidRPr="00BD4122">
        <w:rPr>
          <w:sz w:val="20"/>
          <w:szCs w:val="20"/>
        </w:rPr>
        <w:t xml:space="preserve">welke </w:t>
      </w:r>
      <w:r w:rsidR="007F1C43">
        <w:rPr>
          <w:sz w:val="20"/>
          <w:szCs w:val="20"/>
        </w:rPr>
        <w:t>landen</w:t>
      </w:r>
      <w:r w:rsidR="00892FCB" w:rsidRPr="00BD4122">
        <w:rPr>
          <w:sz w:val="20"/>
          <w:szCs w:val="20"/>
        </w:rPr>
        <w:t xml:space="preserve"> FLETNIX het vaakst </w:t>
      </w:r>
      <w:r w:rsidR="0010510B">
        <w:rPr>
          <w:sz w:val="20"/>
          <w:szCs w:val="20"/>
        </w:rPr>
        <w:t>gebruikt</w:t>
      </w:r>
      <w:r w:rsidR="00892FCB" w:rsidRPr="00BD4122">
        <w:rPr>
          <w:sz w:val="20"/>
          <w:szCs w:val="20"/>
        </w:rPr>
        <w:t xml:space="preserve"> wordt</w:t>
      </w:r>
      <w:r w:rsidR="002B5B0D" w:rsidRPr="00BD4122">
        <w:rPr>
          <w:sz w:val="20"/>
          <w:szCs w:val="20"/>
        </w:rPr>
        <w:t xml:space="preserve">. </w:t>
      </w:r>
      <w:r w:rsidR="00373EE8" w:rsidRPr="00BD4122">
        <w:rPr>
          <w:sz w:val="20"/>
          <w:szCs w:val="20"/>
        </w:rPr>
        <w:t xml:space="preserve">De </w:t>
      </w:r>
      <w:r w:rsidR="007F1C43">
        <w:rPr>
          <w:sz w:val="20"/>
          <w:szCs w:val="20"/>
        </w:rPr>
        <w:t>matrix</w:t>
      </w:r>
      <w:r w:rsidR="00373EE8" w:rsidRPr="00BD4122">
        <w:rPr>
          <w:sz w:val="20"/>
          <w:szCs w:val="20"/>
        </w:rPr>
        <w:t xml:space="preserve"> zal </w:t>
      </w:r>
      <w:r w:rsidR="00CF102A">
        <w:rPr>
          <w:sz w:val="20"/>
          <w:szCs w:val="20"/>
        </w:rPr>
        <w:t>per country het aantal FLETNIX gebruikers tonen, die vervolgens weer verdeeld worden over de abonnementsvormen</w:t>
      </w:r>
      <w:r w:rsidR="00373EE8" w:rsidRPr="00BD4122">
        <w:rPr>
          <w:sz w:val="20"/>
          <w:szCs w:val="20"/>
        </w:rPr>
        <w:t>.</w:t>
      </w:r>
      <w:r w:rsidR="00361A0C" w:rsidRPr="00BD4122">
        <w:rPr>
          <w:sz w:val="20"/>
          <w:szCs w:val="20"/>
        </w:rPr>
        <w:t xml:space="preserve"> De column </w:t>
      </w:r>
      <w:proofErr w:type="spellStart"/>
      <w:r w:rsidR="00361A0C" w:rsidRPr="00BD4122">
        <w:rPr>
          <w:sz w:val="20"/>
          <w:szCs w:val="20"/>
        </w:rPr>
        <w:t>chart</w:t>
      </w:r>
      <w:proofErr w:type="spellEnd"/>
      <w:r w:rsidR="00361A0C" w:rsidRPr="00BD4122">
        <w:rPr>
          <w:sz w:val="20"/>
          <w:szCs w:val="20"/>
        </w:rPr>
        <w:t xml:space="preserve"> krijgt op de x-as alle </w:t>
      </w:r>
      <w:r w:rsidR="007F1C43">
        <w:rPr>
          <w:sz w:val="20"/>
          <w:szCs w:val="20"/>
        </w:rPr>
        <w:t>landen</w:t>
      </w:r>
      <w:r w:rsidR="00361A0C" w:rsidRPr="00BD4122">
        <w:rPr>
          <w:sz w:val="20"/>
          <w:szCs w:val="20"/>
        </w:rPr>
        <w:t xml:space="preserve">. Per </w:t>
      </w:r>
      <w:r w:rsidR="007F1C43">
        <w:rPr>
          <w:sz w:val="20"/>
          <w:szCs w:val="20"/>
        </w:rPr>
        <w:t>land</w:t>
      </w:r>
      <w:r w:rsidR="00361A0C" w:rsidRPr="00BD4122">
        <w:rPr>
          <w:sz w:val="20"/>
          <w:szCs w:val="20"/>
        </w:rPr>
        <w:t xml:space="preserve"> worden het aantal abonnementsvorm afgebeeld.</w:t>
      </w:r>
      <w:r w:rsidR="00CF102A">
        <w:rPr>
          <w:sz w:val="20"/>
          <w:szCs w:val="20"/>
        </w:rPr>
        <w:t xml:space="preserve"> De hoogte van de staven zal het aantal </w:t>
      </w:r>
      <w:r w:rsidR="007F1C43">
        <w:rPr>
          <w:sz w:val="20"/>
          <w:szCs w:val="20"/>
        </w:rPr>
        <w:t>klanten</w:t>
      </w:r>
      <w:r w:rsidR="00CF102A">
        <w:rPr>
          <w:sz w:val="20"/>
          <w:szCs w:val="20"/>
        </w:rPr>
        <w:t xml:space="preserve"> weergeven.</w:t>
      </w:r>
      <w:r w:rsidR="00A7343E">
        <w:rPr>
          <w:sz w:val="20"/>
          <w:szCs w:val="20"/>
        </w:rPr>
        <w:t xml:space="preserve"> Daarnaast kunnen de gegevens </w:t>
      </w:r>
      <w:r w:rsidR="00212F12">
        <w:rPr>
          <w:sz w:val="20"/>
          <w:szCs w:val="20"/>
        </w:rPr>
        <w:t>per jaar</w:t>
      </w:r>
      <w:r w:rsidR="00A7343E">
        <w:rPr>
          <w:sz w:val="20"/>
          <w:szCs w:val="20"/>
        </w:rPr>
        <w:t xml:space="preserve"> bekeken worden.</w:t>
      </w:r>
    </w:p>
    <w:p w14:paraId="0332EBED" w14:textId="23D6B045" w:rsidR="00A64D55" w:rsidRPr="00BD4122" w:rsidRDefault="00004B8C">
      <w:pPr>
        <w:rPr>
          <w:sz w:val="20"/>
          <w:szCs w:val="20"/>
        </w:rPr>
      </w:pPr>
      <w:r w:rsidRPr="00BD4122">
        <w:rPr>
          <w:sz w:val="20"/>
          <w:szCs w:val="20"/>
        </w:rPr>
        <w:t xml:space="preserve">Om dit rapport te realiseren zijn </w:t>
      </w:r>
      <w:r w:rsidR="00757E28">
        <w:rPr>
          <w:sz w:val="20"/>
          <w:szCs w:val="20"/>
        </w:rPr>
        <w:t>er een aantal kolommen</w:t>
      </w:r>
      <w:r w:rsidRPr="00BD4122">
        <w:rPr>
          <w:sz w:val="20"/>
          <w:szCs w:val="20"/>
        </w:rPr>
        <w:t xml:space="preserve"> nodig die </w:t>
      </w:r>
      <w:r w:rsidR="00757E28">
        <w:rPr>
          <w:sz w:val="20"/>
          <w:szCs w:val="20"/>
        </w:rPr>
        <w:t xml:space="preserve">samen </w:t>
      </w:r>
      <w:r w:rsidRPr="00BD4122">
        <w:rPr>
          <w:sz w:val="20"/>
          <w:szCs w:val="20"/>
        </w:rPr>
        <w:t xml:space="preserve">per </w:t>
      </w:r>
      <w:r w:rsidR="000670F3" w:rsidRPr="00BD4122">
        <w:rPr>
          <w:sz w:val="20"/>
          <w:szCs w:val="20"/>
        </w:rPr>
        <w:t>land</w:t>
      </w:r>
      <w:r w:rsidRPr="00BD4122">
        <w:rPr>
          <w:sz w:val="20"/>
          <w:szCs w:val="20"/>
        </w:rPr>
        <w:t xml:space="preserve"> kunnen kijken hoeveel en welke abonnementsvormen er worden gebruikt.</w:t>
      </w:r>
      <w:r w:rsidR="0022763C" w:rsidRPr="00BD4122">
        <w:rPr>
          <w:sz w:val="20"/>
          <w:szCs w:val="20"/>
        </w:rPr>
        <w:t xml:space="preserve"> De tabel die hiervoor gebruikt zal worden</w:t>
      </w:r>
      <w:r w:rsidR="00CF102A">
        <w:rPr>
          <w:sz w:val="20"/>
          <w:szCs w:val="20"/>
        </w:rPr>
        <w:t xml:space="preserve"> </w:t>
      </w:r>
      <w:r w:rsidR="0022763C" w:rsidRPr="00BD4122">
        <w:rPr>
          <w:sz w:val="20"/>
          <w:szCs w:val="20"/>
        </w:rPr>
        <w:t xml:space="preserve">is de </w:t>
      </w:r>
      <w:r w:rsidR="0022763C" w:rsidRPr="005D18CF">
        <w:rPr>
          <w:i/>
          <w:sz w:val="20"/>
          <w:szCs w:val="20"/>
        </w:rPr>
        <w:t>Customer</w:t>
      </w:r>
      <w:r w:rsidR="0022763C" w:rsidRPr="00BD4122">
        <w:rPr>
          <w:sz w:val="20"/>
          <w:szCs w:val="20"/>
        </w:rPr>
        <w:t xml:space="preserve"> tabel. Uit deze tabel halen we drie kolommen</w:t>
      </w:r>
      <w:r w:rsidR="00CF102A">
        <w:rPr>
          <w:sz w:val="20"/>
          <w:szCs w:val="20"/>
        </w:rPr>
        <w:t>, namelijk</w:t>
      </w:r>
      <w:r w:rsidR="0022763C" w:rsidRPr="00BD4122">
        <w:rPr>
          <w:sz w:val="20"/>
          <w:szCs w:val="20"/>
        </w:rPr>
        <w:t xml:space="preserve"> </w:t>
      </w:r>
      <w:proofErr w:type="spellStart"/>
      <w:r w:rsidR="0022763C" w:rsidRPr="0088759B">
        <w:rPr>
          <w:i/>
          <w:sz w:val="20"/>
          <w:szCs w:val="20"/>
        </w:rPr>
        <w:t>contract_type</w:t>
      </w:r>
      <w:proofErr w:type="spellEnd"/>
      <w:r w:rsidR="0022763C" w:rsidRPr="00BD4122">
        <w:rPr>
          <w:sz w:val="20"/>
          <w:szCs w:val="20"/>
        </w:rPr>
        <w:t xml:space="preserve"> (abonnementsvorm), </w:t>
      </w:r>
      <w:proofErr w:type="spellStart"/>
      <w:r w:rsidR="0022763C" w:rsidRPr="0088759B">
        <w:rPr>
          <w:i/>
          <w:sz w:val="20"/>
          <w:szCs w:val="20"/>
        </w:rPr>
        <w:t>country_name</w:t>
      </w:r>
      <w:proofErr w:type="spellEnd"/>
      <w:r w:rsidR="0022763C" w:rsidRPr="00BD4122">
        <w:rPr>
          <w:sz w:val="20"/>
          <w:szCs w:val="20"/>
        </w:rPr>
        <w:t xml:space="preserve"> en </w:t>
      </w:r>
      <w:proofErr w:type="spellStart"/>
      <w:r w:rsidR="0022763C" w:rsidRPr="0088759B">
        <w:rPr>
          <w:i/>
          <w:sz w:val="20"/>
          <w:szCs w:val="20"/>
        </w:rPr>
        <w:t>customer_mail_adress</w:t>
      </w:r>
      <w:proofErr w:type="spellEnd"/>
      <w:r w:rsidR="0022763C" w:rsidRPr="00BD4122">
        <w:rPr>
          <w:sz w:val="20"/>
          <w:szCs w:val="20"/>
        </w:rPr>
        <w:t xml:space="preserve">. Met behulp van het email adres kan er gekeken worden hoeveel </w:t>
      </w:r>
      <w:proofErr w:type="spellStart"/>
      <w:r w:rsidR="000E5509" w:rsidRPr="00BD4122">
        <w:rPr>
          <w:sz w:val="20"/>
          <w:szCs w:val="20"/>
        </w:rPr>
        <w:t>customers</w:t>
      </w:r>
      <w:proofErr w:type="spellEnd"/>
      <w:r w:rsidR="0022763C" w:rsidRPr="00BD4122">
        <w:rPr>
          <w:sz w:val="20"/>
          <w:szCs w:val="20"/>
        </w:rPr>
        <w:t xml:space="preserve"> er gebruik maken van een bepaald abonnement. Het email adres wordt daarom op </w:t>
      </w:r>
      <w:proofErr w:type="spellStart"/>
      <w:r w:rsidR="0022763C" w:rsidRPr="00135784">
        <w:rPr>
          <w:i/>
          <w:sz w:val="20"/>
          <w:szCs w:val="20"/>
        </w:rPr>
        <w:t>count</w:t>
      </w:r>
      <w:proofErr w:type="spellEnd"/>
      <w:r w:rsidR="0022763C" w:rsidRPr="00BD4122">
        <w:rPr>
          <w:sz w:val="20"/>
          <w:szCs w:val="20"/>
        </w:rPr>
        <w:t xml:space="preserve"> gezet.</w:t>
      </w:r>
      <w:r w:rsidR="00EB03F9" w:rsidRPr="00BD4122">
        <w:rPr>
          <w:sz w:val="20"/>
          <w:szCs w:val="20"/>
        </w:rPr>
        <w:t xml:space="preserve"> Het aantal </w:t>
      </w:r>
      <w:proofErr w:type="spellStart"/>
      <w:r w:rsidR="00EB03F9" w:rsidRPr="00BD4122">
        <w:rPr>
          <w:sz w:val="20"/>
          <w:szCs w:val="20"/>
        </w:rPr>
        <w:t>customers</w:t>
      </w:r>
      <w:proofErr w:type="spellEnd"/>
      <w:r w:rsidR="00EB03F9" w:rsidRPr="00BD4122">
        <w:rPr>
          <w:sz w:val="20"/>
          <w:szCs w:val="20"/>
        </w:rPr>
        <w:t xml:space="preserve"> </w:t>
      </w:r>
      <w:r w:rsidR="00A2226F">
        <w:rPr>
          <w:sz w:val="20"/>
          <w:szCs w:val="20"/>
        </w:rPr>
        <w:t xml:space="preserve">zal </w:t>
      </w:r>
      <w:r w:rsidR="00EB03F9" w:rsidRPr="00BD4122">
        <w:rPr>
          <w:sz w:val="20"/>
          <w:szCs w:val="20"/>
        </w:rPr>
        <w:t xml:space="preserve">worden verdeeld per </w:t>
      </w:r>
      <w:r w:rsidR="00135784">
        <w:rPr>
          <w:sz w:val="20"/>
          <w:szCs w:val="20"/>
        </w:rPr>
        <w:t>land</w:t>
      </w:r>
      <w:r w:rsidR="00EB03F9" w:rsidRPr="00BD4122">
        <w:rPr>
          <w:sz w:val="20"/>
          <w:szCs w:val="20"/>
        </w:rPr>
        <w:t xml:space="preserve">. Daarbinnen </w:t>
      </w:r>
      <w:r w:rsidR="00A2226F">
        <w:rPr>
          <w:sz w:val="20"/>
          <w:szCs w:val="20"/>
        </w:rPr>
        <w:t xml:space="preserve">zullen ze </w:t>
      </w:r>
      <w:r w:rsidR="00EB03F9" w:rsidRPr="00BD4122">
        <w:rPr>
          <w:sz w:val="20"/>
          <w:szCs w:val="20"/>
        </w:rPr>
        <w:t>worden verdeeld over de abonnementsvormen</w:t>
      </w:r>
      <w:r w:rsidR="00CF102A">
        <w:rPr>
          <w:sz w:val="20"/>
          <w:szCs w:val="20"/>
        </w:rPr>
        <w:t>, in dit geval Basic, Premium en Pro</w:t>
      </w:r>
      <w:r w:rsidR="00EB03F9" w:rsidRPr="00BD4122">
        <w:rPr>
          <w:sz w:val="20"/>
          <w:szCs w:val="20"/>
        </w:rPr>
        <w:t>.</w:t>
      </w:r>
    </w:p>
    <w:p w14:paraId="2D9E4ACA" w14:textId="77777777" w:rsidR="00E11D40" w:rsidRPr="00BD4122" w:rsidRDefault="00E11D40">
      <w:pPr>
        <w:rPr>
          <w:i/>
          <w:sz w:val="20"/>
          <w:szCs w:val="20"/>
        </w:rPr>
      </w:pPr>
    </w:p>
    <w:p w14:paraId="6A666BFD" w14:textId="24CE5166" w:rsidR="000E5509" w:rsidRPr="00BD4122" w:rsidRDefault="000E5509">
      <w:pPr>
        <w:rPr>
          <w:i/>
          <w:sz w:val="20"/>
          <w:szCs w:val="20"/>
        </w:rPr>
      </w:pPr>
    </w:p>
    <w:p w14:paraId="1A15864E" w14:textId="46CE266B" w:rsidR="000E5509" w:rsidRPr="00BD4122" w:rsidRDefault="000E5509">
      <w:pPr>
        <w:rPr>
          <w:b/>
          <w:sz w:val="20"/>
          <w:szCs w:val="20"/>
        </w:rPr>
      </w:pPr>
    </w:p>
    <w:p w14:paraId="6DA4A6AB" w14:textId="609AD91E" w:rsidR="000E5509" w:rsidRPr="00BD4122" w:rsidRDefault="000E5509">
      <w:pPr>
        <w:rPr>
          <w:b/>
          <w:sz w:val="20"/>
          <w:szCs w:val="20"/>
        </w:rPr>
      </w:pPr>
    </w:p>
    <w:p w14:paraId="2F883C6D" w14:textId="77777777" w:rsidR="000E5509" w:rsidRPr="00BD4122" w:rsidRDefault="000E5509">
      <w:pPr>
        <w:rPr>
          <w:b/>
          <w:sz w:val="20"/>
          <w:szCs w:val="20"/>
        </w:rPr>
      </w:pPr>
    </w:p>
    <w:p w14:paraId="04DDEFEE" w14:textId="77777777" w:rsidR="000E5509" w:rsidRPr="00BD4122" w:rsidRDefault="000E5509">
      <w:pPr>
        <w:rPr>
          <w:b/>
          <w:sz w:val="20"/>
          <w:szCs w:val="20"/>
        </w:rPr>
      </w:pPr>
    </w:p>
    <w:p w14:paraId="273B6DBD" w14:textId="395AE02C" w:rsidR="000E5509" w:rsidRPr="00BD4122" w:rsidRDefault="000E5509">
      <w:pPr>
        <w:rPr>
          <w:b/>
          <w:sz w:val="20"/>
          <w:szCs w:val="20"/>
        </w:rPr>
      </w:pPr>
    </w:p>
    <w:p w14:paraId="6FCD6AED" w14:textId="368D6AC0" w:rsidR="000E5509" w:rsidRPr="00BD4122" w:rsidRDefault="000E5509">
      <w:pPr>
        <w:rPr>
          <w:b/>
          <w:szCs w:val="20"/>
        </w:rPr>
      </w:pPr>
      <w:r w:rsidRPr="00BD4122">
        <w:rPr>
          <w:b/>
          <w:szCs w:val="20"/>
        </w:rPr>
        <w:lastRenderedPageBreak/>
        <w:t>Aanmeldingen versus opzeggingen</w:t>
      </w:r>
    </w:p>
    <w:p w14:paraId="6D6813EC" w14:textId="5C70D5F8" w:rsidR="00BF61B1" w:rsidRPr="00BD4122" w:rsidRDefault="00EF5A59">
      <w:pPr>
        <w:rPr>
          <w:sz w:val="20"/>
          <w:szCs w:val="20"/>
        </w:rPr>
      </w:pPr>
      <w:r w:rsidRPr="00BD4122">
        <w:rPr>
          <w:sz w:val="20"/>
          <w:szCs w:val="20"/>
        </w:rPr>
        <w:t xml:space="preserve">Om een goed overzicht te krijgen van de groei van het aantal </w:t>
      </w:r>
      <w:proofErr w:type="spellStart"/>
      <w:r w:rsidRPr="00BD4122">
        <w:rPr>
          <w:sz w:val="20"/>
          <w:szCs w:val="20"/>
        </w:rPr>
        <w:t>customers</w:t>
      </w:r>
      <w:proofErr w:type="spellEnd"/>
      <w:r w:rsidR="00675A4B" w:rsidRPr="00BD4122">
        <w:rPr>
          <w:sz w:val="20"/>
          <w:szCs w:val="20"/>
        </w:rPr>
        <w:t>,</w:t>
      </w:r>
      <w:r w:rsidRPr="00BD4122">
        <w:rPr>
          <w:sz w:val="20"/>
          <w:szCs w:val="20"/>
        </w:rPr>
        <w:t xml:space="preserve"> </w:t>
      </w:r>
      <w:r w:rsidR="00675A4B" w:rsidRPr="00BD4122">
        <w:rPr>
          <w:sz w:val="20"/>
          <w:szCs w:val="20"/>
        </w:rPr>
        <w:t>wordt er</w:t>
      </w:r>
      <w:r w:rsidRPr="00BD4122">
        <w:rPr>
          <w:sz w:val="20"/>
          <w:szCs w:val="20"/>
        </w:rPr>
        <w:t xml:space="preserve"> een overzicht </w:t>
      </w:r>
      <w:r w:rsidR="00675A4B" w:rsidRPr="00BD4122">
        <w:rPr>
          <w:sz w:val="20"/>
          <w:szCs w:val="20"/>
        </w:rPr>
        <w:t xml:space="preserve">gemaakt </w:t>
      </w:r>
      <w:r w:rsidRPr="00BD4122">
        <w:rPr>
          <w:sz w:val="20"/>
          <w:szCs w:val="20"/>
        </w:rPr>
        <w:t xml:space="preserve">van het aantal </w:t>
      </w:r>
      <w:proofErr w:type="spellStart"/>
      <w:r w:rsidRPr="00BD4122">
        <w:rPr>
          <w:sz w:val="20"/>
          <w:szCs w:val="20"/>
        </w:rPr>
        <w:t>customers</w:t>
      </w:r>
      <w:proofErr w:type="spellEnd"/>
      <w:r w:rsidRPr="00BD4122">
        <w:rPr>
          <w:sz w:val="20"/>
          <w:szCs w:val="20"/>
        </w:rPr>
        <w:t xml:space="preserve"> per abonnementsvorm dat in een periode (jaar) lid geworden</w:t>
      </w:r>
      <w:r w:rsidR="00675A4B" w:rsidRPr="00BD4122">
        <w:rPr>
          <w:sz w:val="20"/>
          <w:szCs w:val="20"/>
        </w:rPr>
        <w:t xml:space="preserve"> is,</w:t>
      </w:r>
      <w:r w:rsidRPr="00BD4122">
        <w:rPr>
          <w:sz w:val="20"/>
          <w:szCs w:val="20"/>
        </w:rPr>
        <w:t xml:space="preserve"> versus het aantal opzeggingen. Men hoopt op een jaarlijkse groei van 6%. Met behulp van het rapport zal duidelijk worden of FLETNIX groeiende, constant of dalend is</w:t>
      </w:r>
      <w:r w:rsidR="00675A4B" w:rsidRPr="00BD4122">
        <w:rPr>
          <w:sz w:val="20"/>
          <w:szCs w:val="20"/>
        </w:rPr>
        <w:t xml:space="preserve"> en of het doel van 6% bereikt wordt</w:t>
      </w:r>
      <w:r w:rsidRPr="00BD4122">
        <w:rPr>
          <w:sz w:val="20"/>
          <w:szCs w:val="20"/>
        </w:rPr>
        <w:t xml:space="preserve">. </w:t>
      </w:r>
    </w:p>
    <w:p w14:paraId="7D8D92B9" w14:textId="77777777" w:rsidR="00640C38" w:rsidRDefault="00EF5A59" w:rsidP="00640C38">
      <w:pPr>
        <w:keepNext/>
      </w:pPr>
      <w:r w:rsidRPr="00BD4122">
        <w:rPr>
          <w:noProof/>
          <w:sz w:val="20"/>
          <w:szCs w:val="20"/>
        </w:rPr>
        <w:drawing>
          <wp:inline distT="0" distB="0" distL="0" distR="0" wp14:anchorId="55E8C20C" wp14:editId="28E31EF3">
            <wp:extent cx="5760719" cy="32432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dracht 5B 3.png"/>
                    <pic:cNvPicPr/>
                  </pic:nvPicPr>
                  <pic:blipFill>
                    <a:blip r:embed="rId9">
                      <a:extLst>
                        <a:ext uri="{28A0092B-C50C-407E-A947-70E740481C1C}">
                          <a14:useLocalDpi xmlns:a14="http://schemas.microsoft.com/office/drawing/2010/main" val="0"/>
                        </a:ext>
                      </a:extLst>
                    </a:blip>
                    <a:stretch>
                      <a:fillRect/>
                    </a:stretch>
                  </pic:blipFill>
                  <pic:spPr>
                    <a:xfrm>
                      <a:off x="0" y="0"/>
                      <a:ext cx="5760719" cy="3243285"/>
                    </a:xfrm>
                    <a:prstGeom prst="rect">
                      <a:avLst/>
                    </a:prstGeom>
                  </pic:spPr>
                </pic:pic>
              </a:graphicData>
            </a:graphic>
          </wp:inline>
        </w:drawing>
      </w:r>
    </w:p>
    <w:p w14:paraId="4CD12444" w14:textId="64B308C8" w:rsidR="00EF5A59" w:rsidRPr="00BD4122" w:rsidRDefault="00640C38" w:rsidP="00640C38">
      <w:pPr>
        <w:pStyle w:val="Bijschrift"/>
        <w:rPr>
          <w:sz w:val="20"/>
          <w:szCs w:val="20"/>
        </w:rPr>
      </w:pPr>
      <w:r>
        <w:t xml:space="preserve">Figuur </w:t>
      </w:r>
      <w:fldSimple w:instr=" SEQ Figuur \* ARABIC ">
        <w:r w:rsidR="00CA43C2">
          <w:rPr>
            <w:noProof/>
          </w:rPr>
          <w:t>4</w:t>
        </w:r>
      </w:fldSimple>
      <w:r>
        <w:t xml:space="preserve"> Aanmeldingen versus opzeggingen schets</w:t>
      </w:r>
    </w:p>
    <w:p w14:paraId="3A312A0C" w14:textId="16BC4C35" w:rsidR="000B710A" w:rsidRPr="000B710A" w:rsidRDefault="000B710A" w:rsidP="000B710A">
      <w:pPr>
        <w:rPr>
          <w:sz w:val="20"/>
        </w:rPr>
      </w:pPr>
      <w:r>
        <w:rPr>
          <w:sz w:val="20"/>
        </w:rPr>
        <w:t>Ten eerste wordt er gebruik gemaakt van twee cards, deze zullen het aantal aanmeldingen en opzeggingen weergeven</w:t>
      </w:r>
      <w:r w:rsidR="0016678F">
        <w:rPr>
          <w:sz w:val="20"/>
        </w:rPr>
        <w:t xml:space="preserve"> en zullen boven de twee figuren geplaatst worden</w:t>
      </w:r>
      <w:r>
        <w:rPr>
          <w:sz w:val="20"/>
        </w:rPr>
        <w:t xml:space="preserve">. De figuren stellen mensen voor, links (groen) voor het aantal aanmeldingen en rechts (rood) voor het aantal afmeldingen. </w:t>
      </w:r>
      <w:r>
        <w:rPr>
          <w:sz w:val="20"/>
          <w:szCs w:val="20"/>
        </w:rPr>
        <w:t>Vervolgens wordt er rechts bovenin een</w:t>
      </w:r>
      <w:r w:rsidRPr="00BD4122">
        <w:rPr>
          <w:sz w:val="20"/>
          <w:szCs w:val="20"/>
        </w:rPr>
        <w:t xml:space="preserve"> </w:t>
      </w:r>
      <w:proofErr w:type="spellStart"/>
      <w:r w:rsidRPr="00BD4122">
        <w:rPr>
          <w:sz w:val="20"/>
          <w:szCs w:val="20"/>
        </w:rPr>
        <w:t>clustered</w:t>
      </w:r>
      <w:proofErr w:type="spellEnd"/>
      <w:r w:rsidRPr="00BD4122">
        <w:rPr>
          <w:sz w:val="20"/>
          <w:szCs w:val="20"/>
        </w:rPr>
        <w:t xml:space="preserve"> column </w:t>
      </w:r>
      <w:proofErr w:type="spellStart"/>
      <w:r w:rsidRPr="00BD4122">
        <w:rPr>
          <w:sz w:val="20"/>
          <w:szCs w:val="20"/>
        </w:rPr>
        <w:t>chart</w:t>
      </w:r>
      <w:proofErr w:type="spellEnd"/>
      <w:r>
        <w:rPr>
          <w:sz w:val="20"/>
          <w:szCs w:val="20"/>
        </w:rPr>
        <w:t xml:space="preserve"> gemaakt</w:t>
      </w:r>
      <w:r w:rsidRPr="00BD4122">
        <w:rPr>
          <w:sz w:val="20"/>
          <w:szCs w:val="20"/>
        </w:rPr>
        <w:t xml:space="preserve">. De staven zullen het aantal aan- en afmeldingen per periode tonen. </w:t>
      </w:r>
      <w:r w:rsidR="0016678F">
        <w:rPr>
          <w:sz w:val="20"/>
          <w:szCs w:val="20"/>
        </w:rPr>
        <w:t xml:space="preserve">Rechts onderin zal een </w:t>
      </w:r>
      <w:r w:rsidR="005B00BE">
        <w:rPr>
          <w:sz w:val="20"/>
          <w:szCs w:val="20"/>
        </w:rPr>
        <w:t>tabel</w:t>
      </w:r>
      <w:r w:rsidR="0016678F">
        <w:rPr>
          <w:sz w:val="20"/>
          <w:szCs w:val="20"/>
        </w:rPr>
        <w:t xml:space="preserve"> komen</w:t>
      </w:r>
      <w:r>
        <w:rPr>
          <w:sz w:val="20"/>
          <w:szCs w:val="20"/>
        </w:rPr>
        <w:t xml:space="preserve">. </w:t>
      </w:r>
      <w:r w:rsidR="005B00BE">
        <w:rPr>
          <w:sz w:val="20"/>
          <w:szCs w:val="20"/>
        </w:rPr>
        <w:t>Hierin komen het aantal aanmeldingen, afmeldingen, totale toename en het groeipercentage ten opzichte van het jaar ervoor te staan.</w:t>
      </w:r>
      <w:r w:rsidR="0016678F">
        <w:rPr>
          <w:sz w:val="20"/>
          <w:szCs w:val="20"/>
        </w:rPr>
        <w:t xml:space="preserve"> Tot slot zal de gebruiker de mogelijkheid krijgen om de gegevens </w:t>
      </w:r>
      <w:r w:rsidR="00C565EC">
        <w:rPr>
          <w:sz w:val="20"/>
          <w:szCs w:val="20"/>
        </w:rPr>
        <w:t>per jaar</w:t>
      </w:r>
      <w:r w:rsidR="0016678F">
        <w:rPr>
          <w:sz w:val="20"/>
          <w:szCs w:val="20"/>
        </w:rPr>
        <w:t xml:space="preserve"> te bekijken.</w:t>
      </w:r>
    </w:p>
    <w:p w14:paraId="0BE438CC" w14:textId="4BC698E4" w:rsidR="00640C38" w:rsidRPr="00BD4122" w:rsidRDefault="00B559FA" w:rsidP="00E21D7E">
      <w:pPr>
        <w:rPr>
          <w:sz w:val="20"/>
        </w:rPr>
      </w:pPr>
      <w:r>
        <w:rPr>
          <w:sz w:val="20"/>
        </w:rPr>
        <w:t xml:space="preserve">Er zal (met name) gebruik gemaakt worden van de tabel </w:t>
      </w:r>
      <w:r>
        <w:rPr>
          <w:i/>
          <w:sz w:val="20"/>
        </w:rPr>
        <w:t>Customer</w:t>
      </w:r>
      <w:r>
        <w:rPr>
          <w:sz w:val="20"/>
        </w:rPr>
        <w:t xml:space="preserve">. Voor het aantal aan- en afmeldingen boven de figuren worden de </w:t>
      </w:r>
      <w:proofErr w:type="spellStart"/>
      <w:r w:rsidRPr="00590455">
        <w:rPr>
          <w:i/>
          <w:sz w:val="20"/>
        </w:rPr>
        <w:t>count</w:t>
      </w:r>
      <w:proofErr w:type="spellEnd"/>
      <w:r>
        <w:rPr>
          <w:sz w:val="20"/>
        </w:rPr>
        <w:t xml:space="preserve"> van </w:t>
      </w:r>
      <w:proofErr w:type="spellStart"/>
      <w:r w:rsidRPr="00590455">
        <w:rPr>
          <w:i/>
          <w:sz w:val="20"/>
        </w:rPr>
        <w:t>subscription_start</w:t>
      </w:r>
      <w:proofErr w:type="spellEnd"/>
      <w:r>
        <w:rPr>
          <w:sz w:val="20"/>
        </w:rPr>
        <w:t xml:space="preserve"> en </w:t>
      </w:r>
      <w:proofErr w:type="spellStart"/>
      <w:r w:rsidRPr="00590455">
        <w:rPr>
          <w:i/>
          <w:sz w:val="20"/>
        </w:rPr>
        <w:t>subscription_end</w:t>
      </w:r>
      <w:proofErr w:type="spellEnd"/>
      <w:r>
        <w:rPr>
          <w:sz w:val="20"/>
        </w:rPr>
        <w:t xml:space="preserve"> gebruikt. </w:t>
      </w:r>
      <w:r w:rsidR="00590455">
        <w:rPr>
          <w:sz w:val="20"/>
        </w:rPr>
        <w:t xml:space="preserve">De </w:t>
      </w:r>
      <w:proofErr w:type="spellStart"/>
      <w:r w:rsidR="00590455">
        <w:rPr>
          <w:sz w:val="20"/>
        </w:rPr>
        <w:t>clustered</w:t>
      </w:r>
      <w:proofErr w:type="spellEnd"/>
      <w:r w:rsidR="00590455">
        <w:rPr>
          <w:sz w:val="20"/>
        </w:rPr>
        <w:t xml:space="preserve"> column </w:t>
      </w:r>
      <w:proofErr w:type="spellStart"/>
      <w:r w:rsidR="00590455">
        <w:rPr>
          <w:sz w:val="20"/>
        </w:rPr>
        <w:t>chart</w:t>
      </w:r>
      <w:proofErr w:type="spellEnd"/>
      <w:r w:rsidR="00590455">
        <w:rPr>
          <w:sz w:val="20"/>
        </w:rPr>
        <w:t xml:space="preserve"> zal ook gebruik maken van </w:t>
      </w:r>
      <w:proofErr w:type="spellStart"/>
      <w:r w:rsidR="00590455">
        <w:rPr>
          <w:i/>
          <w:sz w:val="20"/>
        </w:rPr>
        <w:t>subscription_start</w:t>
      </w:r>
      <w:proofErr w:type="spellEnd"/>
      <w:r w:rsidR="00590455">
        <w:rPr>
          <w:sz w:val="20"/>
        </w:rPr>
        <w:t xml:space="preserve"> en </w:t>
      </w:r>
      <w:proofErr w:type="spellStart"/>
      <w:r w:rsidR="00590455">
        <w:rPr>
          <w:i/>
          <w:sz w:val="20"/>
        </w:rPr>
        <w:t>subscription_end</w:t>
      </w:r>
      <w:proofErr w:type="spellEnd"/>
      <w:r w:rsidR="00590455">
        <w:rPr>
          <w:sz w:val="20"/>
        </w:rPr>
        <w:t xml:space="preserve">. De kolommen zullen ook hier als </w:t>
      </w:r>
      <w:proofErr w:type="spellStart"/>
      <w:r w:rsidR="00590455">
        <w:rPr>
          <w:i/>
          <w:sz w:val="20"/>
        </w:rPr>
        <w:t>count</w:t>
      </w:r>
      <w:proofErr w:type="spellEnd"/>
      <w:r w:rsidR="00590455">
        <w:rPr>
          <w:sz w:val="20"/>
        </w:rPr>
        <w:t xml:space="preserve"> worden ingesteld. De tabel rechts onderin gaat een view gebruiken genaamd </w:t>
      </w:r>
      <w:proofErr w:type="spellStart"/>
      <w:r w:rsidR="00590455">
        <w:rPr>
          <w:i/>
          <w:sz w:val="20"/>
        </w:rPr>
        <w:t>AanmeldingenVSAfmeldingen</w:t>
      </w:r>
      <w:proofErr w:type="spellEnd"/>
      <w:r w:rsidR="00590455">
        <w:rPr>
          <w:sz w:val="20"/>
        </w:rPr>
        <w:t xml:space="preserve">. Deze view zal tot stand komen met behulp van twee andere views, </w:t>
      </w:r>
      <w:proofErr w:type="spellStart"/>
      <w:r w:rsidR="00590455">
        <w:rPr>
          <w:i/>
          <w:sz w:val="20"/>
        </w:rPr>
        <w:t>BerekenAantalKlantenPerJaar</w:t>
      </w:r>
      <w:proofErr w:type="spellEnd"/>
      <w:r w:rsidR="00590455">
        <w:rPr>
          <w:sz w:val="20"/>
        </w:rPr>
        <w:t xml:space="preserve"> en </w:t>
      </w:r>
      <w:proofErr w:type="spellStart"/>
      <w:r w:rsidR="00590455">
        <w:rPr>
          <w:i/>
          <w:sz w:val="20"/>
        </w:rPr>
        <w:t>BerekenGroeiPercentage</w:t>
      </w:r>
      <w:proofErr w:type="spellEnd"/>
      <w:r w:rsidR="00590455">
        <w:rPr>
          <w:sz w:val="20"/>
        </w:rPr>
        <w:t xml:space="preserve">. </w:t>
      </w:r>
      <w:proofErr w:type="spellStart"/>
      <w:r w:rsidR="00590455">
        <w:rPr>
          <w:i/>
          <w:sz w:val="20"/>
        </w:rPr>
        <w:t>BerekenAantalKlantenPerJaar</w:t>
      </w:r>
      <w:proofErr w:type="spellEnd"/>
      <w:r w:rsidR="00590455">
        <w:rPr>
          <w:sz w:val="20"/>
        </w:rPr>
        <w:t xml:space="preserve"> zal per jaar het aantal aan- en afmeldingen berekenen. Daarnaast zal de totale toename van het aantal klanten berekend worden. </w:t>
      </w:r>
      <w:proofErr w:type="spellStart"/>
      <w:r w:rsidR="00590455">
        <w:rPr>
          <w:i/>
          <w:sz w:val="20"/>
        </w:rPr>
        <w:t>BerekenGroeiPercentage</w:t>
      </w:r>
      <w:proofErr w:type="spellEnd"/>
      <w:r w:rsidR="00590455">
        <w:rPr>
          <w:i/>
          <w:sz w:val="20"/>
        </w:rPr>
        <w:t xml:space="preserve"> </w:t>
      </w:r>
      <w:r w:rsidR="00590455">
        <w:rPr>
          <w:sz w:val="20"/>
        </w:rPr>
        <w:t xml:space="preserve">berekend nogmaals de totale toename. Vervolgens wordt er gebruik gemaakt van </w:t>
      </w:r>
      <w:r w:rsidR="00590455">
        <w:rPr>
          <w:i/>
          <w:sz w:val="20"/>
        </w:rPr>
        <w:t>LAG</w:t>
      </w:r>
      <w:r w:rsidR="00590455">
        <w:rPr>
          <w:sz w:val="20"/>
        </w:rPr>
        <w:t>. Er zal een offset meegegeven worden van 1, om zo de gegevens van 1 jaar terug op te halen. Dit wordt in een som gezet om zo het percentage te berekenen.</w:t>
      </w:r>
      <w:r w:rsidR="00E21D7E">
        <w:rPr>
          <w:sz w:val="20"/>
        </w:rPr>
        <w:t xml:space="preserve"> Beide views halen gegevens op uit de </w:t>
      </w:r>
      <w:r w:rsidR="00E21D7E">
        <w:rPr>
          <w:i/>
          <w:sz w:val="20"/>
        </w:rPr>
        <w:t>Customer</w:t>
      </w:r>
      <w:r w:rsidR="00E21D7E">
        <w:rPr>
          <w:sz w:val="20"/>
        </w:rPr>
        <w:t xml:space="preserve"> tabel. In de view </w:t>
      </w:r>
      <w:proofErr w:type="spellStart"/>
      <w:r w:rsidR="00E21D7E">
        <w:rPr>
          <w:i/>
          <w:sz w:val="20"/>
        </w:rPr>
        <w:t>AanmeldingenVSAfmeldingen</w:t>
      </w:r>
      <w:proofErr w:type="spellEnd"/>
      <w:r w:rsidR="00E21D7E">
        <w:rPr>
          <w:sz w:val="20"/>
        </w:rPr>
        <w:t xml:space="preserve"> worden deze twee views samengevoegd tot één tabel. Voor deze tabel zal een aparte filter gemaakt worden.</w:t>
      </w:r>
    </w:p>
    <w:p w14:paraId="752F64DA" w14:textId="0B104D30" w:rsidR="002F48AD" w:rsidRPr="00BD4122" w:rsidRDefault="002F48AD">
      <w:pPr>
        <w:rPr>
          <w:i/>
          <w:sz w:val="20"/>
          <w:szCs w:val="20"/>
        </w:rPr>
      </w:pPr>
    </w:p>
    <w:p w14:paraId="0B6DF093" w14:textId="77777777" w:rsidR="00E11D40" w:rsidRPr="00BD4122" w:rsidRDefault="00E11D40">
      <w:pPr>
        <w:rPr>
          <w:i/>
          <w:sz w:val="20"/>
          <w:szCs w:val="20"/>
        </w:rPr>
      </w:pPr>
    </w:p>
    <w:p w14:paraId="77158752" w14:textId="29563EB8" w:rsidR="000E5509" w:rsidRPr="00BD4122" w:rsidRDefault="000E5509">
      <w:pPr>
        <w:rPr>
          <w:i/>
          <w:sz w:val="20"/>
          <w:szCs w:val="20"/>
        </w:rPr>
      </w:pPr>
    </w:p>
    <w:p w14:paraId="3B80C5AC" w14:textId="12B01A91" w:rsidR="000E5509" w:rsidRPr="00BD4122" w:rsidRDefault="000E5509">
      <w:pPr>
        <w:rPr>
          <w:b/>
          <w:szCs w:val="20"/>
        </w:rPr>
      </w:pPr>
      <w:r w:rsidRPr="00BD4122">
        <w:rPr>
          <w:b/>
          <w:szCs w:val="20"/>
        </w:rPr>
        <w:lastRenderedPageBreak/>
        <w:t>Groei abonnees 25-50 en 50-75 jaar</w:t>
      </w:r>
    </w:p>
    <w:p w14:paraId="5947AA08" w14:textId="24299840" w:rsidR="00BF61B1" w:rsidRPr="00BD4122" w:rsidRDefault="005559E7">
      <w:pPr>
        <w:rPr>
          <w:sz w:val="20"/>
          <w:szCs w:val="20"/>
        </w:rPr>
      </w:pPr>
      <w:r>
        <w:rPr>
          <w:sz w:val="20"/>
          <w:szCs w:val="20"/>
        </w:rPr>
        <w:t>Klanten</w:t>
      </w:r>
      <w:r w:rsidR="002F48AD" w:rsidRPr="00BD4122">
        <w:rPr>
          <w:sz w:val="20"/>
          <w:szCs w:val="20"/>
        </w:rPr>
        <w:t xml:space="preserve"> van FLETNIX geven bij het aanmelden hun verjaardag op. Hieruit kan de leeftijd afgeleid worden. Men heeft het gevoel dat de groei van het aantal abonnees in de leeftijdscategorie 50 – 75 jaar achter blijft ten opzichte van de </w:t>
      </w:r>
      <w:r>
        <w:rPr>
          <w:sz w:val="20"/>
          <w:szCs w:val="20"/>
        </w:rPr>
        <w:t>klanten</w:t>
      </w:r>
      <w:r w:rsidR="002F48AD" w:rsidRPr="00BD4122">
        <w:rPr>
          <w:sz w:val="20"/>
          <w:szCs w:val="20"/>
        </w:rPr>
        <w:t xml:space="preserve"> tussen de 25 en 50 jaar. </w:t>
      </w:r>
      <w:r w:rsidR="0016678F">
        <w:rPr>
          <w:sz w:val="20"/>
          <w:szCs w:val="20"/>
        </w:rPr>
        <w:t xml:space="preserve">Daarom wordt er een rapport gemaakt om </w:t>
      </w:r>
      <w:r w:rsidR="00647B58">
        <w:rPr>
          <w:sz w:val="20"/>
          <w:szCs w:val="20"/>
        </w:rPr>
        <w:t>visueel te krijgen of dit daadwerkelijk het geval is.</w:t>
      </w:r>
    </w:p>
    <w:p w14:paraId="6A0F3319" w14:textId="1C1838E8" w:rsidR="00640C38" w:rsidRDefault="004F65DB" w:rsidP="00640C38">
      <w:pPr>
        <w:keepNext/>
      </w:pPr>
      <w:r>
        <w:rPr>
          <w:noProof/>
        </w:rPr>
        <w:drawing>
          <wp:inline distT="0" distB="0" distL="0" distR="0" wp14:anchorId="684BE33C" wp14:editId="5D72EA27">
            <wp:extent cx="5765942" cy="2952000"/>
            <wp:effectExtent l="0" t="0" r="635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dracht 5B 4.png"/>
                    <pic:cNvPicPr/>
                  </pic:nvPicPr>
                  <pic:blipFill>
                    <a:blip r:embed="rId10">
                      <a:extLst>
                        <a:ext uri="{28A0092B-C50C-407E-A947-70E740481C1C}">
                          <a14:useLocalDpi xmlns:a14="http://schemas.microsoft.com/office/drawing/2010/main" val="0"/>
                        </a:ext>
                      </a:extLst>
                    </a:blip>
                    <a:stretch>
                      <a:fillRect/>
                    </a:stretch>
                  </pic:blipFill>
                  <pic:spPr>
                    <a:xfrm>
                      <a:off x="0" y="0"/>
                      <a:ext cx="5765942" cy="2952000"/>
                    </a:xfrm>
                    <a:prstGeom prst="rect">
                      <a:avLst/>
                    </a:prstGeom>
                  </pic:spPr>
                </pic:pic>
              </a:graphicData>
            </a:graphic>
          </wp:inline>
        </w:drawing>
      </w:r>
    </w:p>
    <w:p w14:paraId="2D52CB3A" w14:textId="217DB07D" w:rsidR="002F48AD" w:rsidRPr="00BD4122" w:rsidRDefault="00640C38" w:rsidP="00640C38">
      <w:pPr>
        <w:pStyle w:val="Bijschrift"/>
        <w:rPr>
          <w:i w:val="0"/>
          <w:sz w:val="20"/>
          <w:szCs w:val="20"/>
        </w:rPr>
      </w:pPr>
      <w:r>
        <w:t xml:space="preserve">Figuur </w:t>
      </w:r>
      <w:fldSimple w:instr=" SEQ Figuur \* ARABIC ">
        <w:r w:rsidR="00CA43C2">
          <w:rPr>
            <w:noProof/>
          </w:rPr>
          <w:t>5</w:t>
        </w:r>
      </w:fldSimple>
      <w:r>
        <w:t xml:space="preserve"> Groei abonnees 25-50 en 50-75 jaar schets</w:t>
      </w:r>
    </w:p>
    <w:p w14:paraId="58AC6A79" w14:textId="2ED30D56" w:rsidR="00840021" w:rsidRPr="00400047" w:rsidRDefault="00400047" w:rsidP="00400047">
      <w:pPr>
        <w:rPr>
          <w:i/>
          <w:sz w:val="20"/>
        </w:rPr>
      </w:pPr>
      <w:r>
        <w:rPr>
          <w:sz w:val="20"/>
        </w:rPr>
        <w:t xml:space="preserve">Dit rapport zal opgedeeld worden in twee delen; links de klanten met een leeftijd tussen de 25 en 50 jaar en rechts de leeftijdscategorie 50 tot en met 75 jaar. Onderaan de pagina zullen </w:t>
      </w:r>
      <w:proofErr w:type="spellStart"/>
      <w:r>
        <w:rPr>
          <w:sz w:val="20"/>
        </w:rPr>
        <w:t>waterfall</w:t>
      </w:r>
      <w:proofErr w:type="spellEnd"/>
      <w:r>
        <w:rPr>
          <w:sz w:val="20"/>
        </w:rPr>
        <w:t xml:space="preserve"> </w:t>
      </w:r>
      <w:proofErr w:type="spellStart"/>
      <w:r>
        <w:rPr>
          <w:sz w:val="20"/>
        </w:rPr>
        <w:t>charts</w:t>
      </w:r>
      <w:proofErr w:type="spellEnd"/>
      <w:r>
        <w:rPr>
          <w:sz w:val="20"/>
        </w:rPr>
        <w:t xml:space="preserve"> komen, die per jaar de toename van het aantal abonnees schetst. Daarboven zal een tabel komen met het email adres, verjaardag, leeftijd en het jaar waarin de klant een abonnement heeft aangeschaft. De </w:t>
      </w:r>
      <w:proofErr w:type="spellStart"/>
      <w:r>
        <w:rPr>
          <w:sz w:val="20"/>
        </w:rPr>
        <w:t>pie</w:t>
      </w:r>
      <w:proofErr w:type="spellEnd"/>
      <w:r>
        <w:rPr>
          <w:sz w:val="20"/>
        </w:rPr>
        <w:t xml:space="preserve"> </w:t>
      </w:r>
      <w:proofErr w:type="spellStart"/>
      <w:r>
        <w:rPr>
          <w:sz w:val="20"/>
        </w:rPr>
        <w:t>charts</w:t>
      </w:r>
      <w:proofErr w:type="spellEnd"/>
      <w:r>
        <w:rPr>
          <w:sz w:val="20"/>
        </w:rPr>
        <w:t xml:space="preserve"> weergeven per jaar het aantal nieuwe klanten.</w:t>
      </w:r>
    </w:p>
    <w:p w14:paraId="7F186DE6" w14:textId="6CFE1F95" w:rsidR="00724D92" w:rsidRDefault="00724D92" w:rsidP="00724D92">
      <w:pPr>
        <w:rPr>
          <w:sz w:val="20"/>
        </w:rPr>
      </w:pPr>
      <w:r>
        <w:rPr>
          <w:sz w:val="20"/>
        </w:rPr>
        <w:t xml:space="preserve">In dit rapport worden twee views en één tabel toegepast. Om te beginnen zullen de </w:t>
      </w:r>
      <w:proofErr w:type="spellStart"/>
      <w:r>
        <w:rPr>
          <w:sz w:val="20"/>
        </w:rPr>
        <w:t>pie</w:t>
      </w:r>
      <w:proofErr w:type="spellEnd"/>
      <w:r>
        <w:rPr>
          <w:sz w:val="20"/>
        </w:rPr>
        <w:t xml:space="preserve"> </w:t>
      </w:r>
      <w:proofErr w:type="spellStart"/>
      <w:r>
        <w:rPr>
          <w:sz w:val="20"/>
        </w:rPr>
        <w:t>chart</w:t>
      </w:r>
      <w:proofErr w:type="spellEnd"/>
      <w:r>
        <w:rPr>
          <w:sz w:val="20"/>
        </w:rPr>
        <w:t xml:space="preserve"> en tabel gebruik gaan maken van </w:t>
      </w:r>
      <w:r>
        <w:rPr>
          <w:i/>
          <w:sz w:val="20"/>
        </w:rPr>
        <w:t>Customer</w:t>
      </w:r>
      <w:r>
        <w:rPr>
          <w:sz w:val="20"/>
        </w:rPr>
        <w:t>. In d</w:t>
      </w:r>
      <w:r w:rsidR="005559E7">
        <w:rPr>
          <w:sz w:val="20"/>
        </w:rPr>
        <w:t>e</w:t>
      </w:r>
      <w:r>
        <w:rPr>
          <w:sz w:val="20"/>
        </w:rPr>
        <w:t xml:space="preserve"> tabel </w:t>
      </w:r>
      <w:r w:rsidR="005559E7">
        <w:rPr>
          <w:sz w:val="20"/>
        </w:rPr>
        <w:t>zal</w:t>
      </w:r>
      <w:r>
        <w:rPr>
          <w:sz w:val="20"/>
        </w:rPr>
        <w:t xml:space="preserve"> een nie</w:t>
      </w:r>
      <w:r w:rsidR="00643284">
        <w:rPr>
          <w:sz w:val="20"/>
        </w:rPr>
        <w:t>u</w:t>
      </w:r>
      <w:r>
        <w:rPr>
          <w:sz w:val="20"/>
        </w:rPr>
        <w:t>we kolom gemaakt</w:t>
      </w:r>
      <w:r w:rsidR="005559E7">
        <w:rPr>
          <w:sz w:val="20"/>
        </w:rPr>
        <w:t xml:space="preserve"> worden</w:t>
      </w:r>
      <w:r>
        <w:rPr>
          <w:sz w:val="20"/>
        </w:rPr>
        <w:t xml:space="preserve"> genaamd </w:t>
      </w:r>
      <w:proofErr w:type="spellStart"/>
      <w:r>
        <w:rPr>
          <w:i/>
          <w:sz w:val="20"/>
        </w:rPr>
        <w:t>age</w:t>
      </w:r>
      <w:proofErr w:type="spellEnd"/>
      <w:r>
        <w:rPr>
          <w:sz w:val="20"/>
        </w:rPr>
        <w:t>. De kolom zal</w:t>
      </w:r>
      <w:r w:rsidR="00603483">
        <w:rPr>
          <w:sz w:val="20"/>
        </w:rPr>
        <w:t xml:space="preserve"> in </w:t>
      </w:r>
      <w:proofErr w:type="spellStart"/>
      <w:r w:rsidR="00603483">
        <w:rPr>
          <w:sz w:val="20"/>
        </w:rPr>
        <w:t>PowerBI</w:t>
      </w:r>
      <w:proofErr w:type="spellEnd"/>
      <w:r w:rsidR="00603483">
        <w:rPr>
          <w:sz w:val="20"/>
        </w:rPr>
        <w:t xml:space="preserve"> berekend worden en krijgt</w:t>
      </w:r>
      <w:r>
        <w:rPr>
          <w:sz w:val="20"/>
        </w:rPr>
        <w:t xml:space="preserve"> de volgende DAX:</w:t>
      </w:r>
    </w:p>
    <w:p w14:paraId="4A2E1CC0" w14:textId="6611BDE0" w:rsidR="00724D92" w:rsidRPr="00AC4CEC" w:rsidRDefault="00724D92" w:rsidP="00B33503">
      <w:pPr>
        <w:spacing w:line="240" w:lineRule="auto"/>
        <w:rPr>
          <w:i/>
          <w:sz w:val="18"/>
          <w:szCs w:val="20"/>
          <w:lang w:val="en-GB"/>
        </w:rPr>
      </w:pPr>
      <w:r w:rsidRPr="00AC4CEC">
        <w:rPr>
          <w:i/>
          <w:sz w:val="18"/>
          <w:szCs w:val="20"/>
          <w:lang w:val="en-GB"/>
        </w:rPr>
        <w:t>age = FLOOR(IF(Customer[</w:t>
      </w:r>
      <w:proofErr w:type="spellStart"/>
      <w:r w:rsidRPr="00AC4CEC">
        <w:rPr>
          <w:i/>
          <w:sz w:val="18"/>
          <w:szCs w:val="20"/>
          <w:lang w:val="en-GB"/>
        </w:rPr>
        <w:t>birth_date</w:t>
      </w:r>
      <w:proofErr w:type="spellEnd"/>
      <w:r w:rsidRPr="00AC4CEC">
        <w:rPr>
          <w:i/>
          <w:sz w:val="18"/>
          <w:szCs w:val="20"/>
          <w:lang w:val="en-GB"/>
        </w:rPr>
        <w:t>] &lt; TODAY(); DATEDIFF(Customer[</w:t>
      </w:r>
      <w:proofErr w:type="spellStart"/>
      <w:r w:rsidRPr="00AC4CEC">
        <w:rPr>
          <w:i/>
          <w:sz w:val="18"/>
          <w:szCs w:val="20"/>
          <w:lang w:val="en-GB"/>
        </w:rPr>
        <w:t>birth_date</w:t>
      </w:r>
      <w:proofErr w:type="spellEnd"/>
      <w:r w:rsidRPr="00AC4CEC">
        <w:rPr>
          <w:i/>
          <w:sz w:val="18"/>
          <w:szCs w:val="20"/>
          <w:lang w:val="en-GB"/>
        </w:rPr>
        <w:t>]; TODAY(); DAY) / 365,25); 1)</w:t>
      </w:r>
    </w:p>
    <w:p w14:paraId="51AE34A8" w14:textId="76A9DEBA" w:rsidR="00724D92" w:rsidRPr="00643284" w:rsidRDefault="00724D92" w:rsidP="00724D92">
      <w:pPr>
        <w:rPr>
          <w:sz w:val="20"/>
        </w:rPr>
      </w:pPr>
      <w:r>
        <w:rPr>
          <w:sz w:val="20"/>
        </w:rPr>
        <w:t xml:space="preserve">Er wordt gekeken of de </w:t>
      </w:r>
      <w:proofErr w:type="spellStart"/>
      <w:r>
        <w:rPr>
          <w:i/>
          <w:sz w:val="20"/>
        </w:rPr>
        <w:t>birth_date</w:t>
      </w:r>
      <w:proofErr w:type="spellEnd"/>
      <w:r>
        <w:rPr>
          <w:sz w:val="20"/>
        </w:rPr>
        <w:t xml:space="preserve"> kleiner is dan de dag van vandaag. Zodra dit het geval is</w:t>
      </w:r>
      <w:r w:rsidR="00806259">
        <w:rPr>
          <w:sz w:val="20"/>
        </w:rPr>
        <w:t xml:space="preserve">, zal </w:t>
      </w:r>
      <w:r w:rsidR="00643284">
        <w:rPr>
          <w:sz w:val="20"/>
        </w:rPr>
        <w:t xml:space="preserve">de </w:t>
      </w:r>
      <w:proofErr w:type="spellStart"/>
      <w:r w:rsidR="00643284">
        <w:rPr>
          <w:i/>
          <w:sz w:val="20"/>
        </w:rPr>
        <w:t>datediff</w:t>
      </w:r>
      <w:proofErr w:type="spellEnd"/>
      <w:r w:rsidR="00643284">
        <w:rPr>
          <w:sz w:val="20"/>
        </w:rPr>
        <w:t xml:space="preserve"> het aantal dagen tussen de verjaardag van de klant en de dag van vandaag terug geven, om vervolgens gedeeld te worden door 365.25</w:t>
      </w:r>
      <w:r w:rsidR="005559E7">
        <w:rPr>
          <w:sz w:val="20"/>
        </w:rPr>
        <w:t xml:space="preserve"> (het aantal dagen per jaar)</w:t>
      </w:r>
      <w:r w:rsidR="00643284">
        <w:rPr>
          <w:sz w:val="20"/>
        </w:rPr>
        <w:t xml:space="preserve">. Hiermee wordt het aantal jaren verkregen. Dit getal wordt naar beneden afgerond, anders zou een klant </w:t>
      </w:r>
      <w:r w:rsidR="005559E7">
        <w:rPr>
          <w:sz w:val="20"/>
        </w:rPr>
        <w:t>van</w:t>
      </w:r>
      <w:r w:rsidR="00643284">
        <w:rPr>
          <w:sz w:val="20"/>
        </w:rPr>
        <w:t xml:space="preserve"> 25.5 jaar als 26 jarige worden neergezet.  </w:t>
      </w:r>
    </w:p>
    <w:p w14:paraId="596207D9" w14:textId="7E210B5F" w:rsidR="00724D92" w:rsidRDefault="00643284" w:rsidP="00724D92">
      <w:pPr>
        <w:rPr>
          <w:sz w:val="20"/>
        </w:rPr>
      </w:pPr>
      <w:r>
        <w:rPr>
          <w:sz w:val="20"/>
        </w:rPr>
        <w:t xml:space="preserve">De </w:t>
      </w:r>
      <w:proofErr w:type="spellStart"/>
      <w:r>
        <w:rPr>
          <w:sz w:val="20"/>
        </w:rPr>
        <w:t>pie</w:t>
      </w:r>
      <w:proofErr w:type="spellEnd"/>
      <w:r>
        <w:rPr>
          <w:sz w:val="20"/>
        </w:rPr>
        <w:t xml:space="preserve"> </w:t>
      </w:r>
      <w:proofErr w:type="spellStart"/>
      <w:r>
        <w:rPr>
          <w:sz w:val="20"/>
        </w:rPr>
        <w:t>charts</w:t>
      </w:r>
      <w:proofErr w:type="spellEnd"/>
      <w:r>
        <w:rPr>
          <w:sz w:val="20"/>
        </w:rPr>
        <w:t xml:space="preserve"> zullen ook gebruik gaan maken van de tabel </w:t>
      </w:r>
      <w:r>
        <w:rPr>
          <w:i/>
          <w:sz w:val="20"/>
        </w:rPr>
        <w:t>Customer</w:t>
      </w:r>
      <w:r>
        <w:rPr>
          <w:sz w:val="20"/>
        </w:rPr>
        <w:t xml:space="preserve">. Hieruit worden het jaar van de aanmeldingsdatum en email adres gehaald. Per jaar zal het aantal klanten weergeven worden. Met behulp van </w:t>
      </w:r>
      <w:proofErr w:type="spellStart"/>
      <w:r w:rsidRPr="005559E7">
        <w:rPr>
          <w:i/>
          <w:sz w:val="20"/>
        </w:rPr>
        <w:t>age</w:t>
      </w:r>
      <w:proofErr w:type="spellEnd"/>
      <w:r>
        <w:rPr>
          <w:sz w:val="20"/>
        </w:rPr>
        <w:t xml:space="preserve"> zal er een filter </w:t>
      </w:r>
      <w:r w:rsidR="005E228E">
        <w:rPr>
          <w:sz w:val="20"/>
        </w:rPr>
        <w:t xml:space="preserve">op de </w:t>
      </w:r>
      <w:proofErr w:type="spellStart"/>
      <w:r w:rsidR="005E228E">
        <w:rPr>
          <w:sz w:val="20"/>
        </w:rPr>
        <w:t>charts</w:t>
      </w:r>
      <w:proofErr w:type="spellEnd"/>
      <w:r w:rsidR="005E228E">
        <w:rPr>
          <w:sz w:val="20"/>
        </w:rPr>
        <w:t xml:space="preserve"> gelegd worden en zal alleen de klanten meenemen die tussen de 25 en 50 jaar oud zijn. Hetzelfde zal gedaan worden voor klanten met een leeftijd van 50 tot en met 75 jaar. </w:t>
      </w:r>
    </w:p>
    <w:p w14:paraId="623D35C2" w14:textId="2CC96E26" w:rsidR="005E228E" w:rsidRPr="008D4EA2" w:rsidRDefault="005E228E" w:rsidP="00724D92">
      <w:pPr>
        <w:rPr>
          <w:sz w:val="20"/>
        </w:rPr>
      </w:pPr>
      <w:r>
        <w:rPr>
          <w:sz w:val="20"/>
        </w:rPr>
        <w:t xml:space="preserve">Als laatst worden er twee </w:t>
      </w:r>
      <w:proofErr w:type="spellStart"/>
      <w:r>
        <w:rPr>
          <w:sz w:val="20"/>
        </w:rPr>
        <w:t>waterfall</w:t>
      </w:r>
      <w:proofErr w:type="spellEnd"/>
      <w:r>
        <w:rPr>
          <w:sz w:val="20"/>
        </w:rPr>
        <w:t xml:space="preserve"> </w:t>
      </w:r>
      <w:proofErr w:type="spellStart"/>
      <w:r>
        <w:rPr>
          <w:sz w:val="20"/>
        </w:rPr>
        <w:t>charts</w:t>
      </w:r>
      <w:proofErr w:type="spellEnd"/>
      <w:r>
        <w:rPr>
          <w:sz w:val="20"/>
        </w:rPr>
        <w:t xml:space="preserve"> gemaakt. Deze zullen gebruik gaan maken van twee views, namelijk </w:t>
      </w:r>
      <w:r>
        <w:rPr>
          <w:i/>
          <w:sz w:val="20"/>
        </w:rPr>
        <w:t xml:space="preserve">Leeftijdscategorie_25_50 </w:t>
      </w:r>
      <w:r>
        <w:rPr>
          <w:sz w:val="20"/>
        </w:rPr>
        <w:t xml:space="preserve">en </w:t>
      </w:r>
      <w:r>
        <w:rPr>
          <w:i/>
          <w:sz w:val="20"/>
        </w:rPr>
        <w:t>Leeftijdscategorie_50_75</w:t>
      </w:r>
      <w:r>
        <w:rPr>
          <w:sz w:val="20"/>
        </w:rPr>
        <w:t xml:space="preserve">. Beide zullen ze gemaakt worden met behulp van de functie </w:t>
      </w:r>
      <w:proofErr w:type="spellStart"/>
      <w:r>
        <w:rPr>
          <w:i/>
          <w:sz w:val="20"/>
        </w:rPr>
        <w:t>BerekenLeeftijd</w:t>
      </w:r>
      <w:proofErr w:type="spellEnd"/>
      <w:r>
        <w:rPr>
          <w:sz w:val="20"/>
        </w:rPr>
        <w:t xml:space="preserve"> die, zoals de naam al zegt, de leeftijd berekend per klant. De views </w:t>
      </w:r>
      <w:r w:rsidR="008D4EA2">
        <w:rPr>
          <w:sz w:val="20"/>
        </w:rPr>
        <w:t xml:space="preserve">zullen, met behulp van de </w:t>
      </w:r>
      <w:r w:rsidR="008D4EA2">
        <w:rPr>
          <w:i/>
          <w:sz w:val="20"/>
        </w:rPr>
        <w:t>Customer</w:t>
      </w:r>
      <w:r w:rsidR="008D4EA2">
        <w:rPr>
          <w:sz w:val="20"/>
        </w:rPr>
        <w:t xml:space="preserve"> tabel, de kolommen </w:t>
      </w:r>
      <w:proofErr w:type="spellStart"/>
      <w:r w:rsidR="008D4EA2">
        <w:rPr>
          <w:i/>
          <w:sz w:val="20"/>
        </w:rPr>
        <w:t>customer_mail_adress</w:t>
      </w:r>
      <w:proofErr w:type="spellEnd"/>
      <w:r w:rsidR="008D4EA2">
        <w:rPr>
          <w:i/>
          <w:sz w:val="20"/>
        </w:rPr>
        <w:t xml:space="preserve">, </w:t>
      </w:r>
      <w:proofErr w:type="spellStart"/>
      <w:r w:rsidR="008D4EA2">
        <w:rPr>
          <w:i/>
          <w:sz w:val="20"/>
        </w:rPr>
        <w:t>birth_date</w:t>
      </w:r>
      <w:proofErr w:type="spellEnd"/>
      <w:r w:rsidR="008D4EA2">
        <w:rPr>
          <w:i/>
          <w:sz w:val="20"/>
        </w:rPr>
        <w:t xml:space="preserve">, </w:t>
      </w:r>
      <w:proofErr w:type="spellStart"/>
      <w:r w:rsidR="008D4EA2">
        <w:rPr>
          <w:i/>
          <w:sz w:val="20"/>
        </w:rPr>
        <w:t>subscription_start</w:t>
      </w:r>
      <w:proofErr w:type="spellEnd"/>
      <w:r w:rsidR="008D4EA2">
        <w:rPr>
          <w:i/>
          <w:sz w:val="20"/>
        </w:rPr>
        <w:t xml:space="preserve"> </w:t>
      </w:r>
      <w:r w:rsidR="008D4EA2">
        <w:rPr>
          <w:sz w:val="20"/>
        </w:rPr>
        <w:t xml:space="preserve">en de functie </w:t>
      </w:r>
      <w:proofErr w:type="spellStart"/>
      <w:r w:rsidR="008D4EA2">
        <w:rPr>
          <w:i/>
          <w:sz w:val="20"/>
        </w:rPr>
        <w:t>BerekenLeeftijd</w:t>
      </w:r>
      <w:proofErr w:type="spellEnd"/>
      <w:r w:rsidR="008D4EA2">
        <w:rPr>
          <w:i/>
          <w:sz w:val="20"/>
        </w:rPr>
        <w:t>,</w:t>
      </w:r>
      <w:r w:rsidR="008D4EA2">
        <w:rPr>
          <w:sz w:val="20"/>
        </w:rPr>
        <w:t xml:space="preserve"> alle klanten tussen een bepaalde leeftijd weergeven. In de WHERE van de views zal er gekeken worden of de leeftijd die uit de functie komt tussen de 25 en 50 of 50 en 75 ligt. De </w:t>
      </w:r>
      <w:proofErr w:type="spellStart"/>
      <w:r w:rsidR="008D4EA2">
        <w:rPr>
          <w:sz w:val="20"/>
        </w:rPr>
        <w:t>waterfall</w:t>
      </w:r>
      <w:proofErr w:type="spellEnd"/>
      <w:r w:rsidR="008D4EA2">
        <w:rPr>
          <w:sz w:val="20"/>
        </w:rPr>
        <w:t xml:space="preserve"> </w:t>
      </w:r>
      <w:proofErr w:type="spellStart"/>
      <w:r w:rsidR="008D4EA2">
        <w:rPr>
          <w:sz w:val="20"/>
        </w:rPr>
        <w:t>chart</w:t>
      </w:r>
      <w:proofErr w:type="spellEnd"/>
      <w:r w:rsidR="008D4EA2">
        <w:rPr>
          <w:sz w:val="20"/>
        </w:rPr>
        <w:t xml:space="preserve"> zal per jaar laten zien hoeveel klanten zich hebben ingeschreven die tussen een bepaalde leeftijd zitten.</w:t>
      </w:r>
    </w:p>
    <w:sectPr w:rsidR="005E228E" w:rsidRPr="008D4EA2">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C4151" w14:textId="77777777" w:rsidR="000534C3" w:rsidRDefault="000534C3" w:rsidP="00AC4CEC">
      <w:pPr>
        <w:spacing w:after="0" w:line="240" w:lineRule="auto"/>
      </w:pPr>
      <w:r>
        <w:separator/>
      </w:r>
    </w:p>
  </w:endnote>
  <w:endnote w:type="continuationSeparator" w:id="0">
    <w:p w14:paraId="7512C8B1" w14:textId="77777777" w:rsidR="000534C3" w:rsidRDefault="000534C3" w:rsidP="00AC4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B6A81" w14:textId="77777777" w:rsidR="000534C3" w:rsidRDefault="000534C3" w:rsidP="00AC4CEC">
      <w:pPr>
        <w:spacing w:after="0" w:line="240" w:lineRule="auto"/>
      </w:pPr>
      <w:r>
        <w:separator/>
      </w:r>
    </w:p>
  </w:footnote>
  <w:footnote w:type="continuationSeparator" w:id="0">
    <w:p w14:paraId="028E2E14" w14:textId="77777777" w:rsidR="000534C3" w:rsidRDefault="000534C3" w:rsidP="00AC4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8D12" w14:textId="77777777" w:rsidR="00AC4CEC" w:rsidRDefault="00AC4CEC" w:rsidP="00AC4CEC">
    <w:pPr>
      <w:pStyle w:val="Koptekst"/>
      <w:rPr>
        <w:lang w:val="en-GB"/>
      </w:rPr>
    </w:pPr>
    <w:r>
      <w:rPr>
        <w:lang w:val="en-GB"/>
      </w:rPr>
      <w:t>FLETNIX DATABASE  I1F – Jannick Joosten, Demi van Kesteren – 2017/2018</w:t>
    </w:r>
  </w:p>
  <w:p w14:paraId="4A671D5A" w14:textId="77777777" w:rsidR="00AC4CEC" w:rsidRDefault="00AC4CEC">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63"/>
    <w:rsid w:val="00004B8C"/>
    <w:rsid w:val="00020CFB"/>
    <w:rsid w:val="000534C3"/>
    <w:rsid w:val="000670F3"/>
    <w:rsid w:val="000A0096"/>
    <w:rsid w:val="000B710A"/>
    <w:rsid w:val="000C0D91"/>
    <w:rsid w:val="000E144B"/>
    <w:rsid w:val="000E5509"/>
    <w:rsid w:val="000E724D"/>
    <w:rsid w:val="000F53A0"/>
    <w:rsid w:val="0010510B"/>
    <w:rsid w:val="00126FF5"/>
    <w:rsid w:val="00135784"/>
    <w:rsid w:val="0016678F"/>
    <w:rsid w:val="00196F7A"/>
    <w:rsid w:val="001B74A7"/>
    <w:rsid w:val="001C531A"/>
    <w:rsid w:val="00205635"/>
    <w:rsid w:val="00212F12"/>
    <w:rsid w:val="0022078E"/>
    <w:rsid w:val="0022763C"/>
    <w:rsid w:val="00231DCE"/>
    <w:rsid w:val="00251B2B"/>
    <w:rsid w:val="00256416"/>
    <w:rsid w:val="00266BCF"/>
    <w:rsid w:val="0026748C"/>
    <w:rsid w:val="00267F2B"/>
    <w:rsid w:val="002B5B0D"/>
    <w:rsid w:val="002E3A72"/>
    <w:rsid w:val="002E51F6"/>
    <w:rsid w:val="002F48AD"/>
    <w:rsid w:val="003220CE"/>
    <w:rsid w:val="003310C1"/>
    <w:rsid w:val="00361A0C"/>
    <w:rsid w:val="00373EE8"/>
    <w:rsid w:val="0039242E"/>
    <w:rsid w:val="003A6CC5"/>
    <w:rsid w:val="003D46F3"/>
    <w:rsid w:val="00400047"/>
    <w:rsid w:val="00456E52"/>
    <w:rsid w:val="004A345E"/>
    <w:rsid w:val="004A669E"/>
    <w:rsid w:val="004C72D3"/>
    <w:rsid w:val="004E0A49"/>
    <w:rsid w:val="004E6B30"/>
    <w:rsid w:val="004E764A"/>
    <w:rsid w:val="004F534F"/>
    <w:rsid w:val="004F65DB"/>
    <w:rsid w:val="005349C1"/>
    <w:rsid w:val="00554B93"/>
    <w:rsid w:val="005559E7"/>
    <w:rsid w:val="00590455"/>
    <w:rsid w:val="005A5860"/>
    <w:rsid w:val="005A6766"/>
    <w:rsid w:val="005B00BE"/>
    <w:rsid w:val="005D18CF"/>
    <w:rsid w:val="005E228E"/>
    <w:rsid w:val="005F3E84"/>
    <w:rsid w:val="00603483"/>
    <w:rsid w:val="00640C38"/>
    <w:rsid w:val="00643284"/>
    <w:rsid w:val="00647B58"/>
    <w:rsid w:val="00670944"/>
    <w:rsid w:val="00675A4B"/>
    <w:rsid w:val="006B210C"/>
    <w:rsid w:val="006B59CF"/>
    <w:rsid w:val="006C702F"/>
    <w:rsid w:val="006E0D60"/>
    <w:rsid w:val="006E45CD"/>
    <w:rsid w:val="00724D92"/>
    <w:rsid w:val="00757E28"/>
    <w:rsid w:val="00770677"/>
    <w:rsid w:val="007B1AF9"/>
    <w:rsid w:val="007B5DF3"/>
    <w:rsid w:val="007C19F3"/>
    <w:rsid w:val="007E3941"/>
    <w:rsid w:val="007F157D"/>
    <w:rsid w:val="007F1C43"/>
    <w:rsid w:val="00806259"/>
    <w:rsid w:val="00810443"/>
    <w:rsid w:val="00820536"/>
    <w:rsid w:val="00833E28"/>
    <w:rsid w:val="00840021"/>
    <w:rsid w:val="00846F46"/>
    <w:rsid w:val="00865A33"/>
    <w:rsid w:val="0088759B"/>
    <w:rsid w:val="00892FCB"/>
    <w:rsid w:val="008A09CD"/>
    <w:rsid w:val="008A26EC"/>
    <w:rsid w:val="008B7C2B"/>
    <w:rsid w:val="008C14FA"/>
    <w:rsid w:val="008C1F5D"/>
    <w:rsid w:val="008C5E05"/>
    <w:rsid w:val="008D4EA2"/>
    <w:rsid w:val="009018BD"/>
    <w:rsid w:val="00936A7C"/>
    <w:rsid w:val="0099076A"/>
    <w:rsid w:val="009B1536"/>
    <w:rsid w:val="009B35AB"/>
    <w:rsid w:val="009D2460"/>
    <w:rsid w:val="009F670B"/>
    <w:rsid w:val="00A06DDB"/>
    <w:rsid w:val="00A2226F"/>
    <w:rsid w:val="00A56853"/>
    <w:rsid w:val="00A64D55"/>
    <w:rsid w:val="00A7343E"/>
    <w:rsid w:val="00A766D3"/>
    <w:rsid w:val="00A91F77"/>
    <w:rsid w:val="00AA05EA"/>
    <w:rsid w:val="00AA11A2"/>
    <w:rsid w:val="00AB34FD"/>
    <w:rsid w:val="00AB4FE0"/>
    <w:rsid w:val="00AC4CEC"/>
    <w:rsid w:val="00AF170D"/>
    <w:rsid w:val="00B32723"/>
    <w:rsid w:val="00B33503"/>
    <w:rsid w:val="00B508DE"/>
    <w:rsid w:val="00B559FA"/>
    <w:rsid w:val="00B73D31"/>
    <w:rsid w:val="00B97885"/>
    <w:rsid w:val="00BA709B"/>
    <w:rsid w:val="00BC4744"/>
    <w:rsid w:val="00BD4122"/>
    <w:rsid w:val="00BF2D8F"/>
    <w:rsid w:val="00BF61B1"/>
    <w:rsid w:val="00C4088A"/>
    <w:rsid w:val="00C565EC"/>
    <w:rsid w:val="00C850EE"/>
    <w:rsid w:val="00CA43C2"/>
    <w:rsid w:val="00CA56FA"/>
    <w:rsid w:val="00CF102A"/>
    <w:rsid w:val="00D066A8"/>
    <w:rsid w:val="00D07DE5"/>
    <w:rsid w:val="00D11308"/>
    <w:rsid w:val="00D27047"/>
    <w:rsid w:val="00D50D5D"/>
    <w:rsid w:val="00D700AA"/>
    <w:rsid w:val="00DA3DD4"/>
    <w:rsid w:val="00DD2303"/>
    <w:rsid w:val="00DF4D47"/>
    <w:rsid w:val="00E106BD"/>
    <w:rsid w:val="00E11D40"/>
    <w:rsid w:val="00E21D7E"/>
    <w:rsid w:val="00E62726"/>
    <w:rsid w:val="00E72149"/>
    <w:rsid w:val="00E72F0C"/>
    <w:rsid w:val="00E749CA"/>
    <w:rsid w:val="00E74E09"/>
    <w:rsid w:val="00E7565D"/>
    <w:rsid w:val="00EB03F9"/>
    <w:rsid w:val="00EE13DE"/>
    <w:rsid w:val="00EF5A59"/>
    <w:rsid w:val="00F10963"/>
    <w:rsid w:val="00F56CD7"/>
    <w:rsid w:val="00F75550"/>
    <w:rsid w:val="00FA242E"/>
    <w:rsid w:val="00FC2C7E"/>
    <w:rsid w:val="00FD53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C517"/>
  <w15:chartTrackingRefBased/>
  <w15:docId w15:val="{96602518-9C27-40E2-AE96-0023C874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5860"/>
    <w:pPr>
      <w:ind w:left="720"/>
      <w:contextualSpacing/>
    </w:pPr>
  </w:style>
  <w:style w:type="character" w:styleId="Verwijzingopmerking">
    <w:name w:val="annotation reference"/>
    <w:basedOn w:val="Standaardalinea-lettertype"/>
    <w:uiPriority w:val="99"/>
    <w:semiHidden/>
    <w:unhideWhenUsed/>
    <w:rsid w:val="00126FF5"/>
    <w:rPr>
      <w:sz w:val="16"/>
      <w:szCs w:val="16"/>
    </w:rPr>
  </w:style>
  <w:style w:type="paragraph" w:styleId="Tekstopmerking">
    <w:name w:val="annotation text"/>
    <w:basedOn w:val="Standaard"/>
    <w:link w:val="TekstopmerkingChar"/>
    <w:uiPriority w:val="99"/>
    <w:semiHidden/>
    <w:unhideWhenUsed/>
    <w:rsid w:val="00126FF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26FF5"/>
    <w:rPr>
      <w:sz w:val="20"/>
      <w:szCs w:val="20"/>
    </w:rPr>
  </w:style>
  <w:style w:type="paragraph" w:styleId="Onderwerpvanopmerking">
    <w:name w:val="annotation subject"/>
    <w:basedOn w:val="Tekstopmerking"/>
    <w:next w:val="Tekstopmerking"/>
    <w:link w:val="OnderwerpvanopmerkingChar"/>
    <w:uiPriority w:val="99"/>
    <w:semiHidden/>
    <w:unhideWhenUsed/>
    <w:rsid w:val="00126FF5"/>
    <w:rPr>
      <w:b/>
      <w:bCs/>
    </w:rPr>
  </w:style>
  <w:style w:type="character" w:customStyle="1" w:styleId="OnderwerpvanopmerkingChar">
    <w:name w:val="Onderwerp van opmerking Char"/>
    <w:basedOn w:val="TekstopmerkingChar"/>
    <w:link w:val="Onderwerpvanopmerking"/>
    <w:uiPriority w:val="99"/>
    <w:semiHidden/>
    <w:rsid w:val="00126FF5"/>
    <w:rPr>
      <w:b/>
      <w:bCs/>
      <w:sz w:val="20"/>
      <w:szCs w:val="20"/>
    </w:rPr>
  </w:style>
  <w:style w:type="paragraph" w:styleId="Ballontekst">
    <w:name w:val="Balloon Text"/>
    <w:basedOn w:val="Standaard"/>
    <w:link w:val="BallontekstChar"/>
    <w:uiPriority w:val="99"/>
    <w:semiHidden/>
    <w:unhideWhenUsed/>
    <w:rsid w:val="00126F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26FF5"/>
    <w:rPr>
      <w:rFonts w:ascii="Segoe UI" w:hAnsi="Segoe UI" w:cs="Segoe UI"/>
      <w:sz w:val="18"/>
      <w:szCs w:val="18"/>
    </w:rPr>
  </w:style>
  <w:style w:type="paragraph" w:styleId="Bijschrift">
    <w:name w:val="caption"/>
    <w:basedOn w:val="Standaard"/>
    <w:next w:val="Standaard"/>
    <w:uiPriority w:val="35"/>
    <w:unhideWhenUsed/>
    <w:qFormat/>
    <w:rsid w:val="00640C38"/>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AC4CE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4CEC"/>
  </w:style>
  <w:style w:type="paragraph" w:styleId="Voettekst">
    <w:name w:val="footer"/>
    <w:basedOn w:val="Standaard"/>
    <w:link w:val="VoettekstChar"/>
    <w:uiPriority w:val="99"/>
    <w:unhideWhenUsed/>
    <w:rsid w:val="00AC4CE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4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1700</Words>
  <Characters>9355</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van Kesteren</dc:creator>
  <cp:keywords/>
  <dc:description/>
  <cp:lastModifiedBy>Demi van Kesteren</cp:lastModifiedBy>
  <cp:revision>2</cp:revision>
  <cp:lastPrinted>2018-01-18T13:56:00Z</cp:lastPrinted>
  <dcterms:created xsi:type="dcterms:W3CDTF">2018-01-18T13:58:00Z</dcterms:created>
  <dcterms:modified xsi:type="dcterms:W3CDTF">2018-01-18T13:58:00Z</dcterms:modified>
</cp:coreProperties>
</file>