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855C" w14:textId="52C9EC44" w:rsidR="00375E98" w:rsidRPr="00375E98" w:rsidRDefault="00375E98" w:rsidP="00375E98">
      <w:pPr>
        <w:jc w:val="right"/>
        <w:rPr>
          <w:i/>
          <w:sz w:val="24"/>
        </w:rPr>
      </w:pPr>
      <w:r>
        <w:rPr>
          <w:i/>
          <w:sz w:val="24"/>
        </w:rPr>
        <w:t>Дементьев Ярослав Павлович</w:t>
      </w:r>
      <w:r w:rsidRPr="005B4996">
        <w:rPr>
          <w:i/>
          <w:sz w:val="24"/>
        </w:rPr>
        <w:t xml:space="preserve">, </w:t>
      </w:r>
      <w:r>
        <w:rPr>
          <w:i/>
          <w:sz w:val="24"/>
        </w:rPr>
        <w:t>219</w:t>
      </w:r>
      <w:r w:rsidRPr="00375E98">
        <w:rPr>
          <w:i/>
          <w:sz w:val="24"/>
        </w:rPr>
        <w:t>/3</w:t>
      </w:r>
    </w:p>
    <w:p w14:paraId="11E29105" w14:textId="69473A01" w:rsidR="00375E98" w:rsidRPr="00B47FAB" w:rsidRDefault="00375E98" w:rsidP="00375E98">
      <w:pPr>
        <w:jc w:val="right"/>
        <w:rPr>
          <w:i/>
          <w:sz w:val="24"/>
          <w:lang w:val="en-US"/>
        </w:rPr>
      </w:pPr>
      <w:r>
        <w:rPr>
          <w:i/>
          <w:sz w:val="24"/>
        </w:rPr>
        <w:t xml:space="preserve">Лабораторная работа </w:t>
      </w:r>
      <w:r w:rsidR="00B47FAB">
        <w:rPr>
          <w:i/>
          <w:sz w:val="24"/>
          <w:lang w:val="en-US"/>
        </w:rPr>
        <w:t>8</w:t>
      </w:r>
    </w:p>
    <w:p w14:paraId="0B0CCE20" w14:textId="1EF16EB8" w:rsidR="00375E98" w:rsidRPr="001E4CAE" w:rsidRDefault="00375E98" w:rsidP="00375E98">
      <w:pPr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t>По ОПБД</w:t>
      </w:r>
      <w:r w:rsidRPr="001E4CAE">
        <w:rPr>
          <w:i/>
          <w:sz w:val="24"/>
          <w:szCs w:val="24"/>
        </w:rPr>
        <w:t>.</w:t>
      </w:r>
    </w:p>
    <w:p w14:paraId="226FDFB3" w14:textId="77777777" w:rsidR="00B47FAB" w:rsidRPr="006C110F" w:rsidRDefault="00B47FAB" w:rsidP="00B47FAB">
      <w:pPr>
        <w:jc w:val="center"/>
        <w:rPr>
          <w:rFonts w:eastAsia="Calibri" w:cs="Times New Roman"/>
          <w:b/>
          <w:szCs w:val="24"/>
        </w:rPr>
      </w:pPr>
      <w:r w:rsidRPr="006C110F">
        <w:rPr>
          <w:rFonts w:eastAsia="Calibri" w:cs="Times New Roman"/>
          <w:b/>
          <w:szCs w:val="24"/>
        </w:rPr>
        <w:t>«</w:t>
      </w:r>
      <w:r>
        <w:rPr>
          <w:rFonts w:eastAsia="Calibri" w:cs="Times New Roman"/>
          <w:b/>
          <w:szCs w:val="24"/>
        </w:rPr>
        <w:t>Создание отчетов</w:t>
      </w:r>
      <w:r w:rsidRPr="006C110F">
        <w:rPr>
          <w:rFonts w:eastAsia="Calibri" w:cs="Times New Roman"/>
          <w:b/>
          <w:szCs w:val="24"/>
        </w:rPr>
        <w:t>»</w:t>
      </w:r>
    </w:p>
    <w:p w14:paraId="38E59BB6" w14:textId="77777777" w:rsidR="00B47FAB" w:rsidRPr="006C110F" w:rsidRDefault="00B47FAB" w:rsidP="00B47FAB">
      <w:pPr>
        <w:rPr>
          <w:rFonts w:cs="Times New Roman"/>
          <w:sz w:val="24"/>
          <w:szCs w:val="24"/>
        </w:rPr>
      </w:pPr>
      <w:r w:rsidRPr="006C110F">
        <w:rPr>
          <w:rFonts w:cs="Times New Roman"/>
          <w:sz w:val="24"/>
          <w:szCs w:val="24"/>
        </w:rPr>
        <w:t>Для создания отчета необходимо выполнить следующие действия:</w:t>
      </w:r>
    </w:p>
    <w:p w14:paraId="5B936C1C" w14:textId="77777777" w:rsidR="00B47FAB" w:rsidRPr="006C110F" w:rsidRDefault="00B47FAB" w:rsidP="00B47FAB">
      <w:pPr>
        <w:widowControl/>
        <w:numPr>
          <w:ilvl w:val="0"/>
          <w:numId w:val="2"/>
        </w:numPr>
        <w:tabs>
          <w:tab w:val="num" w:pos="1080"/>
        </w:tabs>
        <w:autoSpaceDE/>
        <w:autoSpaceDN/>
        <w:ind w:left="0" w:firstLine="709"/>
        <w:rPr>
          <w:rFonts w:cs="Times New Roman"/>
          <w:sz w:val="24"/>
          <w:szCs w:val="24"/>
        </w:rPr>
      </w:pPr>
      <w:r w:rsidRPr="006C110F">
        <w:rPr>
          <w:rFonts w:cs="Times New Roman"/>
          <w:sz w:val="24"/>
          <w:szCs w:val="24"/>
        </w:rPr>
        <w:t xml:space="preserve">В окне </w:t>
      </w:r>
      <w:r w:rsidRPr="006C110F">
        <w:rPr>
          <w:rFonts w:cs="Times New Roman"/>
          <w:b/>
          <w:sz w:val="24"/>
          <w:szCs w:val="24"/>
        </w:rPr>
        <w:t>Базы данных</w:t>
      </w:r>
      <w:r w:rsidRPr="006C110F">
        <w:rPr>
          <w:rFonts w:cs="Times New Roman"/>
          <w:sz w:val="24"/>
          <w:szCs w:val="24"/>
        </w:rPr>
        <w:t xml:space="preserve"> выбрать на панели объект </w:t>
      </w:r>
      <w:r w:rsidRPr="006C110F">
        <w:rPr>
          <w:rFonts w:cs="Times New Roman"/>
          <w:b/>
          <w:bCs/>
          <w:sz w:val="24"/>
          <w:szCs w:val="24"/>
        </w:rPr>
        <w:t>Отчеты</w:t>
      </w:r>
      <w:r w:rsidRPr="006C110F">
        <w:rPr>
          <w:rFonts w:cs="Times New Roman"/>
          <w:sz w:val="24"/>
          <w:szCs w:val="24"/>
        </w:rPr>
        <w:t xml:space="preserve">, щёлкнуть по ярлыку </w:t>
      </w:r>
      <w:r w:rsidRPr="006C110F">
        <w:rPr>
          <w:rFonts w:cs="Times New Roman"/>
          <w:b/>
          <w:bCs/>
          <w:sz w:val="24"/>
          <w:szCs w:val="24"/>
        </w:rPr>
        <w:t>Создание отчета с помощью мастера</w:t>
      </w:r>
      <w:r w:rsidRPr="006C110F">
        <w:rPr>
          <w:rFonts w:cs="Times New Roman"/>
          <w:sz w:val="24"/>
          <w:szCs w:val="24"/>
        </w:rPr>
        <w:t>.</w:t>
      </w:r>
    </w:p>
    <w:p w14:paraId="41A74397" w14:textId="77777777" w:rsidR="00B47FAB" w:rsidRPr="006C110F" w:rsidRDefault="00B47FAB" w:rsidP="00B47FAB">
      <w:pPr>
        <w:widowControl/>
        <w:numPr>
          <w:ilvl w:val="0"/>
          <w:numId w:val="2"/>
        </w:numPr>
        <w:tabs>
          <w:tab w:val="num" w:pos="1080"/>
        </w:tabs>
        <w:autoSpaceDE/>
        <w:autoSpaceDN/>
        <w:ind w:left="0" w:firstLine="709"/>
        <w:rPr>
          <w:rFonts w:cs="Times New Roman"/>
          <w:sz w:val="24"/>
          <w:szCs w:val="24"/>
        </w:rPr>
      </w:pPr>
      <w:r w:rsidRPr="006C110F">
        <w:rPr>
          <w:rFonts w:cs="Times New Roman"/>
          <w:sz w:val="24"/>
          <w:szCs w:val="24"/>
        </w:rPr>
        <w:t xml:space="preserve">В диалоговом окне </w:t>
      </w:r>
      <w:r w:rsidRPr="006C110F">
        <w:rPr>
          <w:rFonts w:cs="Times New Roman"/>
          <w:b/>
          <w:bCs/>
          <w:sz w:val="24"/>
          <w:szCs w:val="24"/>
        </w:rPr>
        <w:t>Создание отчетов</w:t>
      </w:r>
      <w:r w:rsidRPr="006C110F">
        <w:rPr>
          <w:rFonts w:cs="Times New Roman"/>
          <w:sz w:val="24"/>
          <w:szCs w:val="24"/>
        </w:rPr>
        <w:t xml:space="preserve"> в окне </w:t>
      </w:r>
      <w:r w:rsidRPr="006C110F">
        <w:rPr>
          <w:rFonts w:cs="Times New Roman"/>
          <w:b/>
          <w:bCs/>
          <w:sz w:val="24"/>
          <w:szCs w:val="24"/>
        </w:rPr>
        <w:t>Таблицы и запросы</w:t>
      </w:r>
      <w:r w:rsidRPr="006C110F">
        <w:rPr>
          <w:rFonts w:cs="Times New Roman"/>
          <w:sz w:val="24"/>
          <w:szCs w:val="24"/>
        </w:rPr>
        <w:t xml:space="preserve"> в качестве источника выбрать из списка запрос </w:t>
      </w:r>
      <w:r w:rsidRPr="006C110F">
        <w:rPr>
          <w:rFonts w:cs="Times New Roman"/>
          <w:b/>
          <w:bCs/>
          <w:sz w:val="24"/>
          <w:szCs w:val="24"/>
        </w:rPr>
        <w:t>Для отчета</w:t>
      </w:r>
      <w:r w:rsidRPr="006C110F">
        <w:rPr>
          <w:rFonts w:cs="Times New Roman"/>
          <w:sz w:val="24"/>
          <w:szCs w:val="24"/>
        </w:rPr>
        <w:t xml:space="preserve">. В окне </w:t>
      </w:r>
      <w:r w:rsidRPr="006C110F">
        <w:rPr>
          <w:rFonts w:cs="Times New Roman"/>
          <w:b/>
          <w:bCs/>
          <w:sz w:val="24"/>
          <w:szCs w:val="24"/>
        </w:rPr>
        <w:t>Доступные поля</w:t>
      </w:r>
      <w:r w:rsidRPr="006C110F">
        <w:rPr>
          <w:rFonts w:cs="Times New Roman"/>
          <w:sz w:val="24"/>
          <w:szCs w:val="24"/>
        </w:rPr>
        <w:t xml:space="preserve"> выбрать все поля для включения в отчет (кнопка </w:t>
      </w:r>
      <w:r w:rsidRPr="006C110F">
        <w:rPr>
          <w:rFonts w:eastAsia="Times New Roman" w:cs="Times New Roman"/>
          <w:sz w:val="24"/>
          <w:szCs w:val="24"/>
        </w:rPr>
        <w:object w:dxaOrig="330" w:dyaOrig="210" w14:anchorId="77DDAB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8pt;height:10.8pt" o:ole="">
            <v:imagedata r:id="rId6" o:title=""/>
          </v:shape>
          <o:OLEObject Type="Embed" ProgID="PBrush" ShapeID="_x0000_i1025" DrawAspect="Content" ObjectID="_1772743169" r:id="rId7"/>
        </w:object>
      </w:r>
      <w:r w:rsidRPr="006C110F">
        <w:rPr>
          <w:rFonts w:cs="Times New Roman"/>
          <w:sz w:val="24"/>
          <w:szCs w:val="24"/>
        </w:rPr>
        <w:t xml:space="preserve">). Для выбора отдельных полей служит кнопка </w:t>
      </w:r>
      <w:r w:rsidRPr="006C110F">
        <w:rPr>
          <w:rFonts w:eastAsia="Times New Roman" w:cs="Times New Roman"/>
          <w:sz w:val="24"/>
          <w:szCs w:val="24"/>
        </w:rPr>
        <w:object w:dxaOrig="360" w:dyaOrig="225" w14:anchorId="0DF8F230">
          <v:shape id="_x0000_i1026" type="#_x0000_t75" style="width:18pt;height:11.4pt" o:ole="">
            <v:imagedata r:id="rId8" o:title=""/>
          </v:shape>
          <o:OLEObject Type="Embed" ProgID="PBrush" ShapeID="_x0000_i1026" DrawAspect="Content" ObjectID="_1772743170" r:id="rId9"/>
        </w:object>
      </w:r>
      <w:r w:rsidRPr="006C110F">
        <w:rPr>
          <w:rFonts w:cs="Times New Roman"/>
          <w:sz w:val="24"/>
          <w:szCs w:val="24"/>
        </w:rPr>
        <w:t xml:space="preserve">. (Если отчет создается на основе нескольких таблиц / запросов, то нужно в окне </w:t>
      </w:r>
      <w:r w:rsidRPr="006C110F">
        <w:rPr>
          <w:rFonts w:cs="Times New Roman"/>
          <w:b/>
          <w:bCs/>
          <w:sz w:val="24"/>
          <w:szCs w:val="24"/>
        </w:rPr>
        <w:t>Таблицы и запросы</w:t>
      </w:r>
      <w:r w:rsidRPr="006C110F">
        <w:rPr>
          <w:rFonts w:cs="Times New Roman"/>
          <w:sz w:val="24"/>
          <w:szCs w:val="24"/>
        </w:rPr>
        <w:t xml:space="preserve"> выбрать следующую таблицу / запрос и окне </w:t>
      </w:r>
      <w:r w:rsidRPr="006C110F">
        <w:rPr>
          <w:rFonts w:cs="Times New Roman"/>
          <w:b/>
          <w:bCs/>
          <w:sz w:val="24"/>
          <w:szCs w:val="24"/>
        </w:rPr>
        <w:t>Доступные поля</w:t>
      </w:r>
      <w:r w:rsidRPr="006C110F">
        <w:rPr>
          <w:rFonts w:cs="Times New Roman"/>
          <w:sz w:val="24"/>
          <w:szCs w:val="24"/>
        </w:rPr>
        <w:t xml:space="preserve"> выбрать из нее нужные поля). Нажать кнопку </w:t>
      </w:r>
      <w:r w:rsidRPr="006C110F">
        <w:rPr>
          <w:rFonts w:cs="Times New Roman"/>
          <w:b/>
          <w:bCs/>
          <w:sz w:val="24"/>
          <w:szCs w:val="24"/>
        </w:rPr>
        <w:t>Далее</w:t>
      </w:r>
      <w:r w:rsidRPr="006C110F">
        <w:rPr>
          <w:rFonts w:cs="Times New Roman"/>
          <w:sz w:val="24"/>
          <w:szCs w:val="24"/>
        </w:rPr>
        <w:t>.</w:t>
      </w:r>
    </w:p>
    <w:p w14:paraId="48D8D464" w14:textId="77777777" w:rsidR="00B47FAB" w:rsidRPr="006C110F" w:rsidRDefault="00B47FAB" w:rsidP="00B47FAB">
      <w:pPr>
        <w:widowControl/>
        <w:numPr>
          <w:ilvl w:val="0"/>
          <w:numId w:val="2"/>
        </w:numPr>
        <w:tabs>
          <w:tab w:val="num" w:pos="1080"/>
        </w:tabs>
        <w:autoSpaceDE/>
        <w:autoSpaceDN/>
        <w:ind w:left="0" w:firstLine="709"/>
        <w:rPr>
          <w:rFonts w:cs="Times New Roman"/>
          <w:sz w:val="24"/>
          <w:szCs w:val="24"/>
        </w:rPr>
      </w:pPr>
      <w:r w:rsidRPr="006C110F">
        <w:rPr>
          <w:rFonts w:cs="Times New Roman"/>
          <w:sz w:val="24"/>
          <w:szCs w:val="24"/>
        </w:rPr>
        <w:t xml:space="preserve">В следующем диалоговом окне можно добавить уровни группировки, если, например, необходимо сгруппировать данные по предприятию или по названию налога. В нашем примере добавить уровень группировки по ИНН. Нажать кнопку </w:t>
      </w:r>
      <w:r w:rsidRPr="006C110F">
        <w:rPr>
          <w:rFonts w:cs="Times New Roman"/>
          <w:b/>
          <w:bCs/>
          <w:sz w:val="24"/>
          <w:szCs w:val="24"/>
        </w:rPr>
        <w:t>Далее</w:t>
      </w:r>
      <w:r w:rsidRPr="006C110F">
        <w:rPr>
          <w:rFonts w:cs="Times New Roman"/>
          <w:sz w:val="24"/>
          <w:szCs w:val="24"/>
        </w:rPr>
        <w:t>.</w:t>
      </w:r>
    </w:p>
    <w:p w14:paraId="4158E6AE" w14:textId="77777777" w:rsidR="00B47FAB" w:rsidRPr="006C110F" w:rsidRDefault="00B47FAB" w:rsidP="00B47FAB">
      <w:pPr>
        <w:widowControl/>
        <w:numPr>
          <w:ilvl w:val="0"/>
          <w:numId w:val="2"/>
        </w:numPr>
        <w:tabs>
          <w:tab w:val="num" w:pos="1080"/>
        </w:tabs>
        <w:autoSpaceDE/>
        <w:autoSpaceDN/>
        <w:ind w:left="0" w:firstLine="709"/>
        <w:rPr>
          <w:rFonts w:cs="Times New Roman"/>
          <w:sz w:val="24"/>
          <w:szCs w:val="24"/>
        </w:rPr>
      </w:pPr>
      <w:r w:rsidRPr="006C110F">
        <w:rPr>
          <w:rFonts w:cs="Times New Roman"/>
          <w:sz w:val="24"/>
          <w:szCs w:val="24"/>
        </w:rPr>
        <w:t xml:space="preserve">В следующем диалоговом окне можно задать поля, по которым будет осуществляться сортировка данных в отчете. В нашем примере можно задать порядок сортировки по возрастанию значения поля </w:t>
      </w:r>
      <w:r w:rsidRPr="006C110F">
        <w:rPr>
          <w:rFonts w:cs="Times New Roman"/>
          <w:bCs/>
          <w:sz w:val="24"/>
          <w:szCs w:val="24"/>
        </w:rPr>
        <w:t>НАИМ НАЛ</w:t>
      </w:r>
      <w:r w:rsidRPr="006C110F">
        <w:rPr>
          <w:rFonts w:cs="Times New Roman"/>
          <w:sz w:val="24"/>
          <w:szCs w:val="24"/>
        </w:rPr>
        <w:t xml:space="preserve">. Для подведения итогов по предприятию нажать кнопку </w:t>
      </w:r>
      <w:r w:rsidRPr="006C110F">
        <w:rPr>
          <w:rFonts w:cs="Times New Roman"/>
          <w:b/>
          <w:sz w:val="24"/>
          <w:szCs w:val="24"/>
        </w:rPr>
        <w:t>Итоги</w:t>
      </w:r>
      <w:r w:rsidRPr="006C110F">
        <w:rPr>
          <w:rFonts w:cs="Times New Roman"/>
          <w:sz w:val="24"/>
          <w:szCs w:val="24"/>
        </w:rPr>
        <w:t xml:space="preserve"> и поставить «галочку» для расчета суммы по полю </w:t>
      </w:r>
      <w:r w:rsidRPr="006C110F">
        <w:rPr>
          <w:rFonts w:cs="Times New Roman"/>
          <w:b/>
          <w:sz w:val="24"/>
          <w:szCs w:val="24"/>
        </w:rPr>
        <w:t>Долг</w:t>
      </w:r>
      <w:r w:rsidRPr="006C110F">
        <w:rPr>
          <w:rFonts w:cs="Times New Roman"/>
          <w:sz w:val="24"/>
          <w:szCs w:val="24"/>
        </w:rPr>
        <w:t xml:space="preserve">. Нажать </w:t>
      </w:r>
      <w:r w:rsidRPr="006C110F">
        <w:rPr>
          <w:rFonts w:cs="Times New Roman"/>
          <w:b/>
          <w:sz w:val="24"/>
          <w:szCs w:val="24"/>
        </w:rPr>
        <w:t>ОК</w:t>
      </w:r>
      <w:r w:rsidRPr="006C110F">
        <w:rPr>
          <w:rFonts w:cs="Times New Roman"/>
          <w:sz w:val="24"/>
          <w:szCs w:val="24"/>
        </w:rPr>
        <w:t xml:space="preserve">, затем нажать кнопку </w:t>
      </w:r>
      <w:r w:rsidRPr="006C110F">
        <w:rPr>
          <w:rFonts w:cs="Times New Roman"/>
          <w:b/>
          <w:bCs/>
          <w:sz w:val="24"/>
          <w:szCs w:val="24"/>
        </w:rPr>
        <w:t>Далее</w:t>
      </w:r>
      <w:r w:rsidRPr="006C110F">
        <w:rPr>
          <w:rFonts w:cs="Times New Roman"/>
          <w:sz w:val="24"/>
          <w:szCs w:val="24"/>
        </w:rPr>
        <w:t>.</w:t>
      </w:r>
    </w:p>
    <w:p w14:paraId="0A967FB3" w14:textId="77777777" w:rsidR="00B47FAB" w:rsidRPr="006C110F" w:rsidRDefault="00B47FAB" w:rsidP="00B47FAB">
      <w:pPr>
        <w:widowControl/>
        <w:numPr>
          <w:ilvl w:val="0"/>
          <w:numId w:val="2"/>
        </w:numPr>
        <w:tabs>
          <w:tab w:val="num" w:pos="1080"/>
        </w:tabs>
        <w:autoSpaceDE/>
        <w:autoSpaceDN/>
        <w:ind w:left="0" w:firstLine="709"/>
        <w:rPr>
          <w:rFonts w:cs="Times New Roman"/>
          <w:sz w:val="24"/>
          <w:szCs w:val="24"/>
        </w:rPr>
      </w:pPr>
      <w:r w:rsidRPr="006C110F">
        <w:rPr>
          <w:rFonts w:cs="Times New Roman"/>
          <w:sz w:val="24"/>
          <w:szCs w:val="24"/>
        </w:rPr>
        <w:t xml:space="preserve">В следующем диалоговом окне можно выбрать вид макета отчета и ориентацию отчета. В нашем примере: макет – </w:t>
      </w:r>
      <w:r w:rsidRPr="006C110F">
        <w:rPr>
          <w:rFonts w:cs="Times New Roman"/>
          <w:b/>
          <w:sz w:val="24"/>
          <w:szCs w:val="24"/>
        </w:rPr>
        <w:t>Блок</w:t>
      </w:r>
      <w:r w:rsidRPr="006C110F">
        <w:rPr>
          <w:rFonts w:cs="Times New Roman"/>
          <w:sz w:val="24"/>
          <w:szCs w:val="24"/>
        </w:rPr>
        <w:t xml:space="preserve"> и ориентация </w:t>
      </w:r>
      <w:r>
        <w:rPr>
          <w:rFonts w:cs="Times New Roman"/>
          <w:sz w:val="24"/>
          <w:szCs w:val="24"/>
        </w:rPr>
        <w:t xml:space="preserve">– книжная. Установить флажок на </w:t>
      </w:r>
      <w:r w:rsidRPr="006C110F">
        <w:rPr>
          <w:rFonts w:cs="Times New Roman"/>
          <w:b/>
          <w:bCs/>
          <w:sz w:val="24"/>
          <w:szCs w:val="24"/>
        </w:rPr>
        <w:t>Настроить ширину полей для размещения на одной странице</w:t>
      </w:r>
      <w:r w:rsidRPr="006C110F">
        <w:rPr>
          <w:rFonts w:cs="Times New Roman"/>
          <w:sz w:val="24"/>
          <w:szCs w:val="24"/>
        </w:rPr>
        <w:t xml:space="preserve">. Нажать кнопку </w:t>
      </w:r>
      <w:r w:rsidRPr="006C110F">
        <w:rPr>
          <w:rFonts w:cs="Times New Roman"/>
          <w:b/>
          <w:bCs/>
          <w:sz w:val="24"/>
          <w:szCs w:val="24"/>
        </w:rPr>
        <w:t>Далее</w:t>
      </w:r>
      <w:r w:rsidRPr="006C110F">
        <w:rPr>
          <w:rFonts w:cs="Times New Roman"/>
          <w:sz w:val="24"/>
          <w:szCs w:val="24"/>
        </w:rPr>
        <w:t>.</w:t>
      </w:r>
    </w:p>
    <w:p w14:paraId="4AADAB60" w14:textId="77777777" w:rsidR="00B47FAB" w:rsidRPr="006C110F" w:rsidRDefault="00B47FAB" w:rsidP="00B47FAB">
      <w:pPr>
        <w:widowControl/>
        <w:numPr>
          <w:ilvl w:val="0"/>
          <w:numId w:val="2"/>
        </w:numPr>
        <w:tabs>
          <w:tab w:val="num" w:pos="1080"/>
        </w:tabs>
        <w:autoSpaceDE/>
        <w:autoSpaceDN/>
        <w:ind w:left="0" w:firstLine="709"/>
        <w:rPr>
          <w:rFonts w:cs="Times New Roman"/>
          <w:sz w:val="24"/>
          <w:szCs w:val="24"/>
        </w:rPr>
      </w:pPr>
      <w:r w:rsidRPr="006C110F">
        <w:rPr>
          <w:rFonts w:cs="Times New Roman"/>
          <w:sz w:val="24"/>
          <w:szCs w:val="24"/>
        </w:rPr>
        <w:t xml:space="preserve">В следующем диалоговом окне можно выбрать требуемый стиль отчета, например, </w:t>
      </w:r>
      <w:r w:rsidRPr="006C110F">
        <w:rPr>
          <w:rFonts w:cs="Times New Roman"/>
          <w:b/>
          <w:bCs/>
          <w:sz w:val="24"/>
          <w:szCs w:val="24"/>
        </w:rPr>
        <w:t>Строгий</w:t>
      </w:r>
      <w:r w:rsidRPr="006C110F">
        <w:rPr>
          <w:rFonts w:cs="Times New Roman"/>
          <w:sz w:val="24"/>
          <w:szCs w:val="24"/>
        </w:rPr>
        <w:t xml:space="preserve">. Нажать кнопку </w:t>
      </w:r>
      <w:r w:rsidRPr="006C110F">
        <w:rPr>
          <w:rFonts w:cs="Times New Roman"/>
          <w:b/>
          <w:bCs/>
          <w:sz w:val="24"/>
          <w:szCs w:val="24"/>
        </w:rPr>
        <w:t>Далее</w:t>
      </w:r>
      <w:r w:rsidRPr="006C110F">
        <w:rPr>
          <w:rFonts w:cs="Times New Roman"/>
          <w:sz w:val="24"/>
          <w:szCs w:val="24"/>
        </w:rPr>
        <w:t>.</w:t>
      </w:r>
    </w:p>
    <w:p w14:paraId="0394684E" w14:textId="77777777" w:rsidR="00B47FAB" w:rsidRDefault="00B47FAB" w:rsidP="00B47FAB">
      <w:pPr>
        <w:widowControl/>
        <w:numPr>
          <w:ilvl w:val="0"/>
          <w:numId w:val="2"/>
        </w:numPr>
        <w:tabs>
          <w:tab w:val="num" w:pos="1080"/>
        </w:tabs>
        <w:autoSpaceDE/>
        <w:autoSpaceDN/>
        <w:ind w:left="0" w:firstLine="709"/>
        <w:rPr>
          <w:rFonts w:cs="Times New Roman"/>
          <w:sz w:val="24"/>
          <w:szCs w:val="24"/>
        </w:rPr>
      </w:pPr>
      <w:r w:rsidRPr="006C110F">
        <w:rPr>
          <w:rFonts w:cs="Times New Roman"/>
          <w:sz w:val="24"/>
          <w:szCs w:val="24"/>
        </w:rPr>
        <w:t xml:space="preserve">В последнем окне задается имя отчета - </w:t>
      </w:r>
      <w:r w:rsidRPr="006C110F">
        <w:rPr>
          <w:rFonts w:cs="Times New Roman"/>
          <w:b/>
          <w:bCs/>
          <w:sz w:val="24"/>
          <w:szCs w:val="24"/>
        </w:rPr>
        <w:t>ОТЧЕТ</w:t>
      </w:r>
      <w:r>
        <w:rPr>
          <w:rFonts w:cs="Times New Roman"/>
          <w:sz w:val="24"/>
          <w:szCs w:val="24"/>
        </w:rPr>
        <w:t xml:space="preserve"> </w:t>
      </w:r>
      <w:r w:rsidRPr="006C110F">
        <w:rPr>
          <w:rFonts w:cs="Times New Roman"/>
          <w:sz w:val="24"/>
          <w:szCs w:val="24"/>
        </w:rPr>
        <w:t xml:space="preserve">(по умолчанию Access присваивает отчету имя таблицы или запроса, на основе которого строится отчет). Нажать кнопку </w:t>
      </w:r>
      <w:r w:rsidRPr="006C110F">
        <w:rPr>
          <w:rFonts w:cs="Times New Roman"/>
          <w:b/>
          <w:bCs/>
          <w:sz w:val="24"/>
          <w:szCs w:val="24"/>
        </w:rPr>
        <w:t>Готово</w:t>
      </w:r>
      <w:r w:rsidRPr="006C110F">
        <w:rPr>
          <w:rFonts w:cs="Times New Roman"/>
          <w:sz w:val="24"/>
          <w:szCs w:val="24"/>
        </w:rPr>
        <w:t>.</w:t>
      </w:r>
    </w:p>
    <w:p w14:paraId="6F72376C" w14:textId="2971A846" w:rsidR="00B47FAB" w:rsidRPr="006C110F" w:rsidRDefault="0070493A" w:rsidP="0070493A">
      <w:pPr>
        <w:ind w:firstLine="0"/>
        <w:jc w:val="center"/>
        <w:rPr>
          <w:rFonts w:cs="Times New Roman"/>
          <w:sz w:val="24"/>
          <w:szCs w:val="24"/>
        </w:rPr>
      </w:pPr>
      <w:r w:rsidRPr="0070493A">
        <w:rPr>
          <w:rFonts w:cs="Times New Roman"/>
          <w:sz w:val="24"/>
          <w:szCs w:val="24"/>
        </w:rPr>
        <w:lastRenderedPageBreak/>
        <w:drawing>
          <wp:inline distT="0" distB="0" distL="0" distR="0" wp14:anchorId="08514DE4" wp14:editId="7C817BC5">
            <wp:extent cx="5939790" cy="27076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2831" w14:textId="77777777" w:rsidR="00B47FAB" w:rsidRPr="006C110F" w:rsidRDefault="00B47FAB" w:rsidP="00B47FAB">
      <w:pPr>
        <w:rPr>
          <w:rFonts w:cs="Times New Roman"/>
          <w:sz w:val="24"/>
          <w:szCs w:val="24"/>
        </w:rPr>
      </w:pPr>
      <w:r w:rsidRPr="006C110F">
        <w:rPr>
          <w:rFonts w:cs="Times New Roman"/>
          <w:sz w:val="24"/>
          <w:szCs w:val="24"/>
        </w:rPr>
        <w:t>Для того, чтобы</w:t>
      </w:r>
      <w:r w:rsidRPr="006C110F">
        <w:rPr>
          <w:rFonts w:cs="Times New Roman"/>
          <w:b/>
          <w:bCs/>
          <w:sz w:val="24"/>
          <w:szCs w:val="24"/>
        </w:rPr>
        <w:t xml:space="preserve"> </w:t>
      </w:r>
      <w:r w:rsidRPr="006C110F">
        <w:rPr>
          <w:rFonts w:cs="Times New Roman"/>
          <w:sz w:val="24"/>
          <w:szCs w:val="24"/>
        </w:rPr>
        <w:t>отчет имел</w:t>
      </w:r>
      <w:r w:rsidRPr="006C110F">
        <w:rPr>
          <w:rFonts w:cs="Times New Roman"/>
          <w:b/>
          <w:bCs/>
          <w:sz w:val="24"/>
          <w:szCs w:val="24"/>
        </w:rPr>
        <w:t xml:space="preserve"> </w:t>
      </w:r>
      <w:r w:rsidRPr="006C110F">
        <w:rPr>
          <w:rFonts w:cs="Times New Roman"/>
          <w:sz w:val="24"/>
          <w:szCs w:val="24"/>
        </w:rPr>
        <w:t>заголовок</w:t>
      </w:r>
      <w:r w:rsidRPr="006C110F">
        <w:rPr>
          <w:rFonts w:cs="Times New Roman"/>
          <w:b/>
          <w:bCs/>
          <w:sz w:val="24"/>
          <w:szCs w:val="24"/>
        </w:rPr>
        <w:t xml:space="preserve"> «Анализ задолженности предприятий по налогам» </w:t>
      </w:r>
      <w:r w:rsidRPr="006C110F">
        <w:rPr>
          <w:rFonts w:cs="Times New Roman"/>
          <w:sz w:val="24"/>
          <w:szCs w:val="24"/>
        </w:rPr>
        <w:t>необходимо:</w:t>
      </w:r>
    </w:p>
    <w:p w14:paraId="25A3A051" w14:textId="77777777" w:rsidR="00B47FAB" w:rsidRPr="006C110F" w:rsidRDefault="00B47FAB" w:rsidP="00B47FAB">
      <w:pPr>
        <w:widowControl/>
        <w:numPr>
          <w:ilvl w:val="0"/>
          <w:numId w:val="3"/>
        </w:numPr>
        <w:tabs>
          <w:tab w:val="num" w:pos="1080"/>
        </w:tabs>
        <w:autoSpaceDE/>
        <w:autoSpaceDN/>
        <w:ind w:left="0" w:firstLine="709"/>
        <w:rPr>
          <w:rFonts w:cs="Times New Roman"/>
          <w:sz w:val="24"/>
          <w:szCs w:val="24"/>
        </w:rPr>
      </w:pPr>
      <w:r w:rsidRPr="006C110F">
        <w:rPr>
          <w:rFonts w:cs="Times New Roman"/>
          <w:sz w:val="24"/>
          <w:szCs w:val="24"/>
        </w:rPr>
        <w:t xml:space="preserve">Открыть отчет в режиме </w:t>
      </w:r>
      <w:r w:rsidRPr="006C110F">
        <w:rPr>
          <w:rFonts w:cs="Times New Roman"/>
          <w:b/>
          <w:sz w:val="24"/>
          <w:szCs w:val="24"/>
        </w:rPr>
        <w:t>Конструктор</w:t>
      </w:r>
      <w:r w:rsidRPr="006C110F">
        <w:rPr>
          <w:rFonts w:cs="Times New Roman"/>
          <w:sz w:val="24"/>
          <w:szCs w:val="24"/>
        </w:rPr>
        <w:t>.</w:t>
      </w:r>
    </w:p>
    <w:p w14:paraId="114A05F7" w14:textId="77777777" w:rsidR="00B47FAB" w:rsidRPr="006C110F" w:rsidRDefault="00B47FAB" w:rsidP="00B47FAB">
      <w:pPr>
        <w:widowControl/>
        <w:numPr>
          <w:ilvl w:val="0"/>
          <w:numId w:val="3"/>
        </w:numPr>
        <w:tabs>
          <w:tab w:val="num" w:pos="1080"/>
        </w:tabs>
        <w:autoSpaceDE/>
        <w:autoSpaceDN/>
        <w:ind w:left="0" w:firstLine="709"/>
        <w:rPr>
          <w:rFonts w:cs="Times New Roman"/>
          <w:sz w:val="24"/>
          <w:szCs w:val="24"/>
        </w:rPr>
      </w:pPr>
      <w:r w:rsidRPr="006C110F">
        <w:rPr>
          <w:rFonts w:cs="Times New Roman"/>
          <w:sz w:val="24"/>
          <w:szCs w:val="24"/>
        </w:rPr>
        <w:t>Активизировать надпись «Отчет» в области заголовка отчета (появится выделенная рамка), после этого щелкнуть еще раз, чтобы курсор оказался внутри надписи.</w:t>
      </w:r>
    </w:p>
    <w:p w14:paraId="5FD39398" w14:textId="77777777" w:rsidR="00B47FAB" w:rsidRPr="006C110F" w:rsidRDefault="00B47FAB" w:rsidP="00B47FAB">
      <w:pPr>
        <w:widowControl/>
        <w:numPr>
          <w:ilvl w:val="0"/>
          <w:numId w:val="3"/>
        </w:numPr>
        <w:tabs>
          <w:tab w:val="num" w:pos="1080"/>
        </w:tabs>
        <w:autoSpaceDE/>
        <w:autoSpaceDN/>
        <w:ind w:left="0" w:firstLine="709"/>
        <w:rPr>
          <w:rFonts w:cs="Times New Roman"/>
          <w:sz w:val="24"/>
          <w:szCs w:val="24"/>
        </w:rPr>
      </w:pPr>
      <w:r w:rsidRPr="006C110F">
        <w:rPr>
          <w:rFonts w:cs="Times New Roman"/>
          <w:sz w:val="24"/>
          <w:szCs w:val="24"/>
        </w:rPr>
        <w:t xml:space="preserve">Стереть содержимое надписи. </w:t>
      </w:r>
    </w:p>
    <w:p w14:paraId="52D21744" w14:textId="77777777" w:rsidR="00B47FAB" w:rsidRPr="006C110F" w:rsidRDefault="00B47FAB" w:rsidP="00B47FAB">
      <w:pPr>
        <w:widowControl/>
        <w:numPr>
          <w:ilvl w:val="0"/>
          <w:numId w:val="3"/>
        </w:numPr>
        <w:tabs>
          <w:tab w:val="num" w:pos="1080"/>
        </w:tabs>
        <w:autoSpaceDE/>
        <w:autoSpaceDN/>
        <w:ind w:left="0" w:firstLine="709"/>
        <w:rPr>
          <w:rFonts w:cs="Times New Roman"/>
          <w:sz w:val="24"/>
          <w:szCs w:val="24"/>
        </w:rPr>
      </w:pPr>
      <w:r w:rsidRPr="006C110F">
        <w:rPr>
          <w:rFonts w:cs="Times New Roman"/>
          <w:sz w:val="24"/>
          <w:szCs w:val="24"/>
        </w:rPr>
        <w:t>Ввести текст нового заголовка.</w:t>
      </w:r>
    </w:p>
    <w:p w14:paraId="60D37EDE" w14:textId="16BA68B6" w:rsidR="00B47FAB" w:rsidRDefault="00B47FAB" w:rsidP="00B47FAB">
      <w:pPr>
        <w:widowControl/>
        <w:numPr>
          <w:ilvl w:val="0"/>
          <w:numId w:val="3"/>
        </w:numPr>
        <w:tabs>
          <w:tab w:val="num" w:pos="1080"/>
        </w:tabs>
        <w:autoSpaceDE/>
        <w:autoSpaceDN/>
        <w:ind w:left="0" w:firstLine="709"/>
        <w:rPr>
          <w:rFonts w:cs="Times New Roman"/>
          <w:sz w:val="24"/>
          <w:szCs w:val="24"/>
        </w:rPr>
      </w:pPr>
      <w:r w:rsidRPr="006C110F">
        <w:rPr>
          <w:rFonts w:cs="Times New Roman"/>
          <w:sz w:val="24"/>
          <w:szCs w:val="24"/>
        </w:rPr>
        <w:t xml:space="preserve">Отформатировать, при необходимости, заголовок отчета. </w:t>
      </w:r>
    </w:p>
    <w:p w14:paraId="084FD41B" w14:textId="0A8DCB4F" w:rsidR="0070493A" w:rsidRPr="006C110F" w:rsidRDefault="0070493A" w:rsidP="0070493A">
      <w:pPr>
        <w:widowControl/>
        <w:tabs>
          <w:tab w:val="num" w:pos="1080"/>
        </w:tabs>
        <w:autoSpaceDE/>
        <w:autoSpaceDN/>
        <w:ind w:left="709" w:firstLine="0"/>
        <w:rPr>
          <w:rFonts w:cs="Times New Roman"/>
          <w:sz w:val="24"/>
          <w:szCs w:val="24"/>
        </w:rPr>
      </w:pPr>
      <w:r w:rsidRPr="0070493A">
        <w:rPr>
          <w:rFonts w:cs="Times New Roman"/>
          <w:sz w:val="24"/>
          <w:szCs w:val="24"/>
        </w:rPr>
        <w:drawing>
          <wp:inline distT="0" distB="0" distL="0" distR="0" wp14:anchorId="7CBD3DEF" wp14:editId="31300D17">
            <wp:extent cx="5939790" cy="550545"/>
            <wp:effectExtent l="0" t="0" r="381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EB75" w14:textId="30EE1559" w:rsidR="00B47FAB" w:rsidRDefault="00B47FAB" w:rsidP="00B47FAB">
      <w:pPr>
        <w:rPr>
          <w:rFonts w:cs="Times New Roman"/>
          <w:sz w:val="24"/>
          <w:szCs w:val="24"/>
        </w:rPr>
      </w:pPr>
      <w:r w:rsidRPr="006C110F">
        <w:rPr>
          <w:rFonts w:cs="Times New Roman"/>
          <w:sz w:val="24"/>
          <w:szCs w:val="24"/>
        </w:rPr>
        <w:t xml:space="preserve">Далее необходимо поменять местами столбцы с наименованием налога и наименованием предприятия. </w:t>
      </w:r>
    </w:p>
    <w:p w14:paraId="38B5D25F" w14:textId="12FACDDD" w:rsidR="0070493A" w:rsidRPr="006C110F" w:rsidRDefault="0070493A" w:rsidP="00B47FAB">
      <w:pPr>
        <w:rPr>
          <w:rFonts w:cs="Times New Roman"/>
          <w:sz w:val="24"/>
          <w:szCs w:val="24"/>
        </w:rPr>
      </w:pPr>
      <w:r w:rsidRPr="0070493A">
        <w:rPr>
          <w:rFonts w:cs="Times New Roman"/>
          <w:sz w:val="24"/>
          <w:szCs w:val="24"/>
        </w:rPr>
        <w:drawing>
          <wp:inline distT="0" distB="0" distL="0" distR="0" wp14:anchorId="3AB85ED8" wp14:editId="4E1B49DA">
            <wp:extent cx="3334215" cy="119079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B50F" w14:textId="77777777" w:rsidR="00B47FAB" w:rsidRPr="006C110F" w:rsidRDefault="00B47FAB" w:rsidP="00B47FAB">
      <w:pPr>
        <w:rPr>
          <w:rFonts w:cs="Times New Roman"/>
          <w:sz w:val="24"/>
          <w:szCs w:val="24"/>
        </w:rPr>
      </w:pPr>
      <w:r w:rsidRPr="006C110F">
        <w:rPr>
          <w:rFonts w:cs="Times New Roman"/>
          <w:sz w:val="24"/>
          <w:szCs w:val="24"/>
        </w:rPr>
        <w:t>Для того, чтобы название предприятия не повторялось выполнить следующие действия:</w:t>
      </w:r>
    </w:p>
    <w:p w14:paraId="71F5B3D9" w14:textId="77777777" w:rsidR="00B47FAB" w:rsidRPr="006C110F" w:rsidRDefault="00B47FAB" w:rsidP="00B47FAB">
      <w:pPr>
        <w:widowControl/>
        <w:numPr>
          <w:ilvl w:val="0"/>
          <w:numId w:val="4"/>
        </w:numPr>
        <w:tabs>
          <w:tab w:val="num" w:pos="1080"/>
        </w:tabs>
        <w:autoSpaceDE/>
        <w:autoSpaceDN/>
        <w:ind w:left="0" w:firstLine="709"/>
        <w:rPr>
          <w:rFonts w:cs="Times New Roman"/>
          <w:sz w:val="24"/>
          <w:szCs w:val="24"/>
        </w:rPr>
      </w:pPr>
      <w:r w:rsidRPr="006C110F">
        <w:rPr>
          <w:rFonts w:cs="Times New Roman"/>
          <w:sz w:val="24"/>
          <w:szCs w:val="24"/>
        </w:rPr>
        <w:t>Выделить поле НАИМ ПРЕД в области данных.</w:t>
      </w:r>
    </w:p>
    <w:p w14:paraId="7A017CE6" w14:textId="77777777" w:rsidR="00B47FAB" w:rsidRPr="006C110F" w:rsidRDefault="00B47FAB" w:rsidP="00B47FAB">
      <w:pPr>
        <w:widowControl/>
        <w:numPr>
          <w:ilvl w:val="0"/>
          <w:numId w:val="4"/>
        </w:numPr>
        <w:tabs>
          <w:tab w:val="num" w:pos="1080"/>
        </w:tabs>
        <w:autoSpaceDE/>
        <w:autoSpaceDN/>
        <w:ind w:left="0" w:firstLine="709"/>
        <w:rPr>
          <w:rFonts w:cs="Times New Roman"/>
          <w:sz w:val="24"/>
          <w:szCs w:val="24"/>
        </w:rPr>
      </w:pPr>
      <w:r w:rsidRPr="006C110F">
        <w:rPr>
          <w:rFonts w:cs="Times New Roman"/>
          <w:sz w:val="24"/>
          <w:szCs w:val="24"/>
        </w:rPr>
        <w:t>Открыть свойства этого поля.</w:t>
      </w:r>
    </w:p>
    <w:p w14:paraId="26216CAE" w14:textId="187BED3D" w:rsidR="00B47FAB" w:rsidRDefault="00B47FAB" w:rsidP="00B47FAB">
      <w:pPr>
        <w:widowControl/>
        <w:numPr>
          <w:ilvl w:val="0"/>
          <w:numId w:val="4"/>
        </w:numPr>
        <w:tabs>
          <w:tab w:val="num" w:pos="1080"/>
        </w:tabs>
        <w:autoSpaceDE/>
        <w:autoSpaceDN/>
        <w:ind w:left="0" w:firstLine="709"/>
        <w:rPr>
          <w:rFonts w:cs="Times New Roman"/>
          <w:sz w:val="24"/>
          <w:szCs w:val="24"/>
        </w:rPr>
      </w:pPr>
      <w:r w:rsidRPr="006C110F">
        <w:rPr>
          <w:rFonts w:cs="Times New Roman"/>
          <w:sz w:val="24"/>
          <w:szCs w:val="24"/>
        </w:rPr>
        <w:t xml:space="preserve">В окне свойств на вкладке </w:t>
      </w:r>
      <w:r w:rsidRPr="006C110F">
        <w:rPr>
          <w:rFonts w:cs="Times New Roman"/>
          <w:b/>
          <w:sz w:val="24"/>
          <w:szCs w:val="24"/>
        </w:rPr>
        <w:t>Макет</w:t>
      </w:r>
      <w:r w:rsidRPr="006C110F">
        <w:rPr>
          <w:rFonts w:cs="Times New Roman"/>
          <w:sz w:val="24"/>
          <w:szCs w:val="24"/>
        </w:rPr>
        <w:t xml:space="preserve"> в строке </w:t>
      </w:r>
      <w:r w:rsidRPr="006C110F">
        <w:rPr>
          <w:rFonts w:cs="Times New Roman"/>
          <w:b/>
          <w:sz w:val="24"/>
          <w:szCs w:val="24"/>
        </w:rPr>
        <w:t>Не выводить повторы</w:t>
      </w:r>
      <w:r w:rsidRPr="006C110F">
        <w:rPr>
          <w:rFonts w:cs="Times New Roman"/>
          <w:sz w:val="24"/>
          <w:szCs w:val="24"/>
        </w:rPr>
        <w:t xml:space="preserve"> выбрать свойство </w:t>
      </w:r>
      <w:r w:rsidRPr="006C110F">
        <w:rPr>
          <w:rFonts w:cs="Times New Roman"/>
          <w:b/>
          <w:sz w:val="24"/>
          <w:szCs w:val="24"/>
        </w:rPr>
        <w:t>Да</w:t>
      </w:r>
      <w:r w:rsidRPr="006C110F">
        <w:rPr>
          <w:rFonts w:cs="Times New Roman"/>
          <w:sz w:val="24"/>
          <w:szCs w:val="24"/>
        </w:rPr>
        <w:t>.</w:t>
      </w:r>
    </w:p>
    <w:p w14:paraId="6549076A" w14:textId="3A4B9067" w:rsidR="0070493A" w:rsidRPr="006C110F" w:rsidRDefault="0070493A" w:rsidP="0070493A">
      <w:pPr>
        <w:widowControl/>
        <w:tabs>
          <w:tab w:val="num" w:pos="1080"/>
        </w:tabs>
        <w:autoSpaceDE/>
        <w:autoSpaceDN/>
        <w:ind w:left="709" w:firstLine="0"/>
        <w:rPr>
          <w:rFonts w:cs="Times New Roman"/>
          <w:sz w:val="24"/>
          <w:szCs w:val="24"/>
        </w:rPr>
      </w:pPr>
      <w:r w:rsidRPr="0070493A">
        <w:rPr>
          <w:rFonts w:cs="Times New Roman"/>
          <w:sz w:val="24"/>
          <w:szCs w:val="24"/>
        </w:rPr>
        <w:drawing>
          <wp:inline distT="0" distB="0" distL="0" distR="0" wp14:anchorId="7FEF8579" wp14:editId="22E06CCB">
            <wp:extent cx="4667901" cy="46679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230E" w14:textId="77777777" w:rsidR="00B47FAB" w:rsidRPr="006C110F" w:rsidRDefault="00B47FAB" w:rsidP="00B47FAB">
      <w:pPr>
        <w:widowControl/>
        <w:numPr>
          <w:ilvl w:val="0"/>
          <w:numId w:val="4"/>
        </w:numPr>
        <w:tabs>
          <w:tab w:val="num" w:pos="1080"/>
        </w:tabs>
        <w:autoSpaceDE/>
        <w:autoSpaceDN/>
        <w:ind w:left="0" w:firstLine="709"/>
        <w:rPr>
          <w:rFonts w:cs="Times New Roman"/>
          <w:sz w:val="24"/>
          <w:szCs w:val="24"/>
        </w:rPr>
      </w:pPr>
      <w:r w:rsidRPr="006C110F">
        <w:rPr>
          <w:rFonts w:cs="Times New Roman"/>
          <w:sz w:val="24"/>
          <w:szCs w:val="24"/>
        </w:rPr>
        <w:lastRenderedPageBreak/>
        <w:t>Закрыть окно свойств.</w:t>
      </w:r>
    </w:p>
    <w:p w14:paraId="6F74B3BD" w14:textId="77777777" w:rsidR="00B47FAB" w:rsidRPr="006C110F" w:rsidRDefault="00B47FAB" w:rsidP="00B47FAB">
      <w:pPr>
        <w:rPr>
          <w:rFonts w:cs="Times New Roman"/>
          <w:sz w:val="24"/>
          <w:szCs w:val="24"/>
        </w:rPr>
      </w:pPr>
      <w:r w:rsidRPr="006C110F">
        <w:rPr>
          <w:rFonts w:cs="Times New Roman"/>
          <w:sz w:val="24"/>
          <w:szCs w:val="24"/>
        </w:rPr>
        <w:t xml:space="preserve">Далее можно удалить лишнюю информацию из примечания группы ‘ИНН’ и в надпись для поля </w:t>
      </w:r>
      <w:r w:rsidRPr="006C110F">
        <w:rPr>
          <w:rFonts w:cs="Times New Roman"/>
          <w:b/>
          <w:sz w:val="24"/>
          <w:szCs w:val="24"/>
          <w:lang w:val="en-US"/>
        </w:rPr>
        <w:t>Sum</w:t>
      </w:r>
      <w:r w:rsidRPr="006C110F">
        <w:rPr>
          <w:rFonts w:cs="Times New Roman"/>
          <w:b/>
          <w:sz w:val="24"/>
          <w:szCs w:val="24"/>
        </w:rPr>
        <w:t xml:space="preserve"> – Долг </w:t>
      </w:r>
      <w:r w:rsidRPr="006C110F">
        <w:rPr>
          <w:rFonts w:cs="Times New Roman"/>
          <w:sz w:val="24"/>
          <w:szCs w:val="24"/>
        </w:rPr>
        <w:t>ввести текст «Итого по предприятию».</w:t>
      </w:r>
    </w:p>
    <w:p w14:paraId="6B2049FA" w14:textId="59B19FE3" w:rsidR="00B47FAB" w:rsidRDefault="00B47FAB" w:rsidP="00B47FAB">
      <w:pPr>
        <w:rPr>
          <w:rFonts w:cs="Times New Roman"/>
          <w:sz w:val="24"/>
          <w:szCs w:val="24"/>
        </w:rPr>
      </w:pPr>
      <w:r w:rsidRPr="006C110F">
        <w:rPr>
          <w:rFonts w:cs="Times New Roman"/>
          <w:sz w:val="24"/>
          <w:szCs w:val="24"/>
        </w:rPr>
        <w:t>Да</w:t>
      </w:r>
      <w:r>
        <w:rPr>
          <w:rFonts w:cs="Times New Roman"/>
          <w:sz w:val="24"/>
          <w:szCs w:val="24"/>
        </w:rPr>
        <w:t xml:space="preserve">лее необходимо отформатировать </w:t>
      </w:r>
      <w:r w:rsidRPr="006C110F">
        <w:rPr>
          <w:rFonts w:cs="Times New Roman"/>
          <w:sz w:val="24"/>
          <w:szCs w:val="24"/>
        </w:rPr>
        <w:t xml:space="preserve">надписи, соответствующие заголовкам столбцов отчета (например, сделать выравнивание по центру), изменить, при необходимости, текст надписей и форматы полей с данными в области данных (через свойства этих полей). </w:t>
      </w:r>
    </w:p>
    <w:p w14:paraId="05FFA13C" w14:textId="77777777" w:rsidR="00B47FAB" w:rsidRPr="0070493A" w:rsidRDefault="00B47FAB" w:rsidP="00B47FAB">
      <w:pPr>
        <w:rPr>
          <w:b/>
          <w:bCs/>
          <w:color w:val="C00000"/>
          <w:sz w:val="24"/>
          <w:szCs w:val="24"/>
          <w:u w:val="single"/>
          <w:lang w:bidi="ar-SA"/>
        </w:rPr>
      </w:pPr>
      <w:r w:rsidRPr="0070493A">
        <w:rPr>
          <w:b/>
          <w:bCs/>
          <w:color w:val="C00000"/>
          <w:sz w:val="24"/>
          <w:szCs w:val="24"/>
          <w:u w:val="single"/>
          <w:lang w:bidi="ar-SA"/>
        </w:rPr>
        <w:t>Задание</w:t>
      </w:r>
    </w:p>
    <w:p w14:paraId="3AD92150" w14:textId="77777777" w:rsidR="00B47FAB" w:rsidRPr="0070493A" w:rsidRDefault="00B47FAB" w:rsidP="00B47FAB">
      <w:pPr>
        <w:rPr>
          <w:color w:val="C00000"/>
          <w:sz w:val="24"/>
          <w:szCs w:val="24"/>
          <w:lang w:bidi="ar-SA"/>
        </w:rPr>
      </w:pPr>
      <w:r w:rsidRPr="0070493A">
        <w:rPr>
          <w:color w:val="C00000"/>
          <w:sz w:val="24"/>
          <w:szCs w:val="24"/>
          <w:lang w:bidi="ar-SA"/>
        </w:rPr>
        <w:t>Создайте отчет, соответствующий указанному на рис выше шаблону. При необходимости внесите изменение в дизайн в редакторе (точно такой же темы среди встроенных тем нет).</w:t>
      </w:r>
    </w:p>
    <w:p w14:paraId="5C139BC3" w14:textId="0C29F1F1" w:rsidR="00497F7D" w:rsidRDefault="00E026EC" w:rsidP="00B47FAB">
      <w:pPr>
        <w:rPr>
          <w:sz w:val="24"/>
          <w:szCs w:val="24"/>
        </w:rPr>
      </w:pPr>
      <w:r w:rsidRPr="00E026EC">
        <w:rPr>
          <w:sz w:val="24"/>
          <w:szCs w:val="24"/>
        </w:rPr>
        <w:drawing>
          <wp:inline distT="0" distB="0" distL="0" distR="0" wp14:anchorId="633DAC84" wp14:editId="2FDBA506">
            <wp:extent cx="5440680" cy="2755239"/>
            <wp:effectExtent l="0" t="0" r="762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4160" cy="275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6EBC" w14:textId="6F4D32D9" w:rsidR="00E026EC" w:rsidRPr="00807845" w:rsidRDefault="00E026EC" w:rsidP="00B47FAB">
      <w:pPr>
        <w:rPr>
          <w:sz w:val="24"/>
          <w:szCs w:val="24"/>
        </w:rPr>
      </w:pPr>
      <w:r w:rsidRPr="00E026EC">
        <w:rPr>
          <w:sz w:val="24"/>
          <w:szCs w:val="24"/>
        </w:rPr>
        <w:drawing>
          <wp:inline distT="0" distB="0" distL="0" distR="0" wp14:anchorId="7FA48EF6" wp14:editId="230A1D0C">
            <wp:extent cx="5105190" cy="3787140"/>
            <wp:effectExtent l="0" t="0" r="63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9123" cy="379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6EC" w:rsidRPr="00807845" w:rsidSect="00C53E38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073D8"/>
    <w:multiLevelType w:val="hybridMultilevel"/>
    <w:tmpl w:val="05388FF6"/>
    <w:lvl w:ilvl="0" w:tplc="96B2C96E">
      <w:start w:val="1"/>
      <w:numFmt w:val="decimal"/>
      <w:lvlText w:val="%1."/>
      <w:lvlJc w:val="left"/>
      <w:pPr>
        <w:tabs>
          <w:tab w:val="num" w:pos="1352"/>
        </w:tabs>
        <w:ind w:left="425" w:firstLine="567"/>
      </w:pPr>
    </w:lvl>
    <w:lvl w:ilvl="1" w:tplc="04190019">
      <w:start w:val="1"/>
      <w:numFmt w:val="lowerLetter"/>
      <w:lvlText w:val="%2."/>
      <w:lvlJc w:val="left"/>
      <w:pPr>
        <w:tabs>
          <w:tab w:val="num" w:pos="965"/>
        </w:tabs>
        <w:ind w:left="96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685"/>
        </w:tabs>
        <w:ind w:left="168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405"/>
        </w:tabs>
        <w:ind w:left="240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125"/>
        </w:tabs>
        <w:ind w:left="312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845"/>
        </w:tabs>
        <w:ind w:left="384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565"/>
        </w:tabs>
        <w:ind w:left="456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285"/>
        </w:tabs>
        <w:ind w:left="528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005"/>
        </w:tabs>
        <w:ind w:left="6005" w:hanging="180"/>
      </w:pPr>
    </w:lvl>
  </w:abstractNum>
  <w:abstractNum w:abstractNumId="1" w15:restartNumberingAfterBreak="0">
    <w:nsid w:val="59710550"/>
    <w:multiLevelType w:val="hybridMultilevel"/>
    <w:tmpl w:val="00C82F18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 w15:restartNumberingAfterBreak="0">
    <w:nsid w:val="728F27DA"/>
    <w:multiLevelType w:val="hybridMultilevel"/>
    <w:tmpl w:val="344CB1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6FD19FC"/>
    <w:multiLevelType w:val="hybridMultilevel"/>
    <w:tmpl w:val="1D62A084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15"/>
    <w:rsid w:val="001B0084"/>
    <w:rsid w:val="00266B62"/>
    <w:rsid w:val="002F31CB"/>
    <w:rsid w:val="003569FB"/>
    <w:rsid w:val="00375E98"/>
    <w:rsid w:val="00497F7D"/>
    <w:rsid w:val="0070493A"/>
    <w:rsid w:val="007066B9"/>
    <w:rsid w:val="00807845"/>
    <w:rsid w:val="00AC1BFF"/>
    <w:rsid w:val="00B47FAB"/>
    <w:rsid w:val="00B7498C"/>
    <w:rsid w:val="00C53E38"/>
    <w:rsid w:val="00C61C15"/>
    <w:rsid w:val="00C663FF"/>
    <w:rsid w:val="00D5280A"/>
    <w:rsid w:val="00D81C0E"/>
    <w:rsid w:val="00DC2675"/>
    <w:rsid w:val="00E026EC"/>
    <w:rsid w:val="00ED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C61D8"/>
  <w15:chartTrackingRefBased/>
  <w15:docId w15:val="{E824C0EE-69BE-4F69-87A7-117F9D0B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75E98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Theme="minorEastAsia" w:hAnsi="Times New Roman"/>
      <w:kern w:val="2"/>
      <w:sz w:val="28"/>
      <w:lang w:eastAsia="ru-RU" w:bidi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F7D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DC0D7-3FD2-4FC1-8875-EC07DFC98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Demmarc Demaka</dc:creator>
  <cp:keywords/>
  <dc:description/>
  <cp:lastModifiedBy>Demmarc Demaka</cp:lastModifiedBy>
  <cp:revision>9</cp:revision>
  <dcterms:created xsi:type="dcterms:W3CDTF">2023-12-16T16:28:00Z</dcterms:created>
  <dcterms:modified xsi:type="dcterms:W3CDTF">2024-03-23T20:53:00Z</dcterms:modified>
</cp:coreProperties>
</file>