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E28B" w14:textId="0882D3C9" w:rsidR="00592ECD" w:rsidRDefault="005D5CE1">
      <w:r>
        <w:t>Engr Emeka Aba</w:t>
      </w:r>
      <w:r w:rsidRPr="005D5CE1">
        <w:t xml:space="preserve"> </w:t>
      </w:r>
      <w:r>
        <w:t xml:space="preserve">is a resourceful </w:t>
      </w:r>
      <w:r w:rsidRPr="005D5CE1">
        <w:t xml:space="preserve">Structural Engineer and strategic leader with a </w:t>
      </w:r>
      <w:r>
        <w:t>fine</w:t>
      </w:r>
      <w:r w:rsidRPr="005D5CE1">
        <w:t xml:space="preserve"> blend of technical rigor and business acumen. </w:t>
      </w:r>
      <w:r>
        <w:t>With</w:t>
      </w:r>
      <w:r w:rsidRPr="005D5CE1">
        <w:t xml:space="preserve"> foundational </w:t>
      </w:r>
      <w:r>
        <w:t>Civil E</w:t>
      </w:r>
      <w:r w:rsidRPr="005D5CE1">
        <w:t xml:space="preserve">ngineering training from the University of Nigeria with advanced specialization </w:t>
      </w:r>
      <w:r>
        <w:t xml:space="preserve">in Structural Engineering at the Technical Institute </w:t>
      </w:r>
      <w:r w:rsidRPr="005D5CE1">
        <w:t xml:space="preserve">in Germany, </w:t>
      </w:r>
      <w:r>
        <w:t>he</w:t>
      </w:r>
      <w:r w:rsidRPr="005D5CE1">
        <w:t xml:space="preserve"> delivers world-class infrastructure solutions designed for both durability and economic efficiency. </w:t>
      </w:r>
      <w:r>
        <w:t>He bridges the</w:t>
      </w:r>
      <w:r w:rsidRPr="005D5CE1">
        <w:t xml:space="preserve"> gap between complex engineering design and high-level corporate strategy.</w:t>
      </w:r>
    </w:p>
    <w:p w14:paraId="06DFE8BC" w14:textId="2E1B06C8" w:rsidR="005D5CE1" w:rsidRDefault="005D5CE1">
      <w:r>
        <w:t>He has</w:t>
      </w:r>
      <w:r w:rsidRPr="005D5CE1">
        <w:t xml:space="preserve"> a robust foundation in hydraulic systems, soil mechanics, and heavy infrastructure, with a focus on the Nigerian built environment.</w:t>
      </w:r>
      <w:r>
        <w:t xml:space="preserve"> He is a s</w:t>
      </w:r>
      <w:r w:rsidRPr="005D5CE1">
        <w:t>peciali</w:t>
      </w:r>
      <w:r>
        <w:t xml:space="preserve">st </w:t>
      </w:r>
      <w:r w:rsidRPr="005D5CE1">
        <w:t>in advanced computational modeling, earthquake-resistant design, and the mechanics of high-performance materials (Eurocodes).</w:t>
      </w:r>
    </w:p>
    <w:sectPr w:rsidR="005D5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E1"/>
    <w:rsid w:val="002A432E"/>
    <w:rsid w:val="00592ECD"/>
    <w:rsid w:val="005D5CE1"/>
    <w:rsid w:val="00A1101B"/>
    <w:rsid w:val="00D4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DCA3"/>
  <w15:chartTrackingRefBased/>
  <w15:docId w15:val="{97D2A809-66B1-481F-8347-5EC506E8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Ademola Orolu</dc:creator>
  <cp:keywords/>
  <dc:description/>
  <cp:lastModifiedBy>Ademola Orolu</cp:lastModifiedBy>
  <cp:revision>1</cp:revision>
  <dcterms:created xsi:type="dcterms:W3CDTF">2026-04-27T11:44:00Z</dcterms:created>
  <dcterms:modified xsi:type="dcterms:W3CDTF">2026-04-27T11:52:00Z</dcterms:modified>
</cp:coreProperties>
</file>