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44F" w:rsidRDefault="009445DB" w:rsidP="00C15512">
      <w:pPr>
        <w:rPr>
          <w:lang w:val="es-MX"/>
        </w:rPr>
      </w:pPr>
      <w:r>
        <w:rPr>
          <w:lang w:val="es-MX"/>
        </w:rPr>
        <w:t>Título</w:t>
      </w:r>
      <w:r w:rsidR="0065161B">
        <w:rPr>
          <w:lang w:val="es-MX"/>
        </w:rPr>
        <w:t>: Democracia ambiental en Chile,</w:t>
      </w:r>
      <w:r w:rsidR="00BD044F">
        <w:rPr>
          <w:lang w:val="es-MX"/>
        </w:rPr>
        <w:t xml:space="preserve"> </w:t>
      </w:r>
    </w:p>
    <w:p w:rsidR="0065161B" w:rsidRDefault="0065161B" w:rsidP="00C15512">
      <w:pPr>
        <w:rPr>
          <w:lang w:val="es-MX"/>
        </w:rPr>
      </w:pPr>
      <w:r>
        <w:rPr>
          <w:lang w:val="es-MX"/>
        </w:rPr>
        <w:t xml:space="preserve">Subtítulo: </w:t>
      </w:r>
      <w:r w:rsidRPr="0065161B">
        <w:rPr>
          <w:i/>
          <w:iCs/>
          <w:lang w:val="es-MX"/>
        </w:rPr>
        <w:t>la importancia de una constitución ecológica en el país</w:t>
      </w:r>
    </w:p>
    <w:p w:rsidR="00BD044F" w:rsidRDefault="00C51437" w:rsidP="00590112">
      <w:pPr>
        <w:pStyle w:val="Prrafodelista"/>
        <w:numPr>
          <w:ilvl w:val="0"/>
          <w:numId w:val="2"/>
        </w:numPr>
        <w:rPr>
          <w:lang w:val="es-MX"/>
        </w:rPr>
      </w:pPr>
      <w:r w:rsidRPr="00BD044F">
        <w:rPr>
          <w:b/>
          <w:bCs/>
          <w:lang w:val="es-MX"/>
        </w:rPr>
        <w:t>I</w:t>
      </w:r>
      <w:r w:rsidR="0065161B" w:rsidRPr="00BD044F">
        <w:rPr>
          <w:b/>
          <w:bCs/>
          <w:lang w:val="es-MX"/>
        </w:rPr>
        <w:t>magen</w:t>
      </w:r>
      <w:r w:rsidRPr="00BD044F">
        <w:rPr>
          <w:b/>
          <w:bCs/>
          <w:lang w:val="es-MX"/>
        </w:rPr>
        <w:t>:</w:t>
      </w:r>
      <w:r>
        <w:rPr>
          <w:lang w:val="es-MX"/>
        </w:rPr>
        <w:t xml:space="preserve"> </w:t>
      </w:r>
      <w:r w:rsidR="009445DB" w:rsidRPr="0065161B">
        <w:rPr>
          <w:lang w:val="es-MX"/>
        </w:rPr>
        <w:t>Subtítulo</w:t>
      </w:r>
      <w:r w:rsidR="0065161B">
        <w:rPr>
          <w:lang w:val="es-MX"/>
        </w:rPr>
        <w:t>: ¿Qué entendemos como democracia ambiental?</w:t>
      </w:r>
      <w:r w:rsidR="00BD044F">
        <w:rPr>
          <w:lang w:val="es-MX"/>
        </w:rPr>
        <w:t xml:space="preserve"> </w:t>
      </w:r>
    </w:p>
    <w:p w:rsidR="00C51437" w:rsidRPr="00590112" w:rsidRDefault="00BD044F" w:rsidP="00BD044F">
      <w:pPr>
        <w:pStyle w:val="Prrafodelista"/>
        <w:rPr>
          <w:lang w:val="es-MX"/>
        </w:rPr>
      </w:pPr>
      <w:r>
        <w:rPr>
          <w:lang w:val="es-MX"/>
        </w:rPr>
        <w:t>C</w:t>
      </w:r>
      <w:r w:rsidR="009445DB" w:rsidRPr="0065161B">
        <w:rPr>
          <w:lang w:val="es-MX"/>
        </w:rPr>
        <w:t>omentario</w:t>
      </w:r>
      <w:r w:rsidR="0065161B">
        <w:rPr>
          <w:lang w:val="es-MX"/>
        </w:rPr>
        <w:t xml:space="preserve">: </w:t>
      </w:r>
      <w:r w:rsidR="00590112">
        <w:rPr>
          <w:lang w:val="es-MX"/>
        </w:rPr>
        <w:t>E</w:t>
      </w:r>
      <w:r w:rsidR="00C51437">
        <w:rPr>
          <w:lang w:val="es-MX"/>
        </w:rPr>
        <w:t>s</w:t>
      </w:r>
      <w:r w:rsidR="0065161B" w:rsidRPr="0065161B">
        <w:rPr>
          <w:lang w:val="es-MX"/>
        </w:rPr>
        <w:t xml:space="preserve"> el avance de las democracias hacia la incorporación de las preocupaciones por el entorno </w:t>
      </w:r>
      <w:r w:rsidR="00590112" w:rsidRPr="0065161B">
        <w:rPr>
          <w:lang w:val="es-MX"/>
        </w:rPr>
        <w:t>y hacerse</w:t>
      </w:r>
      <w:r w:rsidR="0065161B" w:rsidRPr="0065161B">
        <w:rPr>
          <w:lang w:val="es-MX"/>
        </w:rPr>
        <w:t xml:space="preserve"> cargo de mantener un ambiente sano y ecológicamente equilibrado</w:t>
      </w:r>
      <w:r w:rsidR="00590112">
        <w:rPr>
          <w:lang w:val="es-MX"/>
        </w:rPr>
        <w:t xml:space="preserve">. </w:t>
      </w:r>
      <w:r w:rsidR="00F10665">
        <w:rPr>
          <w:lang w:val="es-MX"/>
        </w:rPr>
        <w:t>S</w:t>
      </w:r>
      <w:r>
        <w:rPr>
          <w:lang w:val="es-MX"/>
        </w:rPr>
        <w:t>e implementan los</w:t>
      </w:r>
      <w:r w:rsidR="00C51437" w:rsidRPr="00590112">
        <w:rPr>
          <w:lang w:val="es-MX"/>
        </w:rPr>
        <w:t xml:space="preserve"> derechos de acceso</w:t>
      </w:r>
      <w:r w:rsidR="00590112">
        <w:rPr>
          <w:lang w:val="es-MX"/>
        </w:rPr>
        <w:t xml:space="preserve"> a través de acuerdos internacionales. Desde el 2018 hasta la actualidad, Chile </w:t>
      </w:r>
      <w:r>
        <w:rPr>
          <w:lang w:val="es-MX"/>
        </w:rPr>
        <w:t>se ha negado</w:t>
      </w:r>
      <w:r w:rsidR="00590112">
        <w:rPr>
          <w:lang w:val="es-MX"/>
        </w:rPr>
        <w:t xml:space="preserve"> a firmar</w:t>
      </w:r>
      <w:r w:rsidR="00C51437" w:rsidRPr="00590112">
        <w:rPr>
          <w:lang w:val="es-MX"/>
        </w:rPr>
        <w:t xml:space="preserve"> </w:t>
      </w:r>
      <w:r w:rsidR="00590112">
        <w:rPr>
          <w:lang w:val="es-MX"/>
        </w:rPr>
        <w:t xml:space="preserve">el </w:t>
      </w:r>
      <w:r w:rsidR="00C51437" w:rsidRPr="00590112">
        <w:rPr>
          <w:lang w:val="es-MX"/>
        </w:rPr>
        <w:t>Acuerdo de Escazú en Latinoamérica</w:t>
      </w:r>
      <w:r w:rsidR="00590112">
        <w:rPr>
          <w:lang w:val="es-MX"/>
        </w:rPr>
        <w:t xml:space="preserve"> </w:t>
      </w:r>
      <w:r w:rsidR="00C51437" w:rsidRPr="00590112">
        <w:rPr>
          <w:lang w:val="es-MX"/>
        </w:rPr>
        <w:t>y con esto, a mejorar los estándares de la democracia ambiental.</w:t>
      </w:r>
    </w:p>
    <w:p w:rsidR="0065161B" w:rsidRDefault="0065161B" w:rsidP="0065161B">
      <w:pPr>
        <w:pStyle w:val="Prrafodelista"/>
        <w:rPr>
          <w:lang w:val="es-MX"/>
        </w:rPr>
      </w:pPr>
    </w:p>
    <w:p w:rsidR="00BD044F" w:rsidRDefault="0065161B" w:rsidP="00C15512">
      <w:pPr>
        <w:pStyle w:val="Prrafodelista"/>
        <w:numPr>
          <w:ilvl w:val="0"/>
          <w:numId w:val="2"/>
        </w:numPr>
        <w:rPr>
          <w:lang w:val="es-MX"/>
        </w:rPr>
      </w:pPr>
      <w:r w:rsidRPr="00BD044F">
        <w:rPr>
          <w:b/>
          <w:bCs/>
          <w:lang w:val="es-MX"/>
        </w:rPr>
        <w:t>Video:</w:t>
      </w:r>
      <w:r>
        <w:rPr>
          <w:lang w:val="es-MX"/>
        </w:rPr>
        <w:t xml:space="preserve"> </w:t>
      </w:r>
      <w:r w:rsidR="009445DB" w:rsidRPr="0065161B">
        <w:rPr>
          <w:lang w:val="es-MX"/>
        </w:rPr>
        <w:t>Subtítulo</w:t>
      </w:r>
      <w:r>
        <w:rPr>
          <w:lang w:val="es-MX"/>
        </w:rPr>
        <w:t xml:space="preserve">: ¿Por qué es necesaria una constitución </w:t>
      </w:r>
      <w:r w:rsidR="00C51437">
        <w:rPr>
          <w:lang w:val="es-MX"/>
        </w:rPr>
        <w:t>ecológica</w:t>
      </w:r>
      <w:r>
        <w:rPr>
          <w:lang w:val="es-MX"/>
        </w:rPr>
        <w:t xml:space="preserve"> en Chile? </w:t>
      </w:r>
    </w:p>
    <w:p w:rsidR="0065161B" w:rsidRDefault="0065161B" w:rsidP="00BD044F">
      <w:pPr>
        <w:pStyle w:val="Prrafodelista"/>
        <w:rPr>
          <w:lang w:val="es-MX"/>
        </w:rPr>
      </w:pPr>
      <w:r w:rsidRPr="0065161B">
        <w:rPr>
          <w:lang w:val="es-MX"/>
        </w:rPr>
        <w:t>C</w:t>
      </w:r>
      <w:r w:rsidR="009445DB" w:rsidRPr="0065161B">
        <w:rPr>
          <w:lang w:val="es-MX"/>
        </w:rPr>
        <w:t>omentario</w:t>
      </w:r>
      <w:r>
        <w:rPr>
          <w:lang w:val="es-MX"/>
        </w:rPr>
        <w:t xml:space="preserve">: </w:t>
      </w:r>
      <w:r w:rsidR="00590112">
        <w:rPr>
          <w:lang w:val="es-MX"/>
        </w:rPr>
        <w:t>E</w:t>
      </w:r>
      <w:r w:rsidRPr="0065161B">
        <w:rPr>
          <w:lang w:val="es-MX"/>
        </w:rPr>
        <w:t xml:space="preserve">n Chile, la constitución del ochenta fue de las primeras en incluir el derecho a vivir libre de contaminación, pero todas estas iniciativas, en la práctica han tenido poca eficacia. </w:t>
      </w:r>
      <w:r>
        <w:rPr>
          <w:lang w:val="es-MX"/>
        </w:rPr>
        <w:t>Q</w:t>
      </w:r>
      <w:r w:rsidRPr="0065161B">
        <w:rPr>
          <w:lang w:val="es-MX"/>
        </w:rPr>
        <w:t>uienes habitan en Quintero y Puchuncaví desde hace décadas exigen que se cumpla su derecho a vivir en un ambiente libre de contaminación.</w:t>
      </w:r>
    </w:p>
    <w:p w:rsidR="0065161B" w:rsidRPr="0065161B" w:rsidRDefault="0065161B" w:rsidP="0065161B">
      <w:pPr>
        <w:pStyle w:val="Prrafodelista"/>
        <w:rPr>
          <w:lang w:val="es-MX"/>
        </w:rPr>
      </w:pPr>
    </w:p>
    <w:p w:rsidR="00BD044F" w:rsidRDefault="0065161B" w:rsidP="00C51437">
      <w:pPr>
        <w:pStyle w:val="Prrafodelista"/>
        <w:numPr>
          <w:ilvl w:val="0"/>
          <w:numId w:val="2"/>
        </w:numPr>
        <w:rPr>
          <w:lang w:val="es-MX"/>
        </w:rPr>
      </w:pPr>
      <w:r w:rsidRPr="00BD044F">
        <w:rPr>
          <w:b/>
          <w:bCs/>
          <w:lang w:val="es-MX"/>
        </w:rPr>
        <w:t>SVG:</w:t>
      </w:r>
      <w:r w:rsidRPr="00590112">
        <w:rPr>
          <w:lang w:val="es-MX"/>
        </w:rPr>
        <w:t xml:space="preserve"> Subtítulo</w:t>
      </w:r>
      <w:r w:rsidR="00C51437" w:rsidRPr="00590112">
        <w:rPr>
          <w:lang w:val="es-MX"/>
        </w:rPr>
        <w:t xml:space="preserve">: </w:t>
      </w:r>
      <w:r w:rsidRPr="00590112">
        <w:rPr>
          <w:lang w:val="es-MX"/>
        </w:rPr>
        <w:t>Acuerdo de Escazú</w:t>
      </w:r>
      <w:r w:rsidR="00C51437" w:rsidRPr="00590112">
        <w:rPr>
          <w:lang w:val="es-MX"/>
        </w:rPr>
        <w:t xml:space="preserve"> y </w:t>
      </w:r>
      <w:r w:rsidR="00590112" w:rsidRPr="00590112">
        <w:rPr>
          <w:lang w:val="es-MX"/>
        </w:rPr>
        <w:t>que propone</w:t>
      </w:r>
      <w:r w:rsidR="00C51437" w:rsidRPr="00590112">
        <w:rPr>
          <w:lang w:val="es-MX"/>
        </w:rPr>
        <w:t xml:space="preserve">. </w:t>
      </w:r>
    </w:p>
    <w:p w:rsidR="00590112" w:rsidRPr="00A425D3" w:rsidRDefault="00C51437" w:rsidP="00A425D3">
      <w:pPr>
        <w:pStyle w:val="Prrafodelista"/>
        <w:rPr>
          <w:lang w:val="es-MX"/>
        </w:rPr>
      </w:pPr>
      <w:r w:rsidRPr="00590112">
        <w:rPr>
          <w:lang w:val="es-MX"/>
        </w:rPr>
        <w:t>C</w:t>
      </w:r>
      <w:r w:rsidR="009445DB" w:rsidRPr="00590112">
        <w:rPr>
          <w:lang w:val="es-MX"/>
        </w:rPr>
        <w:t>omentario</w:t>
      </w:r>
      <w:r w:rsidRPr="00590112">
        <w:rPr>
          <w:lang w:val="es-MX"/>
        </w:rPr>
        <w:t xml:space="preserve">: </w:t>
      </w:r>
      <w:r w:rsidRPr="00590112">
        <w:rPr>
          <w:lang w:val="es-MX"/>
        </w:rPr>
        <w:t xml:space="preserve">Primer gran acuerdo medioambiental de Latinoamérica y el Caribe, promovido por la Comisión Económica para América Latina y el Caribe (CEPAL). </w:t>
      </w:r>
      <w:r w:rsidR="00590112" w:rsidRPr="00590112">
        <w:rPr>
          <w:lang w:val="es-MX"/>
        </w:rPr>
        <w:t xml:space="preserve">En los principales puntos están la garantía del acceso a la </w:t>
      </w:r>
      <w:r w:rsidR="00590112" w:rsidRPr="00590112">
        <w:rPr>
          <w:lang w:val="es-MX"/>
        </w:rPr>
        <w:t xml:space="preserve">información ambiental </w:t>
      </w:r>
      <w:r w:rsidR="00590112" w:rsidRPr="00590112">
        <w:rPr>
          <w:lang w:val="es-MX"/>
        </w:rPr>
        <w:t xml:space="preserve">de parte del estado </w:t>
      </w:r>
      <w:r w:rsidR="00590112" w:rsidRPr="00590112">
        <w:rPr>
          <w:lang w:val="es-MX"/>
        </w:rPr>
        <w:t>bajo su poder</w:t>
      </w:r>
      <w:r w:rsidR="00590112" w:rsidRPr="00590112">
        <w:rPr>
          <w:lang w:val="es-MX"/>
        </w:rPr>
        <w:t xml:space="preserve">, se dicta el </w:t>
      </w:r>
      <w:r w:rsidR="00590112" w:rsidRPr="00590112">
        <w:rPr>
          <w:lang w:val="es-MX"/>
        </w:rPr>
        <w:t>derecho de acceso a la justicia en temas ambientales</w:t>
      </w:r>
      <w:r w:rsidR="00590112" w:rsidRPr="00590112">
        <w:rPr>
          <w:lang w:val="es-MX"/>
        </w:rPr>
        <w:t xml:space="preserve"> y o</w:t>
      </w:r>
      <w:r w:rsidR="00590112" w:rsidRPr="00590112">
        <w:rPr>
          <w:lang w:val="es-MX"/>
        </w:rPr>
        <w:t>bliga a los Estados a que la participación ciudadana suceda desde etapas primarias de los proyectos</w:t>
      </w:r>
      <w:r w:rsidR="00BD044F">
        <w:rPr>
          <w:lang w:val="es-MX"/>
        </w:rPr>
        <w:t>.</w:t>
      </w:r>
    </w:p>
    <w:p w:rsidR="00590112" w:rsidRPr="00590112" w:rsidRDefault="00590112" w:rsidP="00590112">
      <w:pPr>
        <w:pStyle w:val="Prrafodelista"/>
        <w:rPr>
          <w:lang w:val="es-MX"/>
        </w:rPr>
      </w:pPr>
    </w:p>
    <w:p w:rsidR="00BD044F" w:rsidRPr="00BD044F" w:rsidRDefault="00C51437" w:rsidP="00C51437">
      <w:pPr>
        <w:pStyle w:val="Prrafodelista"/>
        <w:numPr>
          <w:ilvl w:val="0"/>
          <w:numId w:val="2"/>
        </w:numPr>
        <w:rPr>
          <w:rFonts w:ascii="Calibri" w:hAnsi="Calibri" w:cs="Calibri"/>
          <w:color w:val="000000"/>
        </w:rPr>
      </w:pPr>
      <w:proofErr w:type="spellStart"/>
      <w:r w:rsidRPr="00294D02">
        <w:rPr>
          <w:b/>
          <w:bCs/>
          <w:lang w:val="es-MX"/>
        </w:rPr>
        <w:t>Canvas</w:t>
      </w:r>
      <w:proofErr w:type="spellEnd"/>
      <w:r w:rsidRPr="00294D02">
        <w:rPr>
          <w:b/>
          <w:bCs/>
          <w:lang w:val="es-MX"/>
        </w:rPr>
        <w:t>:</w:t>
      </w:r>
      <w:r w:rsidRPr="00C51437">
        <w:rPr>
          <w:lang w:val="es-MX"/>
        </w:rPr>
        <w:t xml:space="preserve"> </w:t>
      </w:r>
      <w:r w:rsidR="009445DB" w:rsidRPr="00C51437">
        <w:rPr>
          <w:lang w:val="es-MX"/>
        </w:rPr>
        <w:t>Subtítul</w:t>
      </w:r>
      <w:r w:rsidRPr="00C51437">
        <w:rPr>
          <w:lang w:val="es-MX"/>
        </w:rPr>
        <w:t xml:space="preserve">o: </w:t>
      </w:r>
      <w:r w:rsidR="00A425D3">
        <w:rPr>
          <w:lang w:val="es-MX"/>
        </w:rPr>
        <w:t>Rechazo en Chile y la importancia del acuerdo</w:t>
      </w:r>
      <w:r w:rsidR="00F10665">
        <w:rPr>
          <w:lang w:val="es-MX"/>
        </w:rPr>
        <w:t>.</w:t>
      </w:r>
    </w:p>
    <w:p w:rsidR="00C51437" w:rsidRPr="00F10665" w:rsidRDefault="00BD044F" w:rsidP="00F10665">
      <w:pPr>
        <w:pStyle w:val="Prrafodelista"/>
        <w:rPr>
          <w:rFonts w:ascii="Calibri" w:hAnsi="Calibri" w:cs="Calibri"/>
          <w:color w:val="000000"/>
        </w:rPr>
      </w:pPr>
      <w:r>
        <w:rPr>
          <w:lang w:val="es-MX"/>
        </w:rPr>
        <w:t>C</w:t>
      </w:r>
      <w:r w:rsidR="00C51437" w:rsidRPr="00C51437">
        <w:rPr>
          <w:lang w:val="es-MX"/>
        </w:rPr>
        <w:t xml:space="preserve">omentario: Chile </w:t>
      </w:r>
      <w:r w:rsidR="00A425D3">
        <w:rPr>
          <w:lang w:val="es-MX"/>
        </w:rPr>
        <w:t>se negó</w:t>
      </w:r>
      <w:r w:rsidR="00C51437" w:rsidRPr="00C51437">
        <w:rPr>
          <w:lang w:val="es-MX"/>
        </w:rPr>
        <w:t xml:space="preserve"> a firmarlo declarando “</w:t>
      </w:r>
      <w:r w:rsidR="00590112" w:rsidRPr="00C51437">
        <w:rPr>
          <w:lang w:val="es-MX"/>
        </w:rPr>
        <w:t>ambigüedades</w:t>
      </w:r>
      <w:r w:rsidR="00C51437" w:rsidRPr="00C51437">
        <w:rPr>
          <w:lang w:val="es-MX"/>
        </w:rPr>
        <w:t xml:space="preserve">” en algunas normas. </w:t>
      </w:r>
      <w:r w:rsidR="00A425D3">
        <w:rPr>
          <w:rFonts w:ascii="Calibri" w:hAnsi="Calibri" w:cs="Calibri"/>
          <w:color w:val="000000"/>
        </w:rPr>
        <w:t xml:space="preserve">El Acuerdo de Escazú es el primer tratado internacional que busca </w:t>
      </w:r>
      <w:r w:rsidR="00A425D3" w:rsidRPr="00F10665">
        <w:rPr>
          <w:rFonts w:ascii="Calibri" w:hAnsi="Calibri" w:cs="Calibri"/>
          <w:color w:val="000000"/>
        </w:rPr>
        <w:t>la protección de los defensores y defensoras ambientales, punto esencial en Lati</w:t>
      </w:r>
      <w:r w:rsidR="00A425D3">
        <w:rPr>
          <w:rFonts w:ascii="Calibri" w:hAnsi="Calibri" w:cs="Calibri"/>
          <w:color w:val="000000"/>
        </w:rPr>
        <w:t>noamérica.</w:t>
      </w:r>
      <w:r w:rsidR="00A425D3">
        <w:rPr>
          <w:rFonts w:ascii="Calibri" w:hAnsi="Calibri" w:cs="Calibri"/>
          <w:color w:val="000000"/>
        </w:rPr>
        <w:t xml:space="preserve"> </w:t>
      </w:r>
      <w:r w:rsidR="00C51437" w:rsidRPr="00C51437">
        <w:rPr>
          <w:lang w:val="es-MX"/>
        </w:rPr>
        <w:t xml:space="preserve">Mientras que </w:t>
      </w:r>
      <w:r w:rsidR="00C51437" w:rsidRPr="00C51437">
        <w:rPr>
          <w:rFonts w:ascii="Calibri" w:hAnsi="Calibri" w:cs="Calibri"/>
          <w:color w:val="000000"/>
        </w:rPr>
        <w:t xml:space="preserve">Andrés </w:t>
      </w:r>
      <w:proofErr w:type="spellStart"/>
      <w:r w:rsidR="00C51437" w:rsidRPr="00C51437">
        <w:rPr>
          <w:rFonts w:ascii="Calibri" w:hAnsi="Calibri" w:cs="Calibri"/>
          <w:color w:val="000000"/>
        </w:rPr>
        <w:t>Allamand</w:t>
      </w:r>
      <w:proofErr w:type="spellEnd"/>
      <w:r w:rsidR="00C51437" w:rsidRPr="00C51437">
        <w:rPr>
          <w:rFonts w:ascii="Calibri" w:hAnsi="Calibri" w:cs="Calibri"/>
          <w:color w:val="000000"/>
        </w:rPr>
        <w:t xml:space="preserve"> </w:t>
      </w:r>
      <w:r w:rsidR="00C51437" w:rsidRPr="00C51437">
        <w:rPr>
          <w:rFonts w:ascii="Calibri" w:hAnsi="Calibri" w:cs="Calibri"/>
          <w:color w:val="000000"/>
        </w:rPr>
        <w:t>comenta</w:t>
      </w:r>
      <w:r w:rsidR="00590112">
        <w:rPr>
          <w:rFonts w:ascii="Calibri" w:hAnsi="Calibri" w:cs="Calibri"/>
          <w:color w:val="000000"/>
        </w:rPr>
        <w:t xml:space="preserve">: </w:t>
      </w:r>
      <w:r w:rsidR="00C51437" w:rsidRPr="00C51437">
        <w:rPr>
          <w:rFonts w:ascii="Calibri" w:hAnsi="Calibri" w:cs="Calibri"/>
          <w:color w:val="000000"/>
        </w:rPr>
        <w:t>“reconocer derechos de defensores medioambientales otorgaría un estatus diferente al de otras agrupaciones de derechos humanos, afectando así la igualdad ante la ley</w:t>
      </w:r>
    </w:p>
    <w:p w:rsidR="009445DB" w:rsidRPr="00C51437" w:rsidRDefault="009445DB" w:rsidP="00C51437">
      <w:pPr>
        <w:rPr>
          <w:lang w:val="es-MX"/>
        </w:rPr>
      </w:pPr>
    </w:p>
    <w:p w:rsidR="009445DB" w:rsidRPr="00C15512" w:rsidRDefault="009445DB" w:rsidP="00C15512">
      <w:pPr>
        <w:rPr>
          <w:lang w:val="es-MX"/>
        </w:rPr>
      </w:pPr>
      <w:r>
        <w:rPr>
          <w:lang w:val="es-MX"/>
        </w:rPr>
        <w:t>Texto de cierre</w:t>
      </w:r>
      <w:r w:rsidR="00C51437">
        <w:rPr>
          <w:lang w:val="es-MX"/>
        </w:rPr>
        <w:t xml:space="preserve">: </w:t>
      </w:r>
      <w:r w:rsidR="00C51437" w:rsidRPr="00C51437">
        <w:rPr>
          <w:lang w:val="es-MX"/>
        </w:rPr>
        <w:t>Chile aún tiene mucho por recorrer en cuanto a democracia am</w:t>
      </w:r>
      <w:bookmarkStart w:id="0" w:name="_GoBack"/>
      <w:bookmarkEnd w:id="0"/>
      <w:r w:rsidR="00C51437" w:rsidRPr="00C51437">
        <w:rPr>
          <w:lang w:val="es-MX"/>
        </w:rPr>
        <w:t xml:space="preserve">biental, y el acuerdo de Escazú puede ser un punto de inflexión en esta dimensión. La línea de esta área que se refiere a los derechos de </w:t>
      </w:r>
      <w:r w:rsidR="00BD044F" w:rsidRPr="00C51437">
        <w:rPr>
          <w:lang w:val="es-MX"/>
        </w:rPr>
        <w:t>acceso</w:t>
      </w:r>
      <w:r w:rsidR="00C51437" w:rsidRPr="00C51437">
        <w:rPr>
          <w:lang w:val="es-MX"/>
        </w:rPr>
        <w:t xml:space="preserve"> es fundamental de considerar para lograr este sistema democrático que se haga cargo de un entorno protegido.</w:t>
      </w:r>
    </w:p>
    <w:sectPr w:rsidR="009445DB" w:rsidRPr="00C155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E3FF7"/>
    <w:multiLevelType w:val="hybridMultilevel"/>
    <w:tmpl w:val="5A9811F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50791"/>
    <w:multiLevelType w:val="hybridMultilevel"/>
    <w:tmpl w:val="80B05ED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512"/>
    <w:rsid w:val="00294D02"/>
    <w:rsid w:val="002C37BD"/>
    <w:rsid w:val="00590112"/>
    <w:rsid w:val="0065161B"/>
    <w:rsid w:val="009445DB"/>
    <w:rsid w:val="00A425D3"/>
    <w:rsid w:val="00BD044F"/>
    <w:rsid w:val="00C15512"/>
    <w:rsid w:val="00C51437"/>
    <w:rsid w:val="00CD31FA"/>
    <w:rsid w:val="00F1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49340"/>
  <w15:chartTrackingRefBased/>
  <w15:docId w15:val="{A79D2200-8747-46EB-AD7E-C7BE038D0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551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15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359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Fernández</dc:creator>
  <cp:keywords/>
  <dc:description/>
  <cp:lastModifiedBy>Isabel Fernández</cp:lastModifiedBy>
  <cp:revision>2</cp:revision>
  <dcterms:created xsi:type="dcterms:W3CDTF">2020-12-08T01:32:00Z</dcterms:created>
  <dcterms:modified xsi:type="dcterms:W3CDTF">2020-12-08T02:48:00Z</dcterms:modified>
</cp:coreProperties>
</file>