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Laborator 4 &amp; 5</w:t>
      </w:r>
      <w:r>
        <w:t xml:space="preserve"> - Tanislav Cosmin-Gabriel, Grup 237</w:t>
      </w:r>
      <w:r>
        <w:rPr>
          <w:b/>
        </w:rPr>
      </w:r>
      <w:r/>
    </w:p>
    <w:p>
      <w:pPr>
        <w:rPr>
          <w:b/>
        </w:rPr>
      </w:pPr>
      <w:r>
        <w:rPr>
          <w:b/>
        </w:rPr>
        <w:t xml:space="preserve">Implementation details</w:t>
      </w:r>
      <w:r>
        <w:rPr>
          <w:b w:val="false"/>
        </w:rPr>
      </w:r>
      <w:r/>
    </w:p>
    <w:p>
      <w:pPr>
        <w:shd w:val="nil" w:color="auto" w:fill="FFFFFF"/>
        <w:rPr>
          <w:sz w:val="22"/>
        </w:rPr>
      </w:pPr>
      <w:r>
        <w:rPr>
          <w:sz w:val="22"/>
        </w:rPr>
        <w:t xml:space="preserve">The program runs all the tests automatically from a statically specified configurations list, printing the test configuration and the average time it took to execute over the course of multiple runs.</w:t>
      </w:r>
      <w:r/>
    </w:p>
    <w:p>
      <w:pPr>
        <w:shd w:val="nil" w:color="auto" w:fill="000000"/>
        <w:rPr>
          <w:sz w:val="22"/>
        </w:rPr>
      </w:pPr>
      <w:r>
        <w:rPr>
          <w:sz w:val="22"/>
        </w:rPr>
        <w:t xml:space="preserve">Each configuration consists of a number of polynomials to generate, the max number of polynomial members to generate (each polynomial will have a different random number of members between 1 and the max number of members), the max power for each member (each member will have a different random power between 0 and the max power), the implementation to use, 0 for threaded, and 1 for sequential, the number of producer threads to use, the number of consumer threads to use, and the type of locking to use with the polynomial linked list used for storing the members.</w:t>
      </w:r>
      <w:r>
        <w:rPr>
          <w:sz w:val="22"/>
        </w:rPr>
      </w:r>
    </w:p>
    <w:p>
      <w:pPr>
        <w:shd w:val="nil" w:color="auto" w:fill="000000"/>
        <w:rPr>
          <w:sz w:val="22"/>
        </w:rPr>
      </w:pPr>
      <w:r>
        <w:rPr>
          <w:sz w:val="22"/>
        </w:rPr>
        <w:t xml:space="preserve">If the configuration’s number of polynomials, max number of polynomial members, or the max power of each element differ from the previous used configuration, the polynomial files are regenerated.</w:t>
      </w:r>
      <w:r>
        <w:rPr>
          <w:sz w:val="22"/>
        </w:rPr>
      </w:r>
      <w:r>
        <w:rPr>
          <w:sz w:val="22"/>
        </w:rPr>
      </w:r>
      <w:r>
        <w:rPr>
          <w:sz w:val="22"/>
        </w:rPr>
      </w:r>
      <w:r>
        <w:rPr>
          <w:sz w:val="22"/>
        </w:rPr>
      </w:r>
      <w:r>
        <w:rPr>
          <w:sz w:val="22"/>
        </w:rPr>
      </w:r>
    </w:p>
    <w:p>
      <w:pPr>
        <w:shd w:val="nil" w:color="auto" w:fill="000000"/>
        <w:rPr>
          <w:sz w:val="22"/>
        </w:rPr>
      </w:pPr>
      <w:r>
        <w:rPr>
          <w:sz w:val="22"/>
        </w:rPr>
        <w:t xml:space="preserve">All the streams are opened and the implementation specified in the configuration is ran</w:t>
      </w:r>
      <w:r>
        <w:rPr>
          <w:sz w:val="22"/>
        </w:rPr>
        <w:t xml:space="preserve"> multiple times, adding the times for each run to a sum. After all runs are done, the </w:t>
      </w:r>
      <w:r>
        <w:rPr>
          <w:sz w:val="22"/>
        </w:rPr>
        <w:t xml:space="preserve">average time of a run is calculated.</w:t>
      </w:r>
      <w:r/>
      <w:r>
        <w:rPr>
          <w:sz w:val="22"/>
        </w:rPr>
      </w:r>
      <w:r>
        <w:rPr>
          <w:sz w:val="22"/>
        </w:rPr>
      </w:r>
    </w:p>
    <w:p>
      <w:pPr>
        <w:shd w:val="nil" w:color="auto" w:fill="000000"/>
        <w:rPr>
          <w:sz w:val="22"/>
        </w:rPr>
      </w:pPr>
      <w:r>
        <w:rPr>
          <w:sz w:val="22"/>
        </w:rPr>
      </w:r>
      <w:r>
        <w:rPr>
          <w:sz w:val="22"/>
        </w:rPr>
      </w:r>
    </w:p>
    <w:p>
      <w:pPr>
        <w:shd w:val="nil" w:color="auto" w:fill="000000"/>
        <w:rPr>
          <w:b/>
          <w:sz w:val="22"/>
        </w:rPr>
      </w:pPr>
      <w:r>
        <w:rPr>
          <w:b/>
          <w:sz w:val="22"/>
        </w:rPr>
        <w:t xml:space="preserve">Threaded implementation</w:t>
      </w:r>
      <w:r>
        <w:rPr>
          <w:sz w:val="22"/>
        </w:rPr>
      </w:r>
      <w:r>
        <w:rPr>
          <w:b/>
          <w:sz w:val="22"/>
        </w:rPr>
      </w:r>
      <w:r>
        <w:rPr>
          <w:b/>
          <w:sz w:val="22"/>
        </w:rPr>
      </w:r>
    </w:p>
    <w:p>
      <w:pPr>
        <w:shd w:val="nil" w:color="auto" w:fill="000000"/>
        <w:rPr>
          <w:sz w:val="22"/>
        </w:rPr>
      </w:pPr>
      <w:r>
        <w:rPr>
          <w:sz w:val="22"/>
        </w:rPr>
        <w:t xml:space="preserve">A queue is created with streams.</w:t>
      </w:r>
      <w:r/>
      <w:r>
        <w:rPr>
          <w:sz w:val="22"/>
        </w:rPr>
      </w:r>
      <w:r/>
    </w:p>
    <w:p>
      <w:pPr>
        <w:shd w:val="nil" w:color="auto" w:fill="000000"/>
        <w:rPr>
          <w:sz w:val="22"/>
        </w:rPr>
      </w:pPr>
      <w:r>
        <w:rPr>
          <w:sz w:val="22"/>
        </w:rPr>
      </w:r>
      <w:r>
        <w:rPr>
          <w:sz w:val="22"/>
        </w:rPr>
        <w:t xml:space="preserve">Number of producer threads are created, and each thread will pop a stream from the queue until the queue is empty. The threads will read all the members from a polynomial stream and add them to the members queue.</w:t>
      </w:r>
      <w:r>
        <w:rPr>
          <w:sz w:val="22"/>
        </w:rPr>
      </w:r>
      <w:r>
        <w:rPr>
          <w:sz w:val="22"/>
        </w:rPr>
      </w:r>
      <w:r>
        <w:rPr>
          <w:sz w:val="22"/>
        </w:rPr>
      </w:r>
    </w:p>
    <w:p>
      <w:pPr>
        <w:shd w:val="nil" w:color="auto" w:fill="000000"/>
        <w:tabs>
          <w:tab w:val="left" w:pos="692" w:leader="none"/>
        </w:tabs>
        <w:rPr>
          <w:sz w:val="22"/>
        </w:rPr>
      </w:pPr>
      <w:r>
        <w:rPr>
          <w:sz w:val="22"/>
        </w:rPr>
        <w:t xml:space="preserve">Number of consumer threads are created, and each thread will pop a member from the members queue until the queue is empty and the queue is marked as closed. The thread will add the member to the polynomial linked list.</w:t>
      </w:r>
      <w:r>
        <w:rPr>
          <w:sz w:val="22"/>
        </w:rPr>
      </w:r>
    </w:p>
    <w:p>
      <w:pPr>
        <w:shd w:val="nil" w:color="auto" w:fill="000000"/>
        <w:tabs>
          <w:tab w:val="left" w:pos="692" w:leader="none"/>
        </w:tabs>
        <w:rPr>
          <w:sz w:val="22"/>
        </w:rPr>
      </w:pPr>
      <w:r>
        <w:rPr>
          <w:sz w:val="22"/>
        </w:rPr>
      </w:r>
      <w:r>
        <w:rPr>
          <w:sz w:val="22"/>
        </w:rPr>
      </w:r>
    </w:p>
    <w:p>
      <w:pPr>
        <w:shd w:val="nil" w:color="auto" w:fill="000000"/>
        <w:rPr>
          <w:sz w:val="22"/>
        </w:rPr>
      </w:pPr>
      <w:r>
        <w:rPr>
          <w:b/>
          <w:sz w:val="22"/>
        </w:rPr>
        <w:t xml:space="preserve">Iterative implemetation</w:t>
      </w:r>
      <w:r>
        <w:rPr>
          <w:sz w:val="22"/>
        </w:rPr>
      </w:r>
    </w:p>
    <w:p>
      <w:pPr>
        <w:shd w:val="nil" w:color="auto" w:fill="000000"/>
        <w:rPr>
          <w:sz w:val="22"/>
        </w:rPr>
      </w:pPr>
      <w:r>
        <w:rPr>
          <w:sz w:val="22"/>
        </w:rPr>
        <w:t xml:space="preserve">All streams and read in order, adding each member read from the stream to the polynomial linked list.</w:t>
      </w:r>
      <w:r/>
    </w:p>
    <w:p>
      <w:pPr>
        <w:shd w:val="nil" w:color="auto" w:fill="000000"/>
        <w:rPr>
          <w:sz w:val="22"/>
        </w:rPr>
      </w:pPr>
      <w:r>
        <w:rPr>
          <w:sz w:val="22"/>
        </w:rPr>
      </w:r>
      <w:r/>
    </w:p>
    <w:p>
      <w:pPr>
        <w:shd w:val="nil" w:color="auto" w:fill="000000"/>
        <w:rPr>
          <w:sz w:val="22"/>
        </w:rPr>
      </w:pPr>
      <w:r>
        <w:rPr>
          <w:sz w:val="22"/>
        </w:rPr>
      </w:r>
      <w:r>
        <w:rPr>
          <w:sz w:val="22"/>
        </w:rPr>
      </w:r>
    </w:p>
    <w:p>
      <w:pPr>
        <w:shd w:val="nil" w:color="auto" w:fill="000000"/>
        <w:rPr>
          <w:b/>
          <w:sz w:val="22"/>
        </w:rPr>
      </w:pPr>
      <w:r>
        <w:rPr>
          <w:b/>
          <w:sz w:val="22"/>
        </w:rPr>
        <w:t xml:space="preserve">Queue implementation</w:t>
      </w:r>
      <w:r>
        <w:rPr>
          <w:sz w:val="22"/>
        </w:rPr>
      </w:r>
      <w:r>
        <w:rPr>
          <w:sz w:val="22"/>
        </w:rPr>
      </w:r>
    </w:p>
    <w:p>
      <w:pPr>
        <w:shd w:val="nil" w:color="auto" w:fill="000000"/>
        <w:rPr>
          <w:b w:val="false"/>
          <w:sz w:val="22"/>
        </w:rPr>
      </w:pPr>
      <w:r>
        <w:rPr>
          <w:b w:val="false"/>
          <w:sz w:val="22"/>
        </w:rPr>
        <w:t xml:space="preserve">The queue can be created from a  vector, and a closed flag can be passed.</w:t>
      </w:r>
      <w:r>
        <w:rPr>
          <w:b w:val="false"/>
          <w:sz w:val="22"/>
        </w:rPr>
      </w:r>
    </w:p>
    <w:p>
      <w:pPr>
        <w:shd w:val="nil" w:color="auto" w:fill="000000"/>
        <w:rPr>
          <w:b w:val="false"/>
          <w:sz w:val="22"/>
        </w:rPr>
      </w:pPr>
      <w:r>
        <w:rPr>
          <w:b w:val="false"/>
          <w:sz w:val="22"/>
        </w:rPr>
        <w:t xml:space="preserve">By default, the queue is not closed.</w:t>
      </w:r>
      <w:r>
        <w:rPr>
          <w:b w:val="false"/>
          <w:sz w:val="22"/>
        </w:rPr>
      </w:r>
    </w:p>
    <w:p>
      <w:pPr>
        <w:shd w:val="nil" w:color="auto" w:fill="000000"/>
        <w:rPr>
          <w:b w:val="false"/>
          <w:sz w:val="22"/>
        </w:rPr>
      </w:pPr>
      <w:r>
        <w:rPr>
          <w:b w:val="false"/>
          <w:sz w:val="22"/>
        </w:rPr>
      </w:r>
      <w:r>
        <w:rPr>
          <w:b w:val="false"/>
          <w:sz w:val="22"/>
        </w:rPr>
        <w:t xml:space="preserve">The </w:t>
      </w:r>
      <w:r>
        <w:rPr>
          <w:b w:val="false"/>
          <w:sz w:val="22"/>
        </w:rPr>
        <w:t xml:space="preserve">queue can be marked as closed, operation which will wake up all waiting threads using the conditional variable.</w:t>
      </w:r>
      <w:r>
        <w:rPr>
          <w:b w:val="false"/>
          <w:sz w:val="22"/>
        </w:rPr>
      </w:r>
    </w:p>
    <w:p>
      <w:pPr>
        <w:shd w:val="nil" w:color="auto" w:fill="000000"/>
        <w:rPr>
          <w:b w:val="false"/>
          <w:sz w:val="22"/>
        </w:rPr>
      </w:pPr>
      <w:r>
        <w:rPr>
          <w:b w:val="false"/>
          <w:sz w:val="22"/>
        </w:rPr>
      </w:r>
      <w:r>
        <w:rPr>
          <w:b w:val="false"/>
          <w:sz w:val="22"/>
        </w:rPr>
        <w:t xml:space="preserve">An element can be pushed to the back of the queue. The push back operation grabs the </w:t>
      </w:r>
      <w:r>
        <w:rPr>
          <w:b w:val="false"/>
          <w:sz w:val="22"/>
        </w:rPr>
        <w:t xml:space="preserve">queue</w:t>
      </w:r>
      <w:r>
        <w:rPr>
          <w:b w:val="false"/>
          <w:sz w:val="22"/>
        </w:rPr>
        <w:t xml:space="preserve">’s lock and adds the element to the inner data structure. The first thread waiting for data is notified using a conditional variable.</w:t>
      </w:r>
      <w:r>
        <w:rPr>
          <w:b w:val="false"/>
          <w:sz w:val="22"/>
        </w:rPr>
      </w:r>
    </w:p>
    <w:p>
      <w:pPr>
        <w:shd w:val="nil" w:color="auto" w:fill="000000"/>
        <w:rPr>
          <w:b w:val="false"/>
          <w:sz w:val="22"/>
        </w:rPr>
      </w:pPr>
      <w:r>
        <w:rPr>
          <w:b w:val="false"/>
          <w:sz w:val="22"/>
        </w:rPr>
        <w:t xml:space="preserve">An element can be popped from the front of the queue. The pop operation grabs the queue’s lock, and, in a loop, checks if the queue is not empty, in which case the loop is exited, checks if the queue is closed, in which case the function returns true to tell the caller that the queue closed, and, in other cases, waits for a signal from the conditional variable. When the signal comes, the loop repeats, checking again if data is available, or if the queue closed. </w:t>
      </w:r>
      <w:r>
        <w:rPr>
          <w:b w:val="false"/>
          <w:sz w:val="22"/>
        </w:rPr>
        <w:t xml:space="preserve">When the loop exited, the element at the front of the queue is returned.</w:t>
      </w:r>
      <w:r>
        <w:rPr>
          <w:b w:val="false"/>
          <w:sz w:val="22"/>
        </w:rPr>
      </w:r>
    </w:p>
    <w:p>
      <w:pPr>
        <w:shd w:val="nil" w:color="auto" w:fill="000000"/>
        <w:rPr>
          <w:b w:val="false"/>
          <w:sz w:val="22"/>
        </w:rPr>
      </w:pPr>
      <w:r>
        <w:rPr>
          <w:b w:val="false"/>
          <w:sz w:val="22"/>
        </w:rPr>
      </w:r>
      <w:r>
        <w:rPr>
          <w:b w:val="false"/>
          <w:sz w:val="22"/>
        </w:rPr>
      </w:r>
    </w:p>
    <w:p>
      <w:pPr>
        <w:shd w:val="nil" w:color="auto" w:fill="000000"/>
        <w:rPr>
          <w:b/>
          <w:sz w:val="22"/>
        </w:rPr>
      </w:pPr>
      <w:r>
        <w:rPr>
          <w:b/>
          <w:sz w:val="22"/>
        </w:rPr>
        <w:t xml:space="preserve">Polynomial l</w:t>
      </w:r>
      <w:r>
        <w:rPr>
          <w:b/>
          <w:sz w:val="22"/>
        </w:rPr>
        <w:t xml:space="preserve">inked list implementation</w:t>
      </w:r>
      <w:r/>
    </w:p>
    <w:p>
      <w:pPr>
        <w:shd w:val="nil" w:color="auto" w:fill="000000"/>
        <w:rPr>
          <w:b w:val="false"/>
          <w:sz w:val="22"/>
        </w:rPr>
      </w:pPr>
      <w:r>
        <w:rPr>
          <w:b w:val="false"/>
          <w:sz w:val="22"/>
        </w:rPr>
        <w:t xml:space="preserve">The polynomial members present in the polynomial can be retrieved.</w:t>
      </w:r>
      <w:r/>
    </w:p>
    <w:p>
      <w:pPr>
        <w:shd w:val="nil" w:color="auto" w:fill="000000"/>
        <w:rPr>
          <w:b w:val="false"/>
          <w:sz w:val="22"/>
        </w:rPr>
      </w:pPr>
      <w:r>
        <w:rPr>
          <w:b w:val="false"/>
          <w:sz w:val="22"/>
        </w:rPr>
        <w:t xml:space="preserve">Internally, the linked list has a sentinel value at the head, which simplifies the addition process.</w:t>
      </w:r>
      <w:r>
        <w:rPr>
          <w:b w:val="false"/>
          <w:sz w:val="22"/>
        </w:rPr>
      </w:r>
      <w:r/>
    </w:p>
    <w:p>
      <w:pPr>
        <w:shd w:val="nil" w:color="auto" w:fill="000000"/>
        <w:rPr>
          <w:b w:val="false"/>
          <w:sz w:val="22"/>
        </w:rPr>
      </w:pPr>
      <w:r>
        <w:rPr>
          <w:b w:val="false"/>
          <w:sz w:val="22"/>
        </w:rPr>
      </w:r>
      <w:r>
        <w:rPr>
          <w:b w:val="false"/>
          <w:sz w:val="22"/>
        </w:rPr>
      </w:r>
    </w:p>
    <w:p>
      <w:pPr>
        <w:shd w:val="nil" w:color="auto" w:fill="000000"/>
      </w:pPr>
      <w:r>
        <w:rPr>
          <w:b w:val="false"/>
          <w:sz w:val="22"/>
        </w:rPr>
        <w:t xml:space="preserve">A polynomial member can be added to the polynomial.</w:t>
      </w:r>
      <w:r>
        <w:rPr>
          <w:b w:val="false"/>
          <w:sz w:val="22"/>
        </w:rPr>
      </w:r>
      <w:r/>
    </w:p>
    <w:p>
      <w:pPr>
        <w:shd w:val="nil" w:color="auto" w:fill="000000"/>
        <w:rPr>
          <w:b/>
          <w:sz w:val="22"/>
        </w:rPr>
      </w:pPr>
      <w:r>
        <w:rPr>
          <w:b w:val="false"/>
          <w:sz w:val="22"/>
        </w:rPr>
        <w:t xml:space="preserve">If the linked list is told to use a global </w:t>
      </w:r>
      <w:r>
        <w:rPr>
          <w:b w:val="false"/>
          <w:sz w:val="22"/>
        </w:rPr>
        <w:t xml:space="preserve">locking method, the global lock is grabbed at the beginning of the addition process</w:t>
      </w:r>
      <w:r>
        <w:rPr>
          <w:b/>
          <w:sz w:val="22"/>
        </w:rPr>
        <w:t xml:space="preserve">, </w:t>
      </w:r>
      <w:r>
        <w:rPr>
          <w:b w:val="false"/>
          <w:sz w:val="22"/>
        </w:rPr>
        <w:t xml:space="preserve">and only released after the addition process is done. If the linked list is told to </w:t>
      </w:r>
      <w:r>
        <w:rPr>
          <w:b w:val="false"/>
          <w:sz w:val="22"/>
        </w:rPr>
        <w:t xml:space="preserve">use an individual locking method, the lock of each iterated node is locked, and released after all the operations with the node is done.</w:t>
      </w:r>
      <w:r>
        <w:rPr>
          <w:b/>
          <w:sz w:val="22"/>
        </w:rPr>
      </w:r>
      <w:r/>
    </w:p>
    <w:p>
      <w:pPr>
        <w:shd w:val="nil" w:color="auto" w:fill="000000"/>
        <w:rPr>
          <w:b w:val="false"/>
          <w:sz w:val="22"/>
        </w:rPr>
      </w:pPr>
      <w:r>
        <w:rPr>
          <w:b w:val="false"/>
          <w:sz w:val="22"/>
        </w:rPr>
      </w:r>
      <w:r>
        <w:rPr>
          <w:b w:val="false"/>
          <w:sz w:val="22"/>
        </w:rPr>
        <w:t xml:space="preserve">We start with the current node being the sentinel node, and all operations are done on the node after the current one</w:t>
      </w:r>
      <w:r>
        <w:rPr>
          <w:b/>
          <w:sz w:val="22"/>
        </w:rPr>
        <w:t xml:space="preserve">, </w:t>
      </w:r>
      <w:r>
        <w:rPr>
          <w:b w:val="false"/>
          <w:sz w:val="22"/>
        </w:rPr>
        <w:t xml:space="preserve">to make it easier to insert a node without storing the previous node.</w:t>
      </w:r>
      <w:r/>
    </w:p>
    <w:p>
      <w:pPr>
        <w:shd w:val="nil" w:color="auto" w:fill="000000"/>
        <w:rPr>
          <w:b/>
          <w:sz w:val="22"/>
        </w:rPr>
      </w:pPr>
      <w:r>
        <w:rPr>
          <w:b w:val="false"/>
          <w:sz w:val="22"/>
        </w:rPr>
        <w:t xml:space="preserve">First, we check if the node after the current one is </w:t>
      </w:r>
      <w:r>
        <w:rPr>
          <w:b w:val="false"/>
          <w:sz w:val="22"/>
        </w:rPr>
        <w:t xml:space="preserve">null, in which case we must have reached the end of the list, so we add a </w:t>
      </w:r>
      <w:r>
        <w:rPr>
          <w:b w:val="false"/>
          <w:sz w:val="22"/>
        </w:rPr>
        <w:t xml:space="preserve">new node and populate it with the given member.</w:t>
      </w:r>
      <w:r>
        <w:rPr>
          <w:b/>
          <w:sz w:val="22"/>
        </w:rPr>
      </w:r>
      <w:r/>
    </w:p>
    <w:p>
      <w:pPr>
        <w:shd w:val="nil" w:color="auto" w:fill="000000"/>
        <w:rPr>
          <w:b w:val="false"/>
          <w:sz w:val="22"/>
        </w:rPr>
      </w:pPr>
      <w:r>
        <w:rPr>
          <w:b w:val="false"/>
          <w:sz w:val="22"/>
        </w:rPr>
        <w:t xml:space="preserve">If the node after the current one has a power smaller than the member to be added</w:t>
      </w:r>
      <w:r>
        <w:rPr>
          <w:b/>
          <w:sz w:val="22"/>
        </w:rPr>
        <w:t xml:space="preserve">, </w:t>
      </w:r>
      <w:r>
        <w:rPr>
          <w:b w:val="false"/>
          <w:sz w:val="22"/>
        </w:rPr>
        <w:t xml:space="preserve">then we must insert the member between the current one and the node after the current one.</w:t>
      </w:r>
      <w:r/>
    </w:p>
    <w:p>
      <w:pPr>
        <w:shd w:val="nil" w:color="auto" w:fill="000000"/>
        <w:rPr>
          <w:b w:val="false"/>
          <w:sz w:val="22"/>
        </w:rPr>
      </w:pPr>
      <w:r>
        <w:rPr>
          <w:b w:val="false"/>
          <w:sz w:val="22"/>
        </w:rPr>
        <w:t xml:space="preserve">If the node after the current one has a power equal to the member to be added’s power, then we add the coefficient of the member to be added to the coefficient of the node after the current one.</w:t>
      </w:r>
      <w:r>
        <w:rPr>
          <w:b w:val="false"/>
          <w:sz w:val="22"/>
        </w:rPr>
      </w:r>
    </w:p>
    <w:p>
      <w:pPr>
        <w:shd w:val="nil" w:color="auto" w:fill="000000"/>
        <w:rPr>
          <w:b w:val="false"/>
          <w:sz w:val="22"/>
        </w:rPr>
      </w:pPr>
      <w:r>
        <w:rPr>
          <w:b w:val="false"/>
          <w:sz w:val="22"/>
        </w:rPr>
        <w:t xml:space="preserve">If none of these cases were valid, then we make the node after the current one, the current node.</w:t>
      </w:r>
      <w:r>
        <w:rPr>
          <w:b w:val="false"/>
          <w:sz w:val="22"/>
        </w:rPr>
      </w:r>
    </w:p>
    <w:p>
      <w:pPr>
        <w:shd w:val="nil" w:color="auto" w:fill="000000"/>
        <w:rPr>
          <w:b/>
          <w:sz w:val="22"/>
        </w:rPr>
      </w:pPr>
      <w:r>
        <w:rPr>
          <w:b w:val="false"/>
          <w:sz w:val="22"/>
        </w:rPr>
      </w:r>
      <w:r>
        <w:rPr>
          <w:b/>
          <w:sz w:val="22"/>
        </w:rPr>
      </w:r>
      <w:r/>
    </w:p>
    <w:p>
      <w:pPr>
        <w:shd w:val="nil" w:color="auto" w:fill="000000"/>
        <w:rPr>
          <w:b/>
          <w:sz w:val="22"/>
        </w:rPr>
      </w:pPr>
      <w:r>
        <w:rPr>
          <w:b/>
          <w:sz w:val="22"/>
        </w:rPr>
        <w:t xml:space="preserve">Classes</w:t>
      </w:r>
      <w:r/>
    </w:p>
    <w:p>
      <w:pPr>
        <w:shd w:val="nil" w:color="auto" w:fill="000000"/>
        <w:rPr>
          <w:b/>
          <w:sz w:val="22"/>
        </w:rPr>
      </w:pPr>
      <w:r>
        <w:rPr>
          <w:b/>
          <w:sz w:val="22"/>
        </w:rPr>
      </w:r>
      <w:r/>
    </w:p>
    <w:p>
      <w:pPr>
        <w:shd w:val="nil" w:color="auto" w:fill="000000"/>
        <w:rPr>
          <w:b/>
          <w:sz w:val="22"/>
        </w:rPr>
      </w:pPr>
      <w:r>
        <w:rPr>
          <w:b w:val="false"/>
          <w:sz w:val="22"/>
        </w:rPr>
      </w:r>
      <w:r>
        <w:rPr>
          <w:b/>
          <w:sz w:val="22"/>
        </w:rPr>
        <mc:AlternateContent>
          <mc:Choice Requires="wpg">
            <w:drawing>
              <wp:inline xmlns:wp="http://schemas.openxmlformats.org/drawingml/2006/wordprocessingDrawing" distT="0" distB="0" distL="0" distR="0">
                <wp:extent cx="1419225" cy="14001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8"/>
                        <a:stretch/>
                      </pic:blipFill>
                      <pic:spPr bwMode="auto">
                        <a:xfrm>
                          <a:off x="0" y="0"/>
                          <a:ext cx="1419224"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1.8pt;height:110.2pt;" stroked="false">
                <v:path textboxrect="0,0,0,0"/>
                <v:imagedata r:id="rId8" o:title=""/>
              </v:shape>
            </w:pict>
          </mc:Fallback>
        </mc:AlternateContent>
      </w:r>
      <w:r/>
    </w:p>
    <w:p>
      <w:pPr>
        <w:shd w:val="nil" w:color="auto" w:fill="000000"/>
        <w:rPr>
          <w:b/>
          <w:sz w:val="22"/>
        </w:rPr>
      </w:pPr>
      <w:r>
        <w:rPr>
          <w:b/>
          <w:sz w:val="22"/>
        </w:rPr>
        <mc:AlternateContent>
          <mc:Choice Requires="wpg">
            <w:drawing>
              <wp:inline xmlns:wp="http://schemas.openxmlformats.org/drawingml/2006/wordprocessingDrawing" distT="0" distB="0" distL="0" distR="0">
                <wp:extent cx="2143125" cy="12573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9"/>
                        <a:stretch/>
                      </pic:blipFill>
                      <pic:spPr bwMode="auto">
                        <a:xfrm>
                          <a:off x="0" y="0"/>
                          <a:ext cx="2143125" cy="1257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8.8pt;height:99.0pt;" stroked="false">
                <v:path textboxrect="0,0,0,0"/>
                <v:imagedata r:id="rId9" o:title=""/>
              </v:shape>
            </w:pict>
          </mc:Fallback>
        </mc:AlternateContent>
      </w:r>
      <w:r/>
    </w:p>
    <w:p>
      <w:pPr>
        <w:shd w:val="nil" w:color="auto" w:fill="000000"/>
        <w:rPr>
          <w:b/>
          <w:sz w:val="22"/>
        </w:rPr>
      </w:pPr>
      <w:r>
        <w:rPr>
          <w:b/>
          <w:sz w:val="22"/>
        </w:rPr>
        <mc:AlternateContent>
          <mc:Choice Requires="wpg">
            <w:drawing>
              <wp:inline xmlns:wp="http://schemas.openxmlformats.org/drawingml/2006/wordprocessingDrawing" distT="0" distB="0" distL="0" distR="0">
                <wp:extent cx="1295400" cy="153352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0"/>
                        <a:stretch/>
                      </pic:blipFill>
                      <pic:spPr bwMode="auto">
                        <a:xfrm>
                          <a:off x="0" y="0"/>
                          <a:ext cx="1295399" cy="1533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02.0pt;height:120.8pt;" stroked="false">
                <v:path textboxrect="0,0,0,0"/>
                <v:imagedata r:id="rId10" o:title=""/>
              </v:shape>
            </w:pict>
          </mc:Fallback>
        </mc:AlternateContent>
      </w:r>
      <w:r/>
    </w:p>
    <w:p>
      <w:pPr>
        <w:shd w:val="nil" w:color="auto" w:fill="000000"/>
        <w:rPr>
          <w:b/>
          <w:sz w:val="22"/>
        </w:rPr>
      </w:pPr>
      <w:r>
        <w:rPr>
          <w:b/>
          <w:sz w:val="22"/>
        </w:rPr>
        <mc:AlternateContent>
          <mc:Choice Requires="wpg">
            <w:drawing>
              <wp:inline xmlns:wp="http://schemas.openxmlformats.org/drawingml/2006/wordprocessingDrawing" distT="0" distB="0" distL="0" distR="0">
                <wp:extent cx="2609850" cy="39243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1"/>
                        <a:stretch/>
                      </pic:blipFill>
                      <pic:spPr bwMode="auto">
                        <a:xfrm>
                          <a:off x="0" y="0"/>
                          <a:ext cx="2609849"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05.5pt;height:309.0pt;" stroked="false">
                <v:path textboxrect="0,0,0,0"/>
                <v:imagedata r:id="rId11" o:title=""/>
              </v:shape>
            </w:pict>
          </mc:Fallback>
        </mc:AlternateContent>
      </w:r>
      <w:r/>
    </w:p>
    <w:p>
      <w:pPr>
        <w:shd w:val="nil" w:color="auto" w:fill="000000"/>
        <w:rPr>
          <w:b/>
          <w:sz w:val="22"/>
        </w:rPr>
      </w:pPr>
      <w:r>
        <w:rPr>
          <w:b/>
          <w:sz w:val="22"/>
        </w:rPr>
        <mc:AlternateContent>
          <mc:Choice Requires="wpg">
            <w:drawing>
              <wp:inline xmlns:wp="http://schemas.openxmlformats.org/drawingml/2006/wordprocessingDrawing" distT="0" distB="0" distL="0" distR="0">
                <wp:extent cx="5629275" cy="4029075"/>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2"/>
                        <a:stretch/>
                      </pic:blipFill>
                      <pic:spPr bwMode="auto">
                        <a:xfrm>
                          <a:off x="0" y="0"/>
                          <a:ext cx="5629275" cy="4029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2pt;height:317.2pt;" stroked="false">
                <v:path textboxrect="0,0,0,0"/>
                <v:imagedata r:id="rId12" o:title=""/>
              </v:shape>
            </w:pict>
          </mc:Fallback>
        </mc:AlternateContent>
      </w:r>
      <w:r/>
      <w:r>
        <w:rPr>
          <w:b/>
          <w:sz w:val="22"/>
        </w:rPr>
        <w:br w:type="page"/>
      </w:r>
      <w:r>
        <w:rPr>
          <w:b/>
          <w:sz w:val="22"/>
        </w:rPr>
      </w:r>
      <w:r>
        <w:rPr>
          <w:b/>
        </w:rPr>
      </w:r>
    </w:p>
    <w:p>
      <w:pPr>
        <w:rPr>
          <w:b/>
        </w:rPr>
      </w:pPr>
      <w:r>
        <w:rPr>
          <w:b/>
        </w:rPr>
        <w:t xml:space="preserve">Results (average over 100 runs)</w:t>
      </w:r>
      <w:r/>
    </w:p>
    <w:tbl>
      <w:tblPr>
        <w:tblStyle w:val="467"/>
        <w:tblW w:w="0" w:type="auto"/>
        <w:tblLayout w:type="fixed"/>
        <w:tblLook w:val="04A0" w:firstRow="1" w:lastRow="0" w:firstColumn="1" w:lastColumn="0" w:noHBand="0" w:noVBand="1"/>
      </w:tblPr>
      <w:tblGrid>
        <w:gridCol w:w="794"/>
        <w:gridCol w:w="850"/>
        <w:gridCol w:w="1134"/>
        <w:gridCol w:w="1276"/>
        <w:gridCol w:w="1417"/>
        <w:gridCol w:w="1276"/>
        <w:gridCol w:w="1134"/>
        <w:gridCol w:w="1984"/>
      </w:tblGrid>
      <w:tr>
        <w:trPr/>
        <w:tc>
          <w:tcPr>
            <w:tcW w:w="794" w:type="dxa"/>
            <w:vAlign w:val="center"/>
            <w:vMerge w:val="restart"/>
            <w:textDirection w:val="lrTb"/>
            <w:noWrap w:val="false"/>
          </w:tcPr>
          <w:p>
            <w:pPr>
              <w:jc w:val="left"/>
              <w:rPr>
                <w:b/>
              </w:rPr>
            </w:pPr>
            <w:r>
              <w:rPr>
                <w:b/>
              </w:rPr>
              <w:t xml:space="preserve">Polynomials</w:t>
            </w:r>
            <w:r>
              <w:rPr>
                <w:b/>
              </w:rPr>
            </w:r>
            <w:r/>
          </w:p>
        </w:tc>
        <w:tc>
          <w:tcPr>
            <w:tcW w:w="850" w:type="dxa"/>
            <w:vAlign w:val="center"/>
            <w:textDirection w:val="lrTb"/>
            <w:noWrap w:val="false"/>
          </w:tcPr>
          <w:p>
            <w:pPr>
              <w:rPr>
                <w:b/>
              </w:rPr>
            </w:pPr>
            <w:r>
              <w:rPr>
                <w:b/>
              </w:rPr>
              <w:t xml:space="preserve">Max members</w:t>
            </w:r>
            <w:r>
              <w:rPr>
                <w:b/>
              </w:rPr>
            </w:r>
          </w:p>
        </w:tc>
        <w:tc>
          <w:tcPr>
            <w:tcW w:w="1134" w:type="dxa"/>
            <w:vAlign w:val="center"/>
            <w:textDirection w:val="lrTb"/>
            <w:noWrap w:val="false"/>
          </w:tcPr>
          <w:p>
            <w:pPr>
              <w:rPr>
                <w:b/>
              </w:rPr>
            </w:pPr>
            <w:r>
              <w:rPr>
                <w:b/>
              </w:rPr>
              <w:t xml:space="preserve">Max member power</w:t>
            </w:r>
            <w:r>
              <w:rPr>
                <w:b/>
              </w:rPr>
            </w:r>
          </w:p>
        </w:tc>
        <w:tc>
          <w:tcPr>
            <w:tcW w:w="1276" w:type="dxa"/>
            <w:vAlign w:val="center"/>
            <w:textDirection w:val="lrTb"/>
            <w:noWrap w:val="false"/>
          </w:tcPr>
          <w:p>
            <w:pPr>
              <w:rPr>
                <w:b/>
              </w:rPr>
            </w:pPr>
            <w:r>
              <w:rPr>
                <w:b/>
              </w:rPr>
              <w:t xml:space="preserve">Implementation</w:t>
            </w:r>
            <w:r>
              <w:rPr>
                <w:b/>
              </w:rPr>
            </w:r>
          </w:p>
        </w:tc>
        <w:tc>
          <w:tcPr>
            <w:tcW w:w="1417" w:type="dxa"/>
            <w:vAlign w:val="center"/>
            <w:textDirection w:val="lrTb"/>
            <w:noWrap w:val="false"/>
          </w:tcPr>
          <w:p>
            <w:pPr>
              <w:rPr>
                <w:b/>
              </w:rPr>
            </w:pPr>
            <w:r>
              <w:rPr>
                <w:b/>
              </w:rPr>
              <w:t xml:space="preserve">Producer threads</w:t>
            </w:r>
            <w:r>
              <w:rPr>
                <w:b/>
              </w:rPr>
            </w:r>
          </w:p>
        </w:tc>
        <w:tc>
          <w:tcPr>
            <w:tcW w:w="1276" w:type="dxa"/>
            <w:vAlign w:val="center"/>
            <w:textDirection w:val="lrTb"/>
            <w:noWrap w:val="false"/>
          </w:tcPr>
          <w:p>
            <w:pPr>
              <w:rPr>
                <w:b/>
              </w:rPr>
            </w:pPr>
            <w:r>
              <w:rPr>
                <w:b/>
              </w:rPr>
              <w:t xml:space="preserve">Cosumer threads</w:t>
            </w:r>
            <w:r>
              <w:rPr>
                <w:b/>
              </w:rPr>
            </w:r>
          </w:p>
        </w:tc>
        <w:tc>
          <w:tcPr>
            <w:tcW w:w="1134" w:type="dxa"/>
            <w:vAlign w:val="center"/>
            <w:textDirection w:val="lrTb"/>
            <w:noWrap w:val="false"/>
          </w:tcPr>
          <w:p>
            <w:pPr>
              <w:rPr>
                <w:b/>
              </w:rPr>
            </w:pPr>
            <w:r>
              <w:rPr>
                <w:b/>
              </w:rPr>
              <w:t xml:space="preserve">Locking type</w:t>
            </w:r>
            <w:r>
              <w:rPr>
                <w:b/>
              </w:rPr>
            </w:r>
          </w:p>
        </w:tc>
        <w:tc>
          <w:tcPr>
            <w:tcW w:w="1984" w:type="dxa"/>
            <w:vAlign w:val="center"/>
            <w:textDirection w:val="lrTb"/>
            <w:noWrap w:val="false"/>
          </w:tcPr>
          <w:p>
            <w:pPr>
              <w:jc w:val="center"/>
              <w:rPr>
                <w:b/>
              </w:rPr>
            </w:pPr>
            <w:r>
              <w:rPr>
                <w:b/>
              </w:rPr>
              <w:t xml:space="preserve">Time (microseconds)</w:t>
            </w:r>
            <w:r>
              <w:rPr>
                <w:b/>
              </w:rPr>
            </w:r>
          </w:p>
        </w:tc>
      </w:tr>
      <w:tr>
        <w:trPr/>
        <w:tc>
          <w:tcPr>
            <w:tcW w:w="794" w:type="dxa"/>
            <w:textDirection w:val="lrTb"/>
            <w:noWrap w:val="false"/>
          </w:tcPr>
          <w:p>
            <w:pPr>
              <w:rPr>
                <w:b w:val="false"/>
              </w:rPr>
            </w:pPr>
            <w:r>
              <w:rPr>
                <w:b w:val="false"/>
              </w:rPr>
              <w:t xml:space="preserve">10 </w:t>
            </w:r>
            <w:r>
              <w:rPr>
                <w:b w:val="false"/>
              </w:rPr>
            </w:r>
          </w:p>
        </w:tc>
        <w:tc>
          <w:tcPr>
            <w:tcW w:w="850" w:type="dxa"/>
            <w:textDirection w:val="lrTb"/>
            <w:noWrap w:val="false"/>
          </w:tcPr>
          <w:p>
            <w:pPr>
              <w:rPr>
                <w:b w:val="false"/>
              </w:rPr>
            </w:pPr>
            <w:r>
              <w:rPr>
                <w:b w:val="false"/>
              </w:rPr>
              <w:t xml:space="preserve">50</w:t>
            </w:r>
            <w:r>
              <w:rPr>
                <w:b w:val="false"/>
              </w:rPr>
            </w:r>
          </w:p>
        </w:tc>
        <w:tc>
          <w:tcPr>
            <w:tcW w:w="1134" w:type="dxa"/>
            <w:textDirection w:val="lrTb"/>
            <w:noWrap w:val="false"/>
          </w:tcPr>
          <w:p>
            <w:pPr>
              <w:rPr>
                <w:b w:val="false"/>
              </w:rPr>
            </w:pPr>
            <w:r>
              <w:rPr>
                <w:b w:val="false"/>
              </w:rPr>
              <w:t xml:space="preserve">1000</w:t>
            </w:r>
            <w:r>
              <w:rPr>
                <w:b w:val="false"/>
              </w:rPr>
            </w:r>
          </w:p>
        </w:tc>
        <w:tc>
          <w:tcPr>
            <w:tcW w:w="1276" w:type="dxa"/>
            <w:textDirection w:val="lrTb"/>
            <w:noWrap w:val="false"/>
          </w:tcPr>
          <w:p>
            <w:pPr>
              <w:rPr>
                <w:b w:val="false"/>
              </w:rPr>
            </w:pPr>
            <w:r>
              <w:rPr>
                <w:b w:val="false"/>
              </w:rPr>
              <w:t xml:space="preserve">thread</w:t>
            </w:r>
            <w:r>
              <w:rPr>
                <w:b w:val="false"/>
              </w:rPr>
            </w:r>
          </w:p>
        </w:tc>
        <w:tc>
          <w:tcPr>
            <w:tcW w:w="1417" w:type="dxa"/>
            <w:textDirection w:val="lrTb"/>
            <w:noWrap w:val="false"/>
          </w:tcPr>
          <w:p>
            <w:pPr>
              <w:rPr>
                <w:b w:val="false"/>
              </w:rPr>
            </w:pPr>
            <w:r>
              <w:rPr>
                <w:b w:val="false"/>
              </w:rPr>
              <w:t xml:space="preserve">1</w:t>
            </w:r>
            <w:r>
              <w:rPr>
                <w:b w:val="false"/>
              </w:rPr>
            </w:r>
          </w:p>
        </w:tc>
        <w:tc>
          <w:tcPr>
            <w:tcW w:w="1276" w:type="dxa"/>
            <w:textDirection w:val="lrTb"/>
            <w:noWrap w:val="false"/>
          </w:tcPr>
          <w:p>
            <w:pPr>
              <w:rPr>
                <w:b w:val="false"/>
              </w:rPr>
            </w:pPr>
            <w:r>
              <w:rPr>
                <w:b w:val="false"/>
              </w:rPr>
              <w:t xml:space="preserve">3</w:t>
            </w:r>
            <w:r>
              <w:rPr>
                <w:b w:val="false"/>
              </w:rPr>
            </w:r>
          </w:p>
        </w:tc>
        <w:tc>
          <w:tcPr>
            <w:tcW w:w="1134" w:type="dxa"/>
            <w:textDirection w:val="lrTb"/>
            <w:noWrap w:val="false"/>
          </w:tcPr>
          <w:p>
            <w:pPr>
              <w:rPr>
                <w:b w:val="false"/>
              </w:rPr>
            </w:pPr>
            <w:r>
              <w:rPr>
                <w:b w:val="false"/>
              </w:rPr>
              <w:t xml:space="preserve">global</w:t>
            </w:r>
            <w:r>
              <w:rPr>
                <w:b w:val="false"/>
              </w:rPr>
            </w:r>
          </w:p>
        </w:tc>
        <w:tc>
          <w:tcPr>
            <w:tcW w:w="1984" w:type="dxa"/>
            <w:textDirection w:val="lrTb"/>
            <w:noWrap w:val="false"/>
          </w:tcPr>
          <w:p>
            <w:pPr>
              <w:shd w:val="clear" w:color="auto" w:fill="FFFF00"/>
              <w:rPr>
                <w:b w:val="false"/>
              </w:rPr>
            </w:pPr>
            <w:r>
              <w:rPr>
                <w:b w:val="false"/>
              </w:rPr>
              <w:t xml:space="preserve">89 </w:t>
            </w:r>
            <w:r>
              <w:rPr>
                <w:b w:val="false"/>
              </w:rPr>
            </w:r>
          </w:p>
        </w:tc>
      </w:tr>
      <w:tr>
        <w:trPr>
          <w:trHeight w:val="155"/>
        </w:trPr>
        <w:tc>
          <w:tcPr>
            <w:tcW w:w="794" w:type="dxa"/>
            <w:textDirection w:val="lrTb"/>
            <w:noWrap w:val="false"/>
          </w:tcPr>
          <w:p>
            <w:pPr>
              <w:rPr>
                <w:b w:val="false"/>
              </w:rPr>
            </w:pPr>
            <w:r>
              <w:rPr>
                <w:b w:val="false"/>
              </w:rPr>
              <w:t xml:space="preserve">10</w:t>
            </w:r>
            <w:r>
              <w:rPr>
                <w:b w:val="false"/>
              </w:rPr>
            </w:r>
          </w:p>
        </w:tc>
        <w:tc>
          <w:tcPr>
            <w:tcW w:w="850" w:type="dxa"/>
            <w:textDirection w:val="lrTb"/>
            <w:noWrap w:val="false"/>
          </w:tcPr>
          <w:p>
            <w:pPr>
              <w:rPr>
                <w:b w:val="false"/>
              </w:rPr>
            </w:pPr>
            <w:r>
              <w:rPr>
                <w:b w:val="false"/>
              </w:rPr>
            </w:r>
            <w:r>
              <w:rPr>
                <w:b w:val="false"/>
              </w:rPr>
              <w:t xml:space="preserve">50</w:t>
            </w:r>
            <w:r/>
            <w:r>
              <w:rPr>
                <w:b w:val="false"/>
              </w:rPr>
            </w:r>
            <w:r>
              <w:rPr>
                <w:b w:val="false"/>
              </w:rPr>
            </w:r>
          </w:p>
        </w:tc>
        <w:tc>
          <w:tcPr>
            <w:tcW w:w="1134" w:type="dxa"/>
            <w:textDirection w:val="lrTb"/>
            <w:noWrap w:val="false"/>
          </w:tcPr>
          <w:p>
            <w:pPr>
              <w:rPr>
                <w:b w:val="false"/>
              </w:rPr>
            </w:pPr>
            <w:r>
              <w:rPr>
                <w:b w:val="false"/>
              </w:rPr>
            </w:r>
            <w:r>
              <w:rPr>
                <w:b w:val="false"/>
              </w:rPr>
              <w:t xml:space="preserve">1000</w:t>
            </w:r>
            <w:r/>
            <w:r>
              <w:rPr>
                <w:b w:val="false"/>
              </w:rPr>
            </w:r>
            <w:r>
              <w:rPr>
                <w:b w:val="false"/>
              </w:rPr>
            </w:r>
          </w:p>
        </w:tc>
        <w:tc>
          <w:tcPr>
            <w:tcW w:w="1276" w:type="dxa"/>
            <w:textDirection w:val="lrTb"/>
            <w:noWrap w:val="false"/>
          </w:tcPr>
          <w:p>
            <w:pPr>
              <w:rPr>
                <w:b w:val="false"/>
              </w:rPr>
            </w:pPr>
            <w:r>
              <w:rPr>
                <w:b w:val="false"/>
              </w:rPr>
              <w:t xml:space="preserve">thread</w:t>
            </w:r>
            <w:r>
              <w:rPr>
                <w:b w:val="false"/>
              </w:rPr>
            </w:r>
          </w:p>
        </w:tc>
        <w:tc>
          <w:tcPr>
            <w:tcW w:w="1417" w:type="dxa"/>
            <w:textDirection w:val="lrTb"/>
            <w:noWrap w:val="false"/>
          </w:tcPr>
          <w:p>
            <w:pPr>
              <w:rPr>
                <w:b w:val="false"/>
              </w:rPr>
            </w:pPr>
            <w:r>
              <w:rPr>
                <w:b w:val="false"/>
              </w:rPr>
              <w:t xml:space="preserve">1</w:t>
            </w:r>
            <w:r>
              <w:rPr>
                <w:b w:val="false"/>
              </w:rPr>
            </w:r>
          </w:p>
        </w:tc>
        <w:tc>
          <w:tcPr>
            <w:tcW w:w="1276" w:type="dxa"/>
            <w:textDirection w:val="lrTb"/>
            <w:noWrap w:val="false"/>
          </w:tcPr>
          <w:p>
            <w:pPr>
              <w:rPr>
                <w:b w:val="false"/>
              </w:rPr>
            </w:pPr>
            <w:r>
              <w:rPr>
                <w:b w:val="false"/>
              </w:rPr>
              <w:t xml:space="preserve">5</w:t>
            </w:r>
            <w:r>
              <w:rPr>
                <w:b w:val="false"/>
              </w:rPr>
            </w:r>
          </w:p>
        </w:tc>
        <w:tc>
          <w:tcPr>
            <w:tcW w:w="1134" w:type="dxa"/>
            <w:textDirection w:val="lrTb"/>
            <w:noWrap w:val="false"/>
          </w:tcPr>
          <w:p>
            <w:pPr>
              <w:rPr>
                <w:b w:val="false"/>
              </w:rPr>
            </w:pPr>
            <w:r>
              <w:rPr>
                <w:b w:val="false"/>
              </w:rPr>
            </w:r>
            <w:r>
              <w:rPr>
                <w:b w:val="false"/>
              </w:rPr>
              <w:t xml:space="preserve">global</w:t>
            </w:r>
            <w:r/>
            <w:r>
              <w:rPr>
                <w:b w:val="false"/>
              </w:rPr>
            </w:r>
            <w:r>
              <w:rPr>
                <w:b w:val="false"/>
              </w:rPr>
            </w:r>
          </w:p>
        </w:tc>
        <w:tc>
          <w:tcPr>
            <w:tcW w:w="1984" w:type="dxa"/>
            <w:textDirection w:val="lrTb"/>
            <w:noWrap w:val="false"/>
          </w:tcPr>
          <w:p>
            <w:pPr>
              <w:shd w:val="clear" w:color="auto" w:fill="FF0000"/>
              <w:rPr>
                <w:b w:val="false"/>
              </w:rPr>
            </w:pPr>
            <w:r>
              <w:rPr>
                <w:b w:val="false"/>
              </w:rPr>
              <w:t xml:space="preserve">197 </w:t>
            </w:r>
            <w:r>
              <w:rPr>
                <w:b w:val="false"/>
              </w:rPr>
            </w:r>
          </w:p>
        </w:tc>
      </w:tr>
      <w:tr>
        <w:trPr/>
        <w:tc>
          <w:tcPr>
            <w:tcW w:w="794" w:type="dxa"/>
            <w:textDirection w:val="lrTb"/>
            <w:noWrap w:val="false"/>
          </w:tcPr>
          <w:p>
            <w:pPr>
              <w:rPr>
                <w:b w:val="false"/>
              </w:rPr>
            </w:pPr>
            <w:r>
              <w:rPr>
                <w:b w:val="false"/>
              </w:rPr>
              <w:t xml:space="preserve">10</w:t>
            </w:r>
            <w:r>
              <w:rPr>
                <w:b w:val="false"/>
              </w:rPr>
            </w:r>
          </w:p>
        </w:tc>
        <w:tc>
          <w:tcPr>
            <w:tcW w:w="850" w:type="dxa"/>
            <w:textDirection w:val="lrTb"/>
            <w:noWrap w:val="false"/>
          </w:tcPr>
          <w:p>
            <w:pPr>
              <w:rPr>
                <w:b w:val="false"/>
              </w:rPr>
            </w:pPr>
            <w:r>
              <w:rPr>
                <w:b w:val="false"/>
              </w:rPr>
            </w:r>
            <w:r>
              <w:rPr>
                <w:b w:val="false"/>
              </w:rPr>
              <w:t xml:space="preserve">50</w:t>
            </w:r>
            <w:r/>
            <w:r>
              <w:rPr>
                <w:b w:val="false"/>
              </w:rPr>
            </w:r>
            <w:r>
              <w:rPr>
                <w:b w:val="false"/>
              </w:rPr>
            </w:r>
          </w:p>
        </w:tc>
        <w:tc>
          <w:tcPr>
            <w:tcW w:w="1134" w:type="dxa"/>
            <w:textDirection w:val="lrTb"/>
            <w:noWrap w:val="false"/>
          </w:tcPr>
          <w:p>
            <w:pPr>
              <w:rPr>
                <w:b w:val="false"/>
              </w:rPr>
            </w:pPr>
            <w:r>
              <w:rPr>
                <w:b w:val="false"/>
              </w:rPr>
            </w:r>
            <w:r>
              <w:rPr>
                <w:b w:val="false"/>
              </w:rPr>
              <w:t xml:space="preserve">1000</w:t>
            </w:r>
            <w:r/>
            <w:r>
              <w:rPr>
                <w:b w:val="false"/>
              </w:rPr>
            </w:r>
            <w:r>
              <w:rPr>
                <w:b w:val="false"/>
              </w:rPr>
            </w:r>
          </w:p>
        </w:tc>
        <w:tc>
          <w:tcPr>
            <w:tcW w:w="1276" w:type="dxa"/>
            <w:textDirection w:val="lrTb"/>
            <w:noWrap w:val="false"/>
          </w:tcPr>
          <w:p>
            <w:pPr>
              <w:rPr>
                <w:b w:val="false"/>
              </w:rPr>
            </w:pPr>
            <w:r>
              <w:rPr>
                <w:b w:val="false"/>
              </w:rPr>
              <w:t xml:space="preserve">thread</w:t>
            </w:r>
            <w:r>
              <w:rPr>
                <w:b w:val="false"/>
              </w:rPr>
            </w:r>
          </w:p>
        </w:tc>
        <w:tc>
          <w:tcPr>
            <w:tcW w:w="1417" w:type="dxa"/>
            <w:textDirection w:val="lrTb"/>
            <w:noWrap w:val="false"/>
          </w:tcPr>
          <w:p>
            <w:pPr>
              <w:rPr>
                <w:b w:val="false"/>
              </w:rPr>
            </w:pPr>
            <w:r>
              <w:rPr>
                <w:b w:val="false"/>
              </w:rPr>
              <w:t xml:space="preserve">1</w:t>
            </w:r>
            <w:r>
              <w:rPr>
                <w:b w:val="false"/>
              </w:rPr>
            </w:r>
          </w:p>
        </w:tc>
        <w:tc>
          <w:tcPr>
            <w:tcW w:w="1276" w:type="dxa"/>
            <w:textDirection w:val="lrTb"/>
            <w:noWrap w:val="false"/>
          </w:tcPr>
          <w:p>
            <w:pPr>
              <w:rPr>
                <w:b w:val="false"/>
              </w:rPr>
            </w:pPr>
            <w:r>
              <w:rPr>
                <w:b w:val="false"/>
              </w:rPr>
              <w:t xml:space="preserve">7</w:t>
            </w:r>
            <w:r>
              <w:rPr>
                <w:b w:val="false"/>
              </w:rPr>
            </w:r>
          </w:p>
        </w:tc>
        <w:tc>
          <w:tcPr>
            <w:tcW w:w="1134" w:type="dxa"/>
            <w:textDirection w:val="lrTb"/>
            <w:noWrap w:val="false"/>
          </w:tcPr>
          <w:p>
            <w:pPr>
              <w:rPr>
                <w:b w:val="false"/>
              </w:rPr>
            </w:pPr>
            <w:r>
              <w:rPr>
                <w:b w:val="false"/>
              </w:rPr>
            </w:r>
            <w:r>
              <w:rPr>
                <w:b w:val="false"/>
              </w:rPr>
              <w:t xml:space="preserve">global</w:t>
            </w:r>
            <w:r/>
            <w:r>
              <w:rPr>
                <w:b w:val="false"/>
              </w:rPr>
            </w:r>
            <w:r>
              <w:rPr>
                <w:b w:val="false"/>
              </w:rPr>
            </w:r>
          </w:p>
        </w:tc>
        <w:tc>
          <w:tcPr>
            <w:tcW w:w="1984" w:type="dxa"/>
            <w:textDirection w:val="lrTb"/>
            <w:noWrap w:val="false"/>
          </w:tcPr>
          <w:p>
            <w:pPr>
              <w:shd w:val="clear" w:color="auto" w:fill="FF0000"/>
              <w:rPr>
                <w:b w:val="false"/>
              </w:rPr>
            </w:pPr>
            <w:r>
              <w:rPr>
                <w:b w:val="false"/>
              </w:rPr>
              <w:t xml:space="preserve">188 </w:t>
            </w:r>
            <w:r>
              <w:rPr>
                <w:b w:val="false"/>
              </w:rPr>
            </w:r>
          </w:p>
        </w:tc>
      </w:tr>
      <w:tr>
        <w:trPr/>
        <w:tc>
          <w:tcPr>
            <w:tcW w:w="794" w:type="dxa"/>
            <w:vMerge w:val="restart"/>
            <w:textDirection w:val="lrTb"/>
            <w:noWrap w:val="false"/>
          </w:tcPr>
          <w:p>
            <w:pPr>
              <w:rPr>
                <w:b w:val="false"/>
              </w:rPr>
            </w:pPr>
            <w:r>
              <w:rPr>
                <w:b w:val="false"/>
              </w:rPr>
            </w:r>
            <w:r>
              <w:rPr>
                <w:b w:val="false"/>
              </w:rPr>
            </w:r>
          </w:p>
        </w:tc>
        <w:tc>
          <w:tcPr>
            <w:tcW w:w="850"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417"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984" w:type="dxa"/>
            <w:vMerge w:val="restart"/>
            <w:textDirection w:val="lrTb"/>
            <w:noWrap w:val="false"/>
          </w:tcPr>
          <w:p>
            <w:pPr>
              <w:rPr>
                <w:b w:val="false"/>
              </w:rPr>
            </w:pPr>
            <w:r>
              <w:rPr>
                <w:b w:val="false"/>
              </w:rPr>
            </w:r>
            <w:r>
              <w:rPr>
                <w:b w:val="false"/>
              </w:rPr>
            </w:r>
          </w:p>
        </w:tc>
      </w:tr>
      <w:tr>
        <w:trPr/>
        <w:tc>
          <w:tcPr>
            <w:tcW w:w="794" w:type="dxa"/>
            <w:vMerge w:val="restart"/>
            <w:textDirection w:val="lrTb"/>
            <w:noWrap w:val="false"/>
          </w:tcPr>
          <w:p>
            <w:r>
              <w:rPr>
                <w:b w:val="false"/>
              </w:rPr>
              <w:t xml:space="preserve">10 </w:t>
            </w:r>
            <w:r>
              <w:rPr>
                <w:b w:val="false"/>
              </w:rPr>
            </w:r>
            <w:r/>
          </w:p>
        </w:tc>
        <w:tc>
          <w:tcPr>
            <w:tcW w:w="850" w:type="dxa"/>
            <w:textDirection w:val="lrTb"/>
            <w:noWrap w:val="false"/>
          </w:tcPr>
          <w:p>
            <w:r>
              <w:rPr>
                <w:b w:val="false"/>
              </w:rPr>
              <w:t xml:space="preserve">50</w:t>
            </w:r>
            <w:r>
              <w:rPr>
                <w:b w:val="false"/>
              </w:rPr>
            </w:r>
            <w:r/>
          </w:p>
        </w:tc>
        <w:tc>
          <w:tcPr>
            <w:tcW w:w="1134" w:type="dxa"/>
            <w:textDirection w:val="lrTb"/>
            <w:noWrap w:val="false"/>
          </w:tcPr>
          <w:p>
            <w:r>
              <w:rPr>
                <w:b w:val="false"/>
              </w:rPr>
              <w:t xml:space="preserve">1000</w:t>
            </w:r>
            <w:r>
              <w:rPr>
                <w:b w:val="false"/>
              </w:rPr>
            </w:r>
            <w:r/>
          </w:p>
        </w:tc>
        <w:tc>
          <w:tcPr>
            <w:tcW w:w="1276" w:type="dxa"/>
            <w:textDirection w:val="lrTb"/>
            <w:noWrap w:val="false"/>
          </w:tcPr>
          <w:p>
            <w:r>
              <w:rPr>
                <w:b w:val="false"/>
              </w:rPr>
              <w:t xml:space="preserve">thread</w:t>
            </w:r>
            <w:r>
              <w:rPr>
                <w:b w:val="false"/>
              </w:rPr>
            </w:r>
            <w:r/>
          </w:p>
        </w:tc>
        <w:tc>
          <w:tcPr>
            <w:tcW w:w="1417" w:type="dxa"/>
            <w:textDirection w:val="lrTb"/>
            <w:noWrap w:val="false"/>
          </w:tcPr>
          <w:p>
            <w:r>
              <w:rPr>
                <w:b w:val="false"/>
              </w:rPr>
              <w:t xml:space="preserve">2</w:t>
            </w:r>
            <w:r/>
          </w:p>
        </w:tc>
        <w:tc>
          <w:tcPr>
            <w:tcW w:w="1276" w:type="dxa"/>
            <w:textDirection w:val="lrTb"/>
            <w:noWrap w:val="false"/>
          </w:tcPr>
          <w:p>
            <w:r>
              <w:rPr>
                <w:b w:val="false"/>
              </w:rPr>
              <w:t xml:space="preserve">2</w:t>
            </w:r>
            <w:r/>
          </w:p>
        </w:tc>
        <w:tc>
          <w:tcPr>
            <w:tcW w:w="1134" w:type="dxa"/>
            <w:textDirection w:val="lrTb"/>
            <w:noWrap w:val="false"/>
          </w:tcPr>
          <w:p>
            <w:r>
              <w:rPr>
                <w:b w:val="false"/>
              </w:rPr>
              <w:t xml:space="preserve">global</w:t>
            </w:r>
            <w:r>
              <w:rPr>
                <w:b w:val="false"/>
              </w:rPr>
            </w:r>
            <w:r/>
          </w:p>
        </w:tc>
        <w:tc>
          <w:tcPr>
            <w:tcW w:w="1984" w:type="dxa"/>
            <w:textDirection w:val="lrTb"/>
            <w:noWrap w:val="false"/>
          </w:tcPr>
          <w:p>
            <w:pPr>
              <w:shd w:val="clear" w:color="auto" w:fill="FFFF00"/>
            </w:pPr>
            <w:r>
              <w:t xml:space="preserve">57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p>
        </w:tc>
        <w:tc>
          <w:tcPr>
            <w:tcW w:w="1276" w:type="dxa"/>
            <w:vMerge w:val="restart"/>
            <w:textDirection w:val="lrTb"/>
            <w:noWrap w:val="false"/>
          </w:tcPr>
          <w:p>
            <w:r>
              <w:rPr>
                <w:b w:val="false"/>
              </w:rPr>
              <w:t xml:space="preserve">4</w:t>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FF00"/>
            </w:pPr>
            <w:r>
              <w:t xml:space="preserve">105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p>
        </w:tc>
        <w:tc>
          <w:tcPr>
            <w:tcW w:w="1276" w:type="dxa"/>
            <w:vMerge w:val="restart"/>
            <w:textDirection w:val="lrTb"/>
            <w:noWrap w:val="false"/>
          </w:tcPr>
          <w:p>
            <w:r>
              <w:rPr>
                <w:b w:val="false"/>
              </w:rPr>
              <w:t xml:space="preserve">6</w:t>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206 </w:t>
            </w:r>
            <w:r/>
          </w:p>
        </w:tc>
      </w:tr>
      <w:tr>
        <w:trPr/>
        <w:tc>
          <w:tcPr>
            <w:tcW w:w="794" w:type="dxa"/>
            <w:vMerge w:val="restart"/>
            <w:textDirection w:val="lrTb"/>
            <w:noWrap w:val="false"/>
          </w:tcPr>
          <w:p>
            <w:pPr>
              <w:rPr>
                <w:b w:val="false"/>
              </w:rPr>
            </w:pPr>
            <w:r>
              <w:rPr>
                <w:b w:val="false"/>
              </w:rPr>
            </w:r>
            <w:r>
              <w:rPr>
                <w:b w:val="false"/>
              </w:rPr>
            </w:r>
          </w:p>
        </w:tc>
        <w:tc>
          <w:tcPr>
            <w:tcW w:w="850"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417"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984" w:type="dxa"/>
            <w:vMerge w:val="restart"/>
            <w:textDirection w:val="lrTb"/>
            <w:noWrap w:val="false"/>
          </w:tcPr>
          <w:p>
            <w:r/>
            <w:r/>
          </w:p>
        </w:tc>
      </w:tr>
      <w:tr>
        <w:trPr/>
        <w:tc>
          <w:tcPr>
            <w:tcW w:w="794" w:type="dxa"/>
            <w:vMerge w:val="restart"/>
            <w:textDirection w:val="lrTb"/>
            <w:noWrap w:val="false"/>
          </w:tcPr>
          <w:p>
            <w:r>
              <w:rPr>
                <w:b w:val="false"/>
              </w:rPr>
              <w:t xml:space="preserve">10 </w:t>
            </w:r>
            <w:r>
              <w:rPr>
                <w:b w:val="false"/>
              </w:rPr>
            </w:r>
            <w:r/>
          </w:p>
        </w:tc>
        <w:tc>
          <w:tcPr>
            <w:tcW w:w="850" w:type="dxa"/>
            <w:vMerge w:val="restart"/>
            <w:textDirection w:val="lrTb"/>
            <w:noWrap w:val="false"/>
          </w:tcPr>
          <w:p>
            <w:r>
              <w:rPr>
                <w:b w:val="false"/>
              </w:rPr>
              <w:t xml:space="preserve">50</w:t>
            </w:r>
            <w:r>
              <w:rPr>
                <w:b w:val="false"/>
              </w:rPr>
            </w:r>
            <w:r/>
          </w:p>
        </w:tc>
        <w:tc>
          <w:tcPr>
            <w:tcW w:w="1134" w:type="dxa"/>
            <w:vMerge w:val="restart"/>
            <w:textDirection w:val="lrTb"/>
            <w:noWrap w:val="false"/>
          </w:tcPr>
          <w:p>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p>
        </w:tc>
        <w:tc>
          <w:tcPr>
            <w:tcW w:w="1276" w:type="dxa"/>
            <w:vMerge w:val="restart"/>
            <w:textDirection w:val="lrTb"/>
            <w:noWrap w:val="false"/>
          </w:tcPr>
          <w:p>
            <w:r>
              <w:rPr>
                <w:b w:val="false"/>
              </w:rPr>
              <w:t xml:space="preserve">1</w:t>
            </w:r>
            <w:r/>
          </w:p>
        </w:tc>
        <w:tc>
          <w:tcPr>
            <w:tcW w:w="1134" w:type="dxa"/>
            <w:vMerge w:val="restart"/>
            <w:textDirection w:val="lrTb"/>
            <w:noWrap w:val="false"/>
          </w:tcPr>
          <w:p>
            <w:r>
              <w:rPr>
                <w:b w:val="false"/>
              </w:rPr>
              <w:t xml:space="preserve">global</w:t>
            </w:r>
            <w:r>
              <w:rPr>
                <w:b w:val="false"/>
              </w:rPr>
            </w:r>
            <w:r/>
          </w:p>
        </w:tc>
        <w:tc>
          <w:tcPr>
            <w:tcW w:w="1984" w:type="dxa"/>
            <w:vMerge w:val="restart"/>
            <w:textDirection w:val="lrTb"/>
            <w:noWrap w:val="false"/>
          </w:tcPr>
          <w:p>
            <w:pPr>
              <w:shd w:val="clear" w:color="auto" w:fill="FFFF00"/>
            </w:pPr>
            <w:r>
              <w:t xml:space="preserve">82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p>
        </w:tc>
        <w:tc>
          <w:tcPr>
            <w:tcW w:w="1276" w:type="dxa"/>
            <w:vMerge w:val="restart"/>
            <w:textDirection w:val="lrTb"/>
            <w:noWrap w:val="false"/>
          </w:tcPr>
          <w:p>
            <w:r>
              <w:rPr>
                <w:b w:val="false"/>
              </w:rPr>
              <w:t xml:space="preserve">3</w:t>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279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p>
        </w:tc>
        <w:tc>
          <w:tcPr>
            <w:tcW w:w="1276" w:type="dxa"/>
            <w:vMerge w:val="restart"/>
            <w:textDirection w:val="lrTb"/>
            <w:noWrap w:val="false"/>
          </w:tcPr>
          <w:p>
            <w:r>
              <w:rPr>
                <w:b w:val="false"/>
              </w:rPr>
              <w:t xml:space="preserve">5</w:t>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192 </w:t>
            </w:r>
            <w:r/>
          </w:p>
        </w:tc>
      </w:tr>
      <w:tr>
        <w:trPr/>
        <w:tc>
          <w:tcPr>
            <w:tcW w:w="794" w:type="dxa"/>
            <w:vMerge w:val="restart"/>
            <w:textDirection w:val="lrTb"/>
            <w:noWrap w:val="false"/>
          </w:tcPr>
          <w:p>
            <w:pPr>
              <w:rPr>
                <w:b w:val="false"/>
              </w:rPr>
            </w:pPr>
            <w:r>
              <w:rPr>
                <w:b w:val="false"/>
              </w:rPr>
            </w:r>
            <w:r>
              <w:rPr>
                <w:b w:val="false"/>
              </w:rPr>
            </w:r>
          </w:p>
        </w:tc>
        <w:tc>
          <w:tcPr>
            <w:tcW w:w="850"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417"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10 </w:t>
            </w:r>
            <w:r>
              <w:rPr>
                <w:b w:val="false"/>
              </w:rPr>
            </w:r>
            <w:r/>
          </w:p>
        </w:tc>
        <w:tc>
          <w:tcPr>
            <w:tcW w:w="850" w:type="dxa"/>
            <w:vMerge w:val="restart"/>
            <w:textDirection w:val="lrTb"/>
            <w:noWrap w:val="false"/>
          </w:tcPr>
          <w:p>
            <w:r>
              <w:rPr>
                <w:b w:val="false"/>
              </w:rPr>
              <w:t xml:space="preserve">50</w:t>
            </w:r>
            <w:r>
              <w:rPr>
                <w:b w:val="false"/>
              </w:rPr>
            </w:r>
            <w:r/>
          </w:p>
        </w:tc>
        <w:tc>
          <w:tcPr>
            <w:tcW w:w="1134" w:type="dxa"/>
            <w:vMerge w:val="restart"/>
            <w:textDirection w:val="lrTb"/>
            <w:noWrap w:val="false"/>
          </w:tcPr>
          <w:p>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t xml:space="preserve">individual </w:t>
            </w:r>
            <w:r/>
          </w:p>
        </w:tc>
        <w:tc>
          <w:tcPr>
            <w:tcW w:w="1984" w:type="dxa"/>
            <w:vMerge w:val="restart"/>
            <w:textDirection w:val="lrTb"/>
            <w:noWrap w:val="false"/>
          </w:tcPr>
          <w:p>
            <w:pPr>
              <w:shd w:val="clear" w:color="auto" w:fill="FFFF00"/>
            </w:pPr>
            <w:r>
              <w:t xml:space="preserve">67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0000"/>
            </w:pPr>
            <w:r>
              <w:t xml:space="preserve">589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7</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0000"/>
            </w:pPr>
            <w:r>
              <w:t xml:space="preserve">169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10 </w:t>
            </w:r>
            <w:r>
              <w:rPr>
                <w:b w:val="false"/>
              </w:rPr>
            </w:r>
            <w:r/>
          </w:p>
        </w:tc>
        <w:tc>
          <w:tcPr>
            <w:tcW w:w="850" w:type="dxa"/>
            <w:vMerge w:val="restart"/>
            <w:textDirection w:val="lrTb"/>
            <w:noWrap w:val="false"/>
          </w:tcPr>
          <w:p>
            <w:r>
              <w:rPr>
                <w:b w:val="false"/>
              </w:rPr>
              <w:t xml:space="preserve">50</w:t>
            </w:r>
            <w:r>
              <w:rPr>
                <w:b w:val="false"/>
              </w:rPr>
            </w:r>
            <w:r/>
          </w:p>
        </w:tc>
        <w:tc>
          <w:tcPr>
            <w:tcW w:w="1134" w:type="dxa"/>
            <w:vMerge w:val="restart"/>
            <w:textDirection w:val="lrTb"/>
            <w:noWrap w:val="false"/>
          </w:tcPr>
          <w:p>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2</w:t>
            </w:r>
            <w:r>
              <w:rPr>
                <w:b w:val="false"/>
              </w:rPr>
            </w:r>
            <w:r/>
          </w:p>
        </w:tc>
        <w:tc>
          <w:tcPr>
            <w:tcW w:w="1134" w:type="dxa"/>
            <w:vMerge w:val="restart"/>
            <w:textDirection w:val="lrTb"/>
            <w:noWrap w:val="false"/>
          </w:tcPr>
          <w:p>
            <w:r>
              <w:rPr>
                <w:b w:val="false"/>
              </w:rPr>
            </w:r>
            <w:r>
              <w:rPr>
                <w:b w:val="false"/>
              </w:rPr>
              <w:t xml:space="preserve">individual </w:t>
            </w:r>
            <w:r/>
            <w:r>
              <w:rPr>
                <w:b w:val="false"/>
              </w:rPr>
            </w:r>
            <w:r/>
          </w:p>
        </w:tc>
        <w:tc>
          <w:tcPr>
            <w:tcW w:w="1984" w:type="dxa"/>
            <w:vMerge w:val="restart"/>
            <w:textDirection w:val="lrTb"/>
            <w:noWrap w:val="false"/>
          </w:tcPr>
          <w:p>
            <w:pPr>
              <w:shd w:val="clear" w:color="auto" w:fill="FFFF00"/>
            </w:pPr>
            <w:r>
              <w:t xml:space="preserve">65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4</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FF00"/>
            </w:pPr>
            <w:r>
              <w:t xml:space="preserve">96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6</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0000"/>
            </w:pPr>
            <w:r>
              <w:t xml:space="preserve">760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10 </w:t>
            </w:r>
            <w:r>
              <w:rPr>
                <w:b w:val="false"/>
              </w:rPr>
            </w:r>
            <w:r/>
          </w:p>
        </w:tc>
        <w:tc>
          <w:tcPr>
            <w:tcW w:w="850" w:type="dxa"/>
            <w:vMerge w:val="restart"/>
            <w:textDirection w:val="lrTb"/>
            <w:noWrap w:val="false"/>
          </w:tcPr>
          <w:p>
            <w:r>
              <w:rPr>
                <w:b w:val="false"/>
              </w:rPr>
              <w:t xml:space="preserve">50</w:t>
            </w:r>
            <w:r>
              <w:rPr>
                <w:b w:val="false"/>
              </w:rPr>
            </w:r>
            <w:r/>
          </w:p>
        </w:tc>
        <w:tc>
          <w:tcPr>
            <w:tcW w:w="1134" w:type="dxa"/>
            <w:vMerge w:val="restart"/>
            <w:textDirection w:val="lrTb"/>
            <w:noWrap w:val="false"/>
          </w:tcPr>
          <w:p>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1</w:t>
            </w:r>
            <w:r>
              <w:rPr>
                <w:b w:val="false"/>
              </w:rPr>
            </w:r>
            <w:r/>
          </w:p>
        </w:tc>
        <w:tc>
          <w:tcPr>
            <w:tcW w:w="1134" w:type="dxa"/>
            <w:vMerge w:val="restart"/>
            <w:textDirection w:val="lrTb"/>
            <w:noWrap w:val="false"/>
          </w:tcPr>
          <w:p>
            <w:r>
              <w:rPr>
                <w:b w:val="false"/>
              </w:rPr>
            </w:r>
            <w:r>
              <w:rPr>
                <w:b w:val="false"/>
              </w:rPr>
              <w:t xml:space="preserve">individual </w:t>
            </w:r>
            <w:r/>
            <w:r>
              <w:rPr>
                <w:b w:val="false"/>
              </w:rPr>
            </w:r>
            <w:r/>
          </w:p>
        </w:tc>
        <w:tc>
          <w:tcPr>
            <w:tcW w:w="1984" w:type="dxa"/>
            <w:vMerge w:val="restart"/>
            <w:textDirection w:val="lrTb"/>
            <w:noWrap w:val="false"/>
          </w:tcPr>
          <w:p>
            <w:pPr>
              <w:shd w:val="clear" w:color="auto" w:fill="FFFF00"/>
            </w:pPr>
            <w:r>
              <w:t xml:space="preserve">60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0000"/>
            </w:pPr>
            <w:r>
              <w:t xml:space="preserve">399 </w:t>
            </w:r>
            <w:r/>
          </w:p>
        </w:tc>
      </w:tr>
      <w:tr>
        <w:trPr/>
        <w:tc>
          <w:tcPr>
            <w:tcW w:w="794" w:type="dxa"/>
            <w:vMerge w:val="restart"/>
            <w:textDirection w:val="lrTb"/>
            <w:noWrap w:val="false"/>
          </w:tcPr>
          <w:p>
            <w:r>
              <w:rPr>
                <w:b w:val="false"/>
              </w:rPr>
              <w:t xml:space="preserve">10</w:t>
            </w:r>
            <w:r>
              <w:rPr>
                <w:b w:val="false"/>
              </w:rPr>
            </w:r>
            <w:r/>
          </w:p>
        </w:tc>
        <w:tc>
          <w:tcPr>
            <w:tcW w:w="850" w:type="dxa"/>
            <w:vMerge w:val="restart"/>
            <w:textDirection w:val="lrTb"/>
            <w:noWrap w:val="false"/>
          </w:tcPr>
          <w:p>
            <w:r>
              <w:rPr>
                <w:b w:val="false"/>
              </w:rPr>
            </w:r>
            <w:r>
              <w:rPr>
                <w:b w:val="false"/>
              </w:rPr>
              <w:t xml:space="preserve">50</w:t>
            </w:r>
            <w:r>
              <w:rPr>
                <w:b w:val="false"/>
              </w:rPr>
            </w:r>
            <w:r/>
          </w:p>
        </w:tc>
        <w:tc>
          <w:tcPr>
            <w:tcW w:w="1134" w:type="dxa"/>
            <w:vMerge w:val="restart"/>
            <w:textDirection w:val="lrTb"/>
            <w:noWrap w:val="false"/>
          </w:tcPr>
          <w:p>
            <w:r>
              <w:rPr>
                <w:b w:val="false"/>
              </w:rPr>
            </w:r>
            <w:r>
              <w:rPr>
                <w:b w:val="false"/>
              </w:rPr>
              <w:t xml:space="preserve">1000</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r>
            <w:r>
              <w:rPr>
                <w:b w:val="false"/>
              </w:rPr>
              <w:t xml:space="preserve">individual </w:t>
            </w:r>
            <w:r/>
            <w:r>
              <w:rPr>
                <w:b w:val="false"/>
              </w:rPr>
            </w:r>
            <w:r/>
          </w:p>
        </w:tc>
        <w:tc>
          <w:tcPr>
            <w:tcW w:w="1984" w:type="dxa"/>
            <w:vMerge w:val="restart"/>
            <w:textDirection w:val="lrTb"/>
            <w:noWrap w:val="false"/>
          </w:tcPr>
          <w:p>
            <w:pPr>
              <w:shd w:val="clear" w:color="auto" w:fill="FF0000"/>
            </w:pPr>
            <w:r>
              <w:t xml:space="preserve">191 </w:t>
            </w:r>
            <w:r/>
          </w:p>
        </w:tc>
      </w:tr>
      <w:tr>
        <w:trPr/>
        <w:tc>
          <w:tcPr>
            <w:tcW w:w="794" w:type="dxa"/>
            <w:vMerge w:val="restart"/>
            <w:textDirection w:val="lrTb"/>
            <w:noWrap w:val="false"/>
          </w:tcPr>
          <w:p>
            <w:pPr>
              <w:rPr>
                <w:b w:val="false"/>
              </w:rPr>
            </w:pPr>
            <w:r>
              <w:rPr>
                <w:b w:val="false"/>
              </w:rPr>
            </w:r>
            <w:r>
              <w:rPr>
                <w:b w:val="false"/>
              </w:rPr>
            </w:r>
          </w:p>
        </w:tc>
        <w:tc>
          <w:tcPr>
            <w:tcW w:w="850"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417"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984" w:type="dxa"/>
            <w:vMerge w:val="restart"/>
            <w:textDirection w:val="lrTb"/>
            <w:noWrap w:val="false"/>
          </w:tcPr>
          <w:p>
            <w:r/>
            <w:r/>
          </w:p>
        </w:tc>
      </w:tr>
      <w:tr>
        <w:trPr/>
        <w:tc>
          <w:tcPr>
            <w:tcW w:w="794" w:type="dxa"/>
            <w:vMerge w:val="restart"/>
            <w:textDirection w:val="lrTb"/>
            <w:noWrap w:val="false"/>
          </w:tcPr>
          <w:p>
            <w:pPr>
              <w:rPr>
                <w:b w:val="false"/>
              </w:rPr>
            </w:pPr>
            <w:r>
              <w:rPr>
                <w:b w:val="false"/>
              </w:rPr>
              <w:t xml:space="preserve">10</w:t>
            </w:r>
            <w:r>
              <w:rPr>
                <w:b w:val="false"/>
              </w:rPr>
            </w:r>
          </w:p>
        </w:tc>
        <w:tc>
          <w:tcPr>
            <w:tcW w:w="850" w:type="dxa"/>
            <w:vMerge w:val="restart"/>
            <w:textDirection w:val="lrTb"/>
            <w:noWrap w:val="false"/>
          </w:tcPr>
          <w:p>
            <w:pPr>
              <w:rPr>
                <w:b w:val="false"/>
              </w:rPr>
            </w:pPr>
            <w:r>
              <w:rPr>
                <w:b w:val="false"/>
              </w:rPr>
              <w:t xml:space="preserve">50</w:t>
            </w:r>
            <w:r>
              <w:rPr>
                <w:b w:val="false"/>
              </w:rPr>
            </w:r>
          </w:p>
        </w:tc>
        <w:tc>
          <w:tcPr>
            <w:tcW w:w="1134" w:type="dxa"/>
            <w:vMerge w:val="restart"/>
            <w:textDirection w:val="lrTb"/>
            <w:noWrap w:val="false"/>
          </w:tcPr>
          <w:p>
            <w:pPr>
              <w:rPr>
                <w:b w:val="false"/>
              </w:rPr>
            </w:pPr>
            <w:r>
              <w:rPr>
                <w:b w:val="false"/>
              </w:rPr>
              <w:t xml:space="preserve">1000</w:t>
            </w:r>
            <w:r>
              <w:rPr>
                <w:b w:val="false"/>
              </w:rPr>
            </w:r>
          </w:p>
        </w:tc>
        <w:tc>
          <w:tcPr>
            <w:tcW w:w="1276" w:type="dxa"/>
            <w:vMerge w:val="restart"/>
            <w:textDirection w:val="lrTb"/>
            <w:noWrap w:val="false"/>
          </w:tcPr>
          <w:p>
            <w:pPr>
              <w:rPr>
                <w:b w:val="false"/>
              </w:rPr>
            </w:pPr>
            <w:r>
              <w:rPr>
                <w:b w:val="false"/>
              </w:rPr>
              <w:t xml:space="preserve">sequential</w:t>
            </w:r>
            <w:r>
              <w:rPr>
                <w:b w:val="false"/>
              </w:rPr>
            </w:r>
          </w:p>
        </w:tc>
        <w:tc>
          <w:tcPr>
            <w:tcW w:w="1417" w:type="dxa"/>
            <w:vMerge w:val="restart"/>
            <w:textDirection w:val="lrTb"/>
            <w:noWrap w:val="false"/>
          </w:tcPr>
          <w:p>
            <w:pPr>
              <w:rPr>
                <w:b w:val="false"/>
              </w:rPr>
            </w:pPr>
            <w:r>
              <w:rPr>
                <w:b w:val="false"/>
              </w:rPr>
              <w:t xml:space="preserve">-</w:t>
            </w:r>
            <w:r>
              <w:rPr>
                <w:b w:val="false"/>
              </w:rPr>
            </w:r>
          </w:p>
        </w:tc>
        <w:tc>
          <w:tcPr>
            <w:tcW w:w="1276" w:type="dxa"/>
            <w:vMerge w:val="restart"/>
            <w:textDirection w:val="lrTb"/>
            <w:noWrap w:val="false"/>
          </w:tcPr>
          <w:p>
            <w:pPr>
              <w:rPr>
                <w:b w:val="false"/>
              </w:rPr>
            </w:pPr>
            <w:r>
              <w:rPr>
                <w:b w:val="false"/>
              </w:rPr>
              <w:t xml:space="preserve">-</w:t>
            </w:r>
            <w:r>
              <w:rPr>
                <w:b w:val="false"/>
              </w:rPr>
            </w:r>
          </w:p>
        </w:tc>
        <w:tc>
          <w:tcPr>
            <w:tcW w:w="1134" w:type="dxa"/>
            <w:vMerge w:val="restart"/>
            <w:textDirection w:val="lrTb"/>
            <w:noWrap w:val="false"/>
          </w:tcPr>
          <w:p>
            <w:pPr>
              <w:rPr>
                <w:b w:val="false"/>
              </w:rPr>
            </w:pPr>
            <w:r>
              <w:rPr>
                <w:b w:val="false"/>
              </w:rPr>
              <w:t xml:space="preserve">none</w:t>
            </w:r>
            <w:r>
              <w:rPr>
                <w:b w:val="false"/>
              </w:rPr>
            </w:r>
          </w:p>
        </w:tc>
        <w:tc>
          <w:tcPr>
            <w:tcW w:w="1984" w:type="dxa"/>
            <w:vMerge w:val="restart"/>
            <w:textDirection w:val="lrTb"/>
            <w:noWrap w:val="false"/>
          </w:tcPr>
          <w:p>
            <w:pPr>
              <w:shd w:val="clear" w:color="auto" w:fill="00B050"/>
              <w:rPr>
                <w:color w:val="000000" w:themeColor="text1"/>
              </w:rPr>
            </w:pPr>
            <w:r>
              <w:rPr>
                <w:color w:val="000000" w:themeColor="text1"/>
              </w:rPr>
              <w:t xml:space="preserve">2</w:t>
            </w:r>
            <w:r>
              <w:rPr>
                <w:color w:val="000000" w:themeColor="text1"/>
              </w:rPr>
            </w:r>
          </w:p>
        </w:tc>
      </w:tr>
      <w:tr>
        <w:trPr/>
        <w:tc>
          <w:tcPr>
            <w:tcW w:w="794" w:type="dxa"/>
            <w:vMerge w:val="restart"/>
            <w:textDirection w:val="lrTb"/>
            <w:noWrap w:val="false"/>
          </w:tcPr>
          <w:p>
            <w:pPr>
              <w:rPr>
                <w:b w:val="false"/>
              </w:rPr>
            </w:pPr>
            <w:r>
              <w:rPr>
                <w:b w:val="false"/>
              </w:rPr>
            </w:r>
            <w:r>
              <w:rPr>
                <w:b w:val="false"/>
              </w:rPr>
            </w:r>
          </w:p>
        </w:tc>
        <w:tc>
          <w:tcPr>
            <w:tcW w:w="850"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417" w:type="dxa"/>
            <w:vMerge w:val="restart"/>
            <w:textDirection w:val="lrTb"/>
            <w:noWrap w:val="false"/>
          </w:tcPr>
          <w:p>
            <w:pPr>
              <w:rPr>
                <w:b w:val="false"/>
              </w:rPr>
            </w:pPr>
            <w:r>
              <w:rPr>
                <w:b w:val="false"/>
              </w:rPr>
            </w:r>
            <w:r>
              <w:rPr>
                <w:b w:val="false"/>
              </w:rPr>
            </w:r>
          </w:p>
        </w:tc>
        <w:tc>
          <w:tcPr>
            <w:tcW w:w="1276" w:type="dxa"/>
            <w:vMerge w:val="restart"/>
            <w:textDirection w:val="lrTb"/>
            <w:noWrap w:val="false"/>
          </w:tcPr>
          <w:p>
            <w:pPr>
              <w:rPr>
                <w:b w:val="false"/>
              </w:rPr>
            </w:pPr>
            <w:r>
              <w:rPr>
                <w:b w:val="false"/>
              </w:rPr>
            </w:r>
            <w:r>
              <w:rPr>
                <w:b w:val="false"/>
              </w:rPr>
            </w:r>
          </w:p>
        </w:tc>
        <w:tc>
          <w:tcPr>
            <w:tcW w:w="1134" w:type="dxa"/>
            <w:vMerge w:val="restart"/>
            <w:textDirection w:val="lrTb"/>
            <w:noWrap w:val="false"/>
          </w:tcPr>
          <w:p>
            <w:pPr>
              <w:rPr>
                <w:b w:val="false"/>
              </w:rPr>
            </w:pPr>
            <w:r>
              <w:rPr>
                <w:b w:val="false"/>
              </w:rPr>
            </w:r>
            <w:r>
              <w:rPr>
                <w:b w:val="false"/>
              </w:rPr>
            </w:r>
          </w:p>
        </w:tc>
        <w:tc>
          <w:tcPr>
            <w:tcW w:w="1984" w:type="dxa"/>
            <w:vMerge w:val="restart"/>
            <w:textDirection w:val="lrTb"/>
            <w:noWrap w:val="false"/>
          </w:tcPr>
          <w:p>
            <w:r/>
            <w:r/>
          </w:p>
        </w:tc>
      </w:tr>
      <w:tr>
        <w:trPr/>
        <w:tc>
          <w:tcPr>
            <w:tcW w:w="794" w:type="dxa"/>
            <w:vMerge w:val="restart"/>
            <w:textDirection w:val="lrTb"/>
            <w:noWrap w:val="false"/>
          </w:tcPr>
          <w:p>
            <w:r>
              <w:rPr>
                <w:b w:val="false"/>
              </w:rPr>
              <w:t xml:space="preserve">5 </w:t>
            </w:r>
            <w:r/>
          </w:p>
        </w:tc>
        <w:tc>
          <w:tcPr>
            <w:tcW w:w="850" w:type="dxa"/>
            <w:vMerge w:val="restart"/>
            <w:textDirection w:val="lrTb"/>
            <w:noWrap w:val="false"/>
          </w:tcPr>
          <w:p>
            <w:r>
              <w:rPr>
                <w:b w:val="false"/>
              </w:rPr>
              <w:t xml:space="preserve">100 </w:t>
            </w:r>
            <w:r/>
          </w:p>
        </w:tc>
        <w:tc>
          <w:tcPr>
            <w:tcW w:w="1134" w:type="dxa"/>
            <w:vMerge w:val="restart"/>
            <w:textDirection w:val="lrTb"/>
            <w:noWrap w:val="false"/>
          </w:tcPr>
          <w:p>
            <w:r>
              <w:rPr>
                <w:b w:val="false"/>
              </w:rPr>
              <w:t xml:space="preserve">10000 </w:t>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t xml:space="preserve">global</w:t>
            </w:r>
            <w:r>
              <w:rPr>
                <w:b w:val="false"/>
              </w:rPr>
            </w:r>
            <w:r/>
          </w:p>
        </w:tc>
        <w:tc>
          <w:tcPr>
            <w:tcW w:w="1984" w:type="dxa"/>
            <w:vMerge w:val="restart"/>
            <w:textDirection w:val="lrTb"/>
            <w:noWrap w:val="false"/>
          </w:tcPr>
          <w:p>
            <w:pPr>
              <w:shd w:val="clear" w:color="auto" w:fill="FFFF00"/>
            </w:pPr>
            <w:r>
              <w:t xml:space="preserve">58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FF00"/>
            </w:pPr>
            <w:r>
              <w:t xml:space="preserve">99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7</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128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2</w:t>
            </w:r>
            <w:r>
              <w:rPr>
                <w:b w:val="false"/>
              </w:rPr>
            </w:r>
            <w:r/>
          </w:p>
        </w:tc>
        <w:tc>
          <w:tcPr>
            <w:tcW w:w="1134" w:type="dxa"/>
            <w:vMerge w:val="restart"/>
            <w:textDirection w:val="lrTb"/>
            <w:noWrap w:val="false"/>
          </w:tcPr>
          <w:p>
            <w:r>
              <w:rPr>
                <w:b w:val="false"/>
              </w:rPr>
              <w:t xml:space="preserve">global</w:t>
            </w:r>
            <w:r>
              <w:rPr>
                <w:b w:val="false"/>
              </w:rPr>
            </w:r>
            <w:r/>
          </w:p>
        </w:tc>
        <w:tc>
          <w:tcPr>
            <w:tcW w:w="1984" w:type="dxa"/>
            <w:vMerge w:val="restart"/>
            <w:textDirection w:val="lrTb"/>
            <w:noWrap w:val="false"/>
          </w:tcPr>
          <w:p>
            <w:pPr>
              <w:shd w:val="clear" w:color="auto" w:fill="FFFF00"/>
            </w:pPr>
            <w:r>
              <w:t xml:space="preserve">57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4</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FF00"/>
            </w:pPr>
            <w:r>
              <w:t xml:space="preserve">101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6</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142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1</w:t>
            </w:r>
            <w:r>
              <w:rPr>
                <w:b w:val="false"/>
              </w:rPr>
            </w:r>
            <w:r/>
          </w:p>
        </w:tc>
        <w:tc>
          <w:tcPr>
            <w:tcW w:w="1134" w:type="dxa"/>
            <w:vMerge w:val="restart"/>
            <w:textDirection w:val="lrTb"/>
            <w:noWrap w:val="false"/>
          </w:tcPr>
          <w:p>
            <w:r>
              <w:rPr>
                <w:b w:val="false"/>
              </w:rPr>
              <w:t xml:space="preserve">global</w:t>
            </w:r>
            <w:r>
              <w:rPr>
                <w:b w:val="false"/>
              </w:rPr>
            </w:r>
            <w:r/>
          </w:p>
        </w:tc>
        <w:tc>
          <w:tcPr>
            <w:tcW w:w="1984" w:type="dxa"/>
            <w:vMerge w:val="restart"/>
            <w:textDirection w:val="lrTb"/>
            <w:noWrap w:val="false"/>
          </w:tcPr>
          <w:p>
            <w:pPr>
              <w:shd w:val="clear" w:color="auto" w:fill="FFFF00"/>
            </w:pPr>
            <w:r>
              <w:t xml:space="preserve">66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468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t xml:space="preserve">global</w:t>
            </w:r>
            <w:r>
              <w:rPr>
                <w:b w:val="false"/>
              </w:rPr>
            </w:r>
            <w:r/>
          </w:p>
        </w:tc>
        <w:tc>
          <w:tcPr>
            <w:tcW w:w="1984" w:type="dxa"/>
            <w:vMerge w:val="restart"/>
            <w:textDirection w:val="lrTb"/>
            <w:noWrap w:val="false"/>
          </w:tcPr>
          <w:p>
            <w:pPr>
              <w:shd w:val="clear" w:color="auto" w:fill="FF0000"/>
            </w:pPr>
            <w:r>
              <w:t xml:space="preserve">332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t xml:space="preserve">individual </w:t>
            </w:r>
            <w:r>
              <w:rPr>
                <w:b w:val="false"/>
              </w:rPr>
            </w:r>
            <w:r/>
          </w:p>
        </w:tc>
        <w:tc>
          <w:tcPr>
            <w:tcW w:w="1984" w:type="dxa"/>
            <w:vMerge w:val="restart"/>
            <w:textDirection w:val="lrTb"/>
            <w:noWrap w:val="false"/>
          </w:tcPr>
          <w:p>
            <w:pPr>
              <w:shd w:val="clear" w:color="auto" w:fill="FFFF00"/>
            </w:pPr>
            <w:r>
              <w:t xml:space="preserve">56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FF00"/>
            </w:pPr>
            <w:r>
              <w:t xml:space="preserve">115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1</w:t>
            </w:r>
            <w:r>
              <w:rPr>
                <w:b w:val="false"/>
              </w:rPr>
            </w:r>
            <w:r/>
          </w:p>
        </w:tc>
        <w:tc>
          <w:tcPr>
            <w:tcW w:w="1276" w:type="dxa"/>
            <w:vMerge w:val="restart"/>
            <w:textDirection w:val="lrTb"/>
            <w:noWrap w:val="false"/>
          </w:tcPr>
          <w:p>
            <w:r>
              <w:rPr>
                <w:b w:val="false"/>
              </w:rPr>
              <w:t xml:space="preserve">7</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0000"/>
            </w:pPr>
            <w:r>
              <w:t xml:space="preserve">176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2</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FF00"/>
            </w:pPr>
            <w:r>
              <w:t xml:space="preserve">61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4</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FF00"/>
            </w:pPr>
            <w:r>
              <w:t xml:space="preserve">101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2</w:t>
            </w:r>
            <w:r>
              <w:rPr>
                <w:b w:val="false"/>
              </w:rPr>
            </w:r>
            <w:r/>
          </w:p>
        </w:tc>
        <w:tc>
          <w:tcPr>
            <w:tcW w:w="1276" w:type="dxa"/>
            <w:vMerge w:val="restart"/>
            <w:textDirection w:val="lrTb"/>
            <w:noWrap w:val="false"/>
          </w:tcPr>
          <w:p>
            <w:r>
              <w:rPr>
                <w:b w:val="false"/>
              </w:rPr>
              <w:t xml:space="preserve">6</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0000"/>
            </w:pPr>
            <w:r>
              <w:t xml:space="preserve">149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pPr>
              <w:shd w:val="clear" w:color="auto" w:fill="FF0000"/>
            </w:pPr>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1</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FF00"/>
            </w:pPr>
            <w:r>
              <w:t xml:space="preserve">70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3</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FF00"/>
            </w:pPr>
            <w:r>
              <w:t xml:space="preserve">101 </w:t>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thread</w:t>
            </w:r>
            <w:r>
              <w:rPr>
                <w:b w:val="false"/>
              </w:rPr>
            </w:r>
            <w:r/>
          </w:p>
        </w:tc>
        <w:tc>
          <w:tcPr>
            <w:tcW w:w="1417" w:type="dxa"/>
            <w:vMerge w:val="restart"/>
            <w:textDirection w:val="lrTb"/>
            <w:noWrap w:val="false"/>
          </w:tcPr>
          <w:p>
            <w:r>
              <w:rPr>
                <w:b w:val="false"/>
              </w:rPr>
              <w:t xml:space="preserve">3</w:t>
            </w:r>
            <w:r>
              <w:rPr>
                <w:b w:val="false"/>
              </w:rPr>
            </w:r>
            <w:r/>
          </w:p>
        </w:tc>
        <w:tc>
          <w:tcPr>
            <w:tcW w:w="1276" w:type="dxa"/>
            <w:vMerge w:val="restart"/>
            <w:textDirection w:val="lrTb"/>
            <w:noWrap w:val="false"/>
          </w:tcPr>
          <w:p>
            <w:r>
              <w:rPr>
                <w:b w:val="false"/>
              </w:rPr>
              <w:t xml:space="preserve">5</w:t>
            </w:r>
            <w:r>
              <w:rPr>
                <w:b w:val="false"/>
              </w:rPr>
            </w:r>
            <w:r/>
          </w:p>
        </w:tc>
        <w:tc>
          <w:tcPr>
            <w:tcW w:w="1134" w:type="dxa"/>
            <w:vMerge w:val="restart"/>
            <w:textDirection w:val="lrTb"/>
            <w:noWrap w:val="false"/>
          </w:tcPr>
          <w:p>
            <w:r>
              <w:rPr>
                <w:b w:val="false"/>
              </w:rPr>
            </w:r>
            <w:r>
              <w:rPr>
                <w:b w:val="false"/>
              </w:rPr>
              <w:t xml:space="preserve">individual </w:t>
            </w:r>
            <w:r>
              <w:rPr>
                <w:b w:val="false"/>
              </w:rPr>
            </w:r>
            <w:r/>
          </w:p>
        </w:tc>
        <w:tc>
          <w:tcPr>
            <w:tcW w:w="1984" w:type="dxa"/>
            <w:vMerge w:val="restart"/>
            <w:textDirection w:val="lrTb"/>
            <w:noWrap w:val="false"/>
          </w:tcPr>
          <w:p>
            <w:pPr>
              <w:shd w:val="clear" w:color="auto" w:fill="FF0000"/>
            </w:pPr>
            <w:r>
              <w:t xml:space="preserve">135 </w:t>
            </w:r>
            <w:r/>
          </w:p>
        </w:tc>
      </w:tr>
      <w:tr>
        <w:trPr/>
        <w:tc>
          <w:tcPr>
            <w:tcW w:w="794" w:type="dxa"/>
            <w:vMerge w:val="restart"/>
            <w:textDirection w:val="lrTb"/>
            <w:noWrap w:val="false"/>
          </w:tcPr>
          <w:p>
            <w:r>
              <w:rPr>
                <w:b w:val="false"/>
              </w:rPr>
            </w:r>
            <w:r>
              <w:rPr>
                <w:b w:val="false"/>
              </w:rPr>
            </w:r>
            <w:r/>
          </w:p>
        </w:tc>
        <w:tc>
          <w:tcPr>
            <w:tcW w:w="850"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417" w:type="dxa"/>
            <w:vMerge w:val="restart"/>
            <w:textDirection w:val="lrTb"/>
            <w:noWrap w:val="false"/>
          </w:tcPr>
          <w:p>
            <w:r>
              <w:rPr>
                <w:b w:val="false"/>
              </w:rPr>
            </w:r>
            <w:r>
              <w:rPr>
                <w:b w:val="false"/>
              </w:rPr>
            </w:r>
            <w:r/>
          </w:p>
        </w:tc>
        <w:tc>
          <w:tcPr>
            <w:tcW w:w="1276" w:type="dxa"/>
            <w:vMerge w:val="restart"/>
            <w:textDirection w:val="lrTb"/>
            <w:noWrap w:val="false"/>
          </w:tcPr>
          <w:p>
            <w:r>
              <w:rPr>
                <w:b w:val="false"/>
              </w:rPr>
            </w:r>
            <w:r>
              <w:rPr>
                <w:b w:val="false"/>
              </w:rPr>
            </w:r>
            <w:r/>
          </w:p>
        </w:tc>
        <w:tc>
          <w:tcPr>
            <w:tcW w:w="1134" w:type="dxa"/>
            <w:vMerge w:val="restart"/>
            <w:textDirection w:val="lrTb"/>
            <w:noWrap w:val="false"/>
          </w:tcPr>
          <w:p>
            <w:r>
              <w:rPr>
                <w:b w:val="false"/>
              </w:rPr>
            </w:r>
            <w:r>
              <w:rPr>
                <w:b w:val="false"/>
              </w:rPr>
            </w:r>
            <w:r/>
          </w:p>
        </w:tc>
        <w:tc>
          <w:tcPr>
            <w:tcW w:w="1984" w:type="dxa"/>
            <w:vMerge w:val="restart"/>
            <w:textDirection w:val="lrTb"/>
            <w:noWrap w:val="false"/>
          </w:tcPr>
          <w:p>
            <w:r/>
            <w:r/>
          </w:p>
        </w:tc>
      </w:tr>
      <w:tr>
        <w:trPr/>
        <w:tc>
          <w:tcPr>
            <w:tcW w:w="794" w:type="dxa"/>
            <w:vMerge w:val="restart"/>
            <w:textDirection w:val="lrTb"/>
            <w:noWrap w:val="false"/>
          </w:tcPr>
          <w:p>
            <w:r>
              <w:rPr>
                <w:b w:val="false"/>
              </w:rPr>
              <w:t xml:space="preserve">5 </w:t>
            </w:r>
            <w:r>
              <w:rPr>
                <w:b w:val="false"/>
              </w:rPr>
            </w:r>
            <w:r/>
          </w:p>
        </w:tc>
        <w:tc>
          <w:tcPr>
            <w:tcW w:w="850" w:type="dxa"/>
            <w:vMerge w:val="restart"/>
            <w:textDirection w:val="lrTb"/>
            <w:noWrap w:val="false"/>
          </w:tcPr>
          <w:p>
            <w:r>
              <w:rPr>
                <w:b w:val="false"/>
              </w:rPr>
              <w:t xml:space="preserve">100 </w:t>
            </w:r>
            <w:r>
              <w:rPr>
                <w:b w:val="false"/>
              </w:rPr>
            </w:r>
            <w:r/>
          </w:p>
        </w:tc>
        <w:tc>
          <w:tcPr>
            <w:tcW w:w="1134" w:type="dxa"/>
            <w:vMerge w:val="restart"/>
            <w:textDirection w:val="lrTb"/>
            <w:noWrap w:val="false"/>
          </w:tcPr>
          <w:p>
            <w:r>
              <w:rPr>
                <w:b w:val="false"/>
              </w:rPr>
              <w:t xml:space="preserve">10000 </w:t>
            </w:r>
            <w:r>
              <w:rPr>
                <w:b w:val="false"/>
              </w:rPr>
            </w:r>
            <w:r/>
          </w:p>
        </w:tc>
        <w:tc>
          <w:tcPr>
            <w:tcW w:w="1276" w:type="dxa"/>
            <w:vMerge w:val="restart"/>
            <w:textDirection w:val="lrTb"/>
            <w:noWrap w:val="false"/>
          </w:tcPr>
          <w:p>
            <w:r>
              <w:rPr>
                <w:b w:val="false"/>
              </w:rPr>
              <w:t xml:space="preserve">sequential</w:t>
            </w:r>
            <w:r>
              <w:rPr>
                <w:b w:val="false"/>
              </w:rPr>
            </w:r>
            <w:r/>
          </w:p>
        </w:tc>
        <w:tc>
          <w:tcPr>
            <w:tcW w:w="1417" w:type="dxa"/>
            <w:vMerge w:val="restart"/>
            <w:textDirection w:val="lrTb"/>
            <w:noWrap w:val="false"/>
          </w:tcPr>
          <w:p>
            <w:r>
              <w:rPr>
                <w:b w:val="false"/>
              </w:rPr>
              <w:t xml:space="preserve">-</w:t>
            </w:r>
            <w:r>
              <w:rPr>
                <w:b w:val="false"/>
              </w:rPr>
            </w:r>
            <w:r/>
          </w:p>
        </w:tc>
        <w:tc>
          <w:tcPr>
            <w:tcW w:w="1276" w:type="dxa"/>
            <w:vMerge w:val="restart"/>
            <w:textDirection w:val="lrTb"/>
            <w:noWrap w:val="false"/>
          </w:tcPr>
          <w:p>
            <w:r>
              <w:rPr>
                <w:b w:val="false"/>
              </w:rPr>
              <w:t xml:space="preserve">-</w:t>
            </w:r>
            <w:r>
              <w:rPr>
                <w:b w:val="false"/>
              </w:rPr>
            </w:r>
            <w:r/>
          </w:p>
        </w:tc>
        <w:tc>
          <w:tcPr>
            <w:tcW w:w="1134" w:type="dxa"/>
            <w:vMerge w:val="restart"/>
            <w:textDirection w:val="lrTb"/>
            <w:noWrap w:val="false"/>
          </w:tcPr>
          <w:p>
            <w:r>
              <w:rPr>
                <w:b w:val="false"/>
              </w:rPr>
              <w:t xml:space="preserve">none</w:t>
            </w:r>
            <w:r>
              <w:rPr>
                <w:b w:val="false"/>
              </w:rPr>
            </w:r>
            <w:r/>
          </w:p>
        </w:tc>
        <w:tc>
          <w:tcPr>
            <w:tcW w:w="1984" w:type="dxa"/>
            <w:vMerge w:val="restart"/>
            <w:textDirection w:val="lrTb"/>
            <w:noWrap w:val="false"/>
          </w:tcPr>
          <w:p>
            <w:pPr>
              <w:shd w:val="clear" w:color="auto" w:fill="00B050"/>
            </w:pPr>
            <w:r>
              <w:t xml:space="preserve">2</w:t>
            </w:r>
            <w:r/>
          </w:p>
        </w:tc>
      </w:tr>
    </w:tbl>
    <w:p>
      <w:pPr>
        <w:shd w:val="nil" w:color="auto" w:fill="FFFFFF"/>
        <w:rPr>
          <w:b/>
        </w:rPr>
      </w:pPr>
      <w:r>
        <w:rPr>
          <w:b/>
        </w:rPr>
        <w:br w:type="page"/>
      </w:r>
      <w:r/>
      <w:r>
        <w:rPr>
          <w:b/>
        </w:rPr>
      </w:r>
      <w:r>
        <w:rPr>
          <w:b/>
        </w:rPr>
      </w:r>
    </w:p>
    <w:p>
      <w:r>
        <w:rPr>
          <w:b/>
        </w:rPr>
      </w:r>
      <w:r>
        <w:rPr>
          <w:b/>
          <w:sz w:val="22"/>
        </w:rPr>
        <w:t xml:space="preserve">Conclusions</w:t>
      </w:r>
      <w:r>
        <w:rPr>
          <w:b w:val="false"/>
          <w:sz w:val="22"/>
        </w:rPr>
      </w:r>
      <w:r/>
    </w:p>
    <w:p>
      <w:pPr>
        <w:shd w:val="clear" w:color="auto" w:fill="FFFFFF" w:themeFill="background1"/>
        <w:rPr>
          <w:b w:val="false"/>
          <w:sz w:val="22"/>
        </w:rPr>
      </w:pPr>
      <w:r>
        <w:rPr>
          <w:b w:val="false"/>
          <w:sz w:val="22"/>
        </w:rPr>
      </w:r>
      <w:r>
        <w:rPr>
          <w:b w:val="false"/>
          <w:sz w:val="22"/>
        </w:rPr>
        <w:t xml:space="preserve">The sequential implementation seems to be faster in the requested test cases, probably because of lock contention.</w:t>
      </w:r>
      <w:r>
        <w:rPr>
          <w:b w:val="false"/>
          <w:sz w:val="22"/>
        </w:rPr>
      </w:r>
      <w:r>
        <w:rPr>
          <w:b w:val="false"/>
          <w:sz w:val="22"/>
        </w:rPr>
      </w:r>
    </w:p>
    <w:p>
      <w:pPr>
        <w:shd w:val="clear" w:color="auto" w:fill="FFFFFF" w:themeFill="background1"/>
        <w:rPr>
          <w:b w:val="false"/>
          <w:sz w:val="22"/>
        </w:rPr>
      </w:pPr>
      <w:r>
        <w:rPr>
          <w:b w:val="false"/>
          <w:sz w:val="22"/>
        </w:rPr>
      </w:r>
      <w:r>
        <w:rPr>
          <w:b w:val="false"/>
          <w:sz w:val="22"/>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endnote text"/>
    <w:basedOn w:val="607"/>
    <w:link w:val="448"/>
    <w:uiPriority w:val="99"/>
    <w:semiHidden/>
    <w:unhideWhenUsed/>
    <w:rPr>
      <w:sz w:val="20"/>
    </w:rPr>
    <w:pPr>
      <w:spacing w:lineRule="auto" w:line="240" w:after="0"/>
    </w:pPr>
  </w:style>
  <w:style w:type="character" w:styleId="448">
    <w:name w:val="Endnote Text Char"/>
    <w:link w:val="447"/>
    <w:uiPriority w:val="99"/>
    <w:rPr>
      <w:sz w:val="20"/>
    </w:rPr>
  </w:style>
  <w:style w:type="character" w:styleId="449">
    <w:name w:val="endnote reference"/>
    <w:basedOn w:val="627"/>
    <w:uiPriority w:val="99"/>
    <w:semiHidden/>
    <w:unhideWhenUsed/>
    <w:rPr>
      <w:vertAlign w:val="superscript"/>
    </w:rPr>
  </w:style>
  <w:style w:type="character" w:styleId="450">
    <w:name w:val="Heading 1 Char"/>
    <w:link w:val="608"/>
    <w:uiPriority w:val="9"/>
    <w:rPr>
      <w:rFonts w:ascii="Arial" w:hAnsi="Arial" w:cs="Arial" w:eastAsia="Arial"/>
      <w:sz w:val="40"/>
      <w:szCs w:val="40"/>
    </w:rPr>
  </w:style>
  <w:style w:type="character" w:styleId="451">
    <w:name w:val="Heading 2 Char"/>
    <w:link w:val="609"/>
    <w:uiPriority w:val="9"/>
    <w:rPr>
      <w:rFonts w:ascii="Arial" w:hAnsi="Arial" w:cs="Arial" w:eastAsia="Arial"/>
      <w:sz w:val="34"/>
    </w:rPr>
  </w:style>
  <w:style w:type="character" w:styleId="452">
    <w:name w:val="Heading 3 Char"/>
    <w:link w:val="610"/>
    <w:uiPriority w:val="9"/>
    <w:rPr>
      <w:rFonts w:ascii="Arial" w:hAnsi="Arial" w:cs="Arial" w:eastAsia="Arial"/>
      <w:sz w:val="30"/>
      <w:szCs w:val="30"/>
    </w:rPr>
  </w:style>
  <w:style w:type="character" w:styleId="453">
    <w:name w:val="Heading 4 Char"/>
    <w:link w:val="611"/>
    <w:uiPriority w:val="9"/>
    <w:rPr>
      <w:rFonts w:ascii="Arial" w:hAnsi="Arial" w:cs="Arial" w:eastAsia="Arial"/>
      <w:b/>
      <w:bCs/>
      <w:sz w:val="26"/>
      <w:szCs w:val="26"/>
    </w:rPr>
  </w:style>
  <w:style w:type="character" w:styleId="454">
    <w:name w:val="Heading 5 Char"/>
    <w:link w:val="612"/>
    <w:uiPriority w:val="9"/>
    <w:rPr>
      <w:rFonts w:ascii="Arial" w:hAnsi="Arial" w:cs="Arial" w:eastAsia="Arial"/>
      <w:b/>
      <w:bCs/>
      <w:sz w:val="24"/>
      <w:szCs w:val="24"/>
    </w:rPr>
  </w:style>
  <w:style w:type="character" w:styleId="455">
    <w:name w:val="Heading 6 Char"/>
    <w:link w:val="613"/>
    <w:uiPriority w:val="9"/>
    <w:rPr>
      <w:rFonts w:ascii="Arial" w:hAnsi="Arial" w:cs="Arial" w:eastAsia="Arial"/>
      <w:b/>
      <w:bCs/>
      <w:sz w:val="22"/>
      <w:szCs w:val="22"/>
    </w:rPr>
  </w:style>
  <w:style w:type="character" w:styleId="456">
    <w:name w:val="Heading 7 Char"/>
    <w:link w:val="614"/>
    <w:uiPriority w:val="9"/>
    <w:rPr>
      <w:rFonts w:ascii="Arial" w:hAnsi="Arial" w:cs="Arial" w:eastAsia="Arial"/>
      <w:b/>
      <w:bCs/>
      <w:i/>
      <w:iCs/>
      <w:sz w:val="22"/>
      <w:szCs w:val="22"/>
    </w:rPr>
  </w:style>
  <w:style w:type="character" w:styleId="457">
    <w:name w:val="Heading 8 Char"/>
    <w:link w:val="615"/>
    <w:uiPriority w:val="9"/>
    <w:rPr>
      <w:rFonts w:ascii="Arial" w:hAnsi="Arial" w:cs="Arial" w:eastAsia="Arial"/>
      <w:i/>
      <w:iCs/>
      <w:sz w:val="22"/>
      <w:szCs w:val="22"/>
    </w:rPr>
  </w:style>
  <w:style w:type="character" w:styleId="458">
    <w:name w:val="Heading 9 Char"/>
    <w:link w:val="616"/>
    <w:uiPriority w:val="9"/>
    <w:rPr>
      <w:rFonts w:ascii="Arial" w:hAnsi="Arial" w:cs="Arial" w:eastAsia="Arial"/>
      <w:i/>
      <w:iCs/>
      <w:sz w:val="21"/>
      <w:szCs w:val="21"/>
    </w:rPr>
  </w:style>
  <w:style w:type="character" w:styleId="459">
    <w:name w:val="Title Char"/>
    <w:link w:val="625"/>
    <w:uiPriority w:val="10"/>
    <w:rPr>
      <w:sz w:val="48"/>
      <w:szCs w:val="48"/>
    </w:rPr>
  </w:style>
  <w:style w:type="character" w:styleId="460">
    <w:name w:val="Subtitle Char"/>
    <w:link w:val="623"/>
    <w:uiPriority w:val="11"/>
    <w:rPr>
      <w:sz w:val="24"/>
      <w:szCs w:val="24"/>
    </w:rPr>
  </w:style>
  <w:style w:type="character" w:styleId="461">
    <w:name w:val="Quote Char"/>
    <w:link w:val="622"/>
    <w:uiPriority w:val="29"/>
    <w:rPr>
      <w:i/>
    </w:rPr>
  </w:style>
  <w:style w:type="character" w:styleId="462">
    <w:name w:val="Intense Quote Char"/>
    <w:link w:val="624"/>
    <w:uiPriority w:val="30"/>
    <w:rPr>
      <w:i/>
    </w:rPr>
  </w:style>
  <w:style w:type="character" w:styleId="463">
    <w:name w:val="Header Char"/>
    <w:link w:val="620"/>
    <w:uiPriority w:val="99"/>
  </w:style>
  <w:style w:type="character" w:styleId="464">
    <w:name w:val="Footer Char"/>
    <w:link w:val="619"/>
    <w:uiPriority w:val="99"/>
  </w:style>
  <w:style w:type="paragraph" w:styleId="465">
    <w:name w:val="Caption"/>
    <w:basedOn w:val="607"/>
    <w:next w:val="607"/>
    <w:qFormat/>
    <w:uiPriority w:val="35"/>
    <w:semiHidden/>
    <w:unhideWhenUsed/>
    <w:rPr>
      <w:b/>
      <w:bCs/>
      <w:color w:val="4F81BD" w:themeColor="accent1"/>
      <w:sz w:val="18"/>
      <w:szCs w:val="18"/>
    </w:rPr>
    <w:pPr>
      <w:spacing w:lineRule="auto" w:line="276"/>
    </w:pPr>
  </w:style>
  <w:style w:type="character" w:styleId="466">
    <w:name w:val="Caption Char"/>
    <w:basedOn w:val="465"/>
    <w:link w:val="619"/>
    <w:uiPriority w:val="99"/>
  </w:style>
  <w:style w:type="table" w:styleId="467">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8">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9">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2">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3">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4">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5">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6">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7">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8">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9">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0">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1">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2">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3">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4">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5">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6">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7">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8">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6">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7">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8">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9">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0">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1">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2">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3">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4">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5">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6">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7">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8">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9">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0">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1">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2">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3">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4">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6">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7">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8">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9">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0">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1">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2">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3">
    <w:name w:val="List Table 1 Light"/>
    <w:basedOn w:val="61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4">
    <w:name w:val="List Table 1 Light - Accent 1"/>
    <w:basedOn w:val="61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5">
    <w:name w:val="List Table 1 Light - Accent 2"/>
    <w:basedOn w:val="61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6">
    <w:name w:val="List Table 1 Light - Accent 3"/>
    <w:basedOn w:val="61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7">
    <w:name w:val="List Table 1 Light - Accent 4"/>
    <w:basedOn w:val="61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8">
    <w:name w:val="List Table 1 Light - Accent 5"/>
    <w:basedOn w:val="61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9">
    <w:name w:val="List Table 1 Light - Accent 6"/>
    <w:basedOn w:val="61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0">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1">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2">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3">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4">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5">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6">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7">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8">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9">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0">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1">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2">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3">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4">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7">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8">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9">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0">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1">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9">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0">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1">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2">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3">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4">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5">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6">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7">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8">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9">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0">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1">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2">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3">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4">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5">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6">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7">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8">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9">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7">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8">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9">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0">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1">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2">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3">
    <w:name w:val="Hyperlink"/>
    <w:uiPriority w:val="99"/>
    <w:unhideWhenUsed/>
    <w:rPr>
      <w:color w:val="0000FF" w:themeColor="hyperlink"/>
      <w:u w:val="single"/>
    </w:rPr>
  </w:style>
  <w:style w:type="paragraph" w:styleId="594">
    <w:name w:val="footnote text"/>
    <w:basedOn w:val="60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uiPriority w:val="99"/>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2020-11-25T15:48:55Z</dcterms:modified>
</cp:coreProperties>
</file>