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Мікрохвильова піч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Дверцята мають відчинятися потягнувши за ручку.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Тарілка всередині має обертатися.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бути таймер для роботи мікрохвильової.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Мікрохвильова піч має гріти страви, які ставляться всередину.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бути наявний захисний корпус, щоб мікрохвилі не виходили за межі пристрою. (маю сумніви, щодо тестованості цієї вимоги, але вирішив її написати)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Sprout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вважаю, що метод тестування за допомогою тест-кейсів та чек-листів гарантує максимально можливу якість результату. Тому що, цей метод, на мою думку, передбачає максимальну кількість перевірок продукту, за рахунок того, що чек-лист сам по собі виглядає, як список вимог і йдучи послідовно по ньому можна перевірити, які вимоги були реалізовані, а які ні. А за допомогою тест-кейсу можна детальніше перевірити справність певних функцій, які має виконувати продукт.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Функціональні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Нефункціональні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Створення профілю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Додаток працює на різних оперативних системах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Можливість завантаження зображень користувачами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 додатку має бути англійська мова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Користувачі можуть реагувати на картинку за допомогою емоджі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Можливість слідкування за улюбленими користувачами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Додаток доступний на телефоні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