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2341" w:rsidRPr="00DA2341" w:rsidRDefault="00EB498B" w:rsidP="00DA2341">
      <w:pPr>
        <w:spacing w:after="0" w:line="240" w:lineRule="auto"/>
        <w:jc w:val="center"/>
        <w:rPr>
          <w:rFonts w:ascii="Times New Roman" w:eastAsia="Times New Roman" w:hAnsi="Times New Roman" w:cs="Times New Roman"/>
          <w:bCs/>
          <w:iCs/>
          <w:sz w:val="48"/>
          <w:szCs w:val="48"/>
          <w:lang w:val="es-CL" w:eastAsia="es-ES"/>
        </w:rPr>
      </w:pPr>
      <w:r>
        <w:rPr>
          <w:rFonts w:ascii="Times New Roman" w:eastAsia="Times New Roman" w:hAnsi="Times New Roman" w:cs="Times New Roman"/>
          <w:bCs/>
          <w:iCs/>
          <w:sz w:val="48"/>
          <w:szCs w:val="48"/>
          <w:lang w:val="es-CL" w:eastAsia="es-ES"/>
        </w:rPr>
        <w:t>Recursividad.</w:t>
      </w:r>
    </w:p>
    <w:p w:rsidR="00DA2341" w:rsidRPr="00DA2341" w:rsidRDefault="00DA2341" w:rsidP="00DA2341">
      <w:pPr>
        <w:spacing w:after="0" w:line="240" w:lineRule="auto"/>
        <w:jc w:val="center"/>
        <w:rPr>
          <w:rFonts w:ascii="Times New Roman" w:eastAsia="Times New Roman" w:hAnsi="Times New Roman" w:cs="Times New Roman"/>
          <w:bCs/>
          <w:iCs/>
          <w:sz w:val="48"/>
          <w:szCs w:val="48"/>
          <w:lang w:val="es-CL" w:eastAsia="es-ES"/>
        </w:rPr>
      </w:pPr>
    </w:p>
    <w:p w:rsidR="00DA2341" w:rsidRPr="00EB498B" w:rsidRDefault="00EB498B" w:rsidP="00DA2341">
      <w:pPr>
        <w:spacing w:after="0" w:line="360" w:lineRule="auto"/>
        <w:jc w:val="center"/>
        <w:rPr>
          <w:rFonts w:ascii="Times New Roman" w:eastAsia="Times New Roman" w:hAnsi="Times New Roman" w:cs="Times New Roman"/>
          <w:sz w:val="28"/>
          <w:szCs w:val="28"/>
          <w:lang w:eastAsia="es-ES"/>
        </w:rPr>
      </w:pPr>
      <w:proofErr w:type="spellStart"/>
      <w:r w:rsidRPr="00EB498B">
        <w:rPr>
          <w:rFonts w:ascii="Times New Roman" w:eastAsia="Times New Roman" w:hAnsi="Times New Roman" w:cs="Times New Roman"/>
          <w:sz w:val="28"/>
          <w:szCs w:val="28"/>
          <w:lang w:eastAsia="es-ES"/>
        </w:rPr>
        <w:t>Recursion</w:t>
      </w:r>
      <w:proofErr w:type="spellEnd"/>
      <w:r w:rsidRPr="00EB498B">
        <w:rPr>
          <w:rFonts w:ascii="Times New Roman" w:eastAsia="Times New Roman" w:hAnsi="Times New Roman" w:cs="Times New Roman"/>
          <w:sz w:val="28"/>
          <w:szCs w:val="28"/>
          <w:lang w:eastAsia="es-ES"/>
        </w:rPr>
        <w:t>.</w:t>
      </w:r>
    </w:p>
    <w:p w:rsidR="00DA2341" w:rsidRPr="00EB498B" w:rsidRDefault="00DA2341" w:rsidP="00DA2341">
      <w:pPr>
        <w:spacing w:after="0" w:line="240" w:lineRule="auto"/>
        <w:jc w:val="center"/>
        <w:rPr>
          <w:rFonts w:ascii="Times New Roman" w:eastAsia="Times New Roman" w:hAnsi="Times New Roman" w:cs="Times New Roman"/>
          <w:bCs/>
          <w:sz w:val="20"/>
          <w:szCs w:val="20"/>
          <w:lang w:eastAsia="es-ES"/>
        </w:rPr>
      </w:pPr>
    </w:p>
    <w:p w:rsidR="00EB498B" w:rsidRDefault="00DA2341" w:rsidP="00DA2341">
      <w:pPr>
        <w:spacing w:after="0" w:line="240" w:lineRule="auto"/>
        <w:jc w:val="center"/>
        <w:rPr>
          <w:rFonts w:ascii="Times New Roman" w:eastAsia="Times New Roman" w:hAnsi="Times New Roman" w:cs="Times New Roman"/>
          <w:lang w:val="es-ES" w:eastAsia="es-ES"/>
        </w:rPr>
      </w:pPr>
      <w:r w:rsidRPr="00DA2341">
        <w:rPr>
          <w:rFonts w:ascii="Times New Roman" w:eastAsia="Times New Roman" w:hAnsi="Times New Roman" w:cs="Times New Roman"/>
          <w:lang w:val="es-ES" w:eastAsia="es-ES"/>
        </w:rPr>
        <w:t xml:space="preserve">Autor 1: </w:t>
      </w:r>
      <w:r w:rsidR="00EB498B">
        <w:rPr>
          <w:rFonts w:ascii="Times New Roman" w:eastAsia="Times New Roman" w:hAnsi="Times New Roman" w:cs="Times New Roman"/>
          <w:lang w:val="es-ES" w:eastAsia="es-ES"/>
        </w:rPr>
        <w:t xml:space="preserve">Juan Manuel Tamayo </w:t>
      </w:r>
      <w:proofErr w:type="spellStart"/>
      <w:r w:rsidR="00EB498B">
        <w:rPr>
          <w:rFonts w:ascii="Times New Roman" w:eastAsia="Times New Roman" w:hAnsi="Times New Roman" w:cs="Times New Roman"/>
          <w:lang w:val="es-ES" w:eastAsia="es-ES"/>
        </w:rPr>
        <w:t>Garcia</w:t>
      </w:r>
      <w:proofErr w:type="spellEnd"/>
      <w:r w:rsidRPr="00DA2341">
        <w:rPr>
          <w:rFonts w:ascii="Times New Roman" w:eastAsia="Times New Roman" w:hAnsi="Times New Roman" w:cs="Times New Roman"/>
          <w:lang w:val="es-ES" w:eastAsia="es-ES"/>
        </w:rPr>
        <w:t xml:space="preserve"> </w:t>
      </w:r>
    </w:p>
    <w:p w:rsidR="00DA2341" w:rsidRPr="00DA2341" w:rsidRDefault="00EB498B" w:rsidP="00DA2341">
      <w:pPr>
        <w:spacing w:after="0" w:line="240" w:lineRule="auto"/>
        <w:jc w:val="center"/>
        <w:rPr>
          <w:rFonts w:ascii="Times New Roman" w:eastAsia="Times New Roman" w:hAnsi="Times New Roman" w:cs="Times New Roman"/>
          <w:i/>
          <w:sz w:val="20"/>
          <w:szCs w:val="20"/>
          <w:lang w:val="es-ES" w:eastAsia="es-ES"/>
        </w:rPr>
      </w:pPr>
      <w:r>
        <w:rPr>
          <w:rFonts w:ascii="Times New Roman" w:eastAsia="Times New Roman" w:hAnsi="Times New Roman" w:cs="Times New Roman"/>
          <w:i/>
          <w:sz w:val="20"/>
          <w:szCs w:val="20"/>
          <w:lang w:val="es-ES" w:eastAsia="es-ES"/>
        </w:rPr>
        <w:t>Universidad Tecnológica de Pereira</w:t>
      </w:r>
    </w:p>
    <w:p w:rsidR="00DA2341" w:rsidRPr="00DA2341" w:rsidRDefault="00DA2341" w:rsidP="00DA2341">
      <w:pPr>
        <w:spacing w:after="0" w:line="240" w:lineRule="auto"/>
        <w:jc w:val="center"/>
        <w:rPr>
          <w:rFonts w:ascii="Courier New" w:eastAsia="Times New Roman" w:hAnsi="Courier New" w:cs="Courier New"/>
          <w:sz w:val="18"/>
          <w:szCs w:val="18"/>
          <w:lang w:val="es-ES" w:eastAsia="es-ES"/>
        </w:rPr>
      </w:pPr>
      <w:r w:rsidRPr="00DA2341">
        <w:rPr>
          <w:rFonts w:ascii="Courier New" w:eastAsia="Times New Roman" w:hAnsi="Courier New" w:cs="Courier New"/>
          <w:sz w:val="18"/>
          <w:szCs w:val="18"/>
          <w:lang w:val="es-ES" w:eastAsia="es-ES"/>
        </w:rPr>
        <w:t xml:space="preserve">Correo-e: </w:t>
      </w:r>
      <w:r w:rsidR="00EB498B">
        <w:rPr>
          <w:rFonts w:ascii="Courier New" w:eastAsia="Times New Roman" w:hAnsi="Courier New" w:cs="Courier New"/>
          <w:sz w:val="18"/>
          <w:szCs w:val="18"/>
          <w:lang w:val="es-ES" w:eastAsia="es-ES"/>
        </w:rPr>
        <w:t>juanmanuel.tamayo@utp.edu.co</w:t>
      </w:r>
    </w:p>
    <w:p w:rsidR="006E6599" w:rsidRDefault="006E6599"/>
    <w:p w:rsidR="00DA2341" w:rsidRDefault="00DA2341" w:rsidP="00DA2341">
      <w:pPr>
        <w:spacing w:after="0" w:line="240" w:lineRule="auto"/>
        <w:jc w:val="both"/>
        <w:rPr>
          <w:rFonts w:ascii="Times New Roman" w:eastAsia="Times New Roman" w:hAnsi="Times New Roman" w:cs="Times New Roman"/>
          <w:szCs w:val="24"/>
          <w:lang w:val="es-ES" w:eastAsia="es-ES"/>
        </w:rPr>
        <w:sectPr w:rsidR="00DA2341" w:rsidSect="00DA2341">
          <w:headerReference w:type="even" r:id="rId8"/>
          <w:headerReference w:type="default" r:id="rId9"/>
          <w:footerReference w:type="even" r:id="rId10"/>
          <w:footerReference w:type="default" r:id="rId11"/>
          <w:headerReference w:type="first" r:id="rId12"/>
          <w:footerReference w:type="first" r:id="rId13"/>
          <w:pgSz w:w="12240" w:h="15840"/>
          <w:pgMar w:top="1417" w:right="1701" w:bottom="1417" w:left="1701" w:header="708" w:footer="708" w:gutter="0"/>
          <w:cols w:space="708"/>
          <w:titlePg/>
          <w:docGrid w:linePitch="360"/>
        </w:sectPr>
      </w:pPr>
    </w:p>
    <w:p w:rsidR="00186253" w:rsidRDefault="00DA2341" w:rsidP="00186253">
      <w:pPr>
        <w:autoSpaceDE w:val="0"/>
        <w:autoSpaceDN w:val="0"/>
        <w:spacing w:before="20" w:after="0" w:line="240" w:lineRule="auto"/>
        <w:jc w:val="both"/>
        <w:rPr>
          <w:rFonts w:ascii="Times New Roman" w:eastAsia="Times New Roman" w:hAnsi="Times New Roman" w:cs="Times New Roman"/>
          <w:b/>
          <w:sz w:val="18"/>
          <w:szCs w:val="24"/>
          <w:lang w:val="es-ES" w:eastAsia="es-ES"/>
        </w:rPr>
      </w:pPr>
      <w:r w:rsidRPr="00DA2341">
        <w:rPr>
          <w:rFonts w:ascii="Times New Roman" w:eastAsia="Times New Roman" w:hAnsi="Times New Roman" w:cs="Times New Roman"/>
          <w:b/>
          <w:bCs/>
          <w:i/>
          <w:iCs/>
          <w:sz w:val="18"/>
          <w:szCs w:val="18"/>
        </w:rPr>
        <w:t>Resumen</w:t>
      </w:r>
      <w:r w:rsidRPr="00DA2341">
        <w:rPr>
          <w:rFonts w:ascii="Times New Roman" w:eastAsia="Times New Roman" w:hAnsi="Times New Roman" w:cs="Times New Roman"/>
          <w:b/>
          <w:bCs/>
          <w:sz w:val="18"/>
          <w:szCs w:val="18"/>
        </w:rPr>
        <w:t>—</w:t>
      </w:r>
      <w:r w:rsidR="0085169A">
        <w:rPr>
          <w:rFonts w:ascii="Times New Roman" w:eastAsia="Times New Roman" w:hAnsi="Times New Roman" w:cs="Times New Roman"/>
          <w:b/>
          <w:bCs/>
          <w:sz w:val="18"/>
          <w:szCs w:val="18"/>
        </w:rPr>
        <w:t xml:space="preserve">En este proyecto se habla acerca de la recursividad, ya sea en el ámbito artístico, matemático o musical, también se puede describir acerca de los bucles infinitos y de cómo se pueden expresar tales bucles. También se hablan de los creadores de tales teorías en sus obras, como puede ser </w:t>
      </w:r>
      <w:proofErr w:type="spellStart"/>
      <w:r w:rsidR="0085169A">
        <w:rPr>
          <w:rFonts w:ascii="Times New Roman" w:eastAsia="Times New Roman" w:hAnsi="Times New Roman" w:cs="Times New Roman"/>
          <w:b/>
          <w:bCs/>
          <w:sz w:val="18"/>
          <w:szCs w:val="18"/>
        </w:rPr>
        <w:t>Escher</w:t>
      </w:r>
      <w:proofErr w:type="spellEnd"/>
      <w:r w:rsidR="0085169A">
        <w:rPr>
          <w:rFonts w:ascii="Times New Roman" w:eastAsia="Times New Roman" w:hAnsi="Times New Roman" w:cs="Times New Roman"/>
          <w:b/>
          <w:bCs/>
          <w:sz w:val="18"/>
          <w:szCs w:val="18"/>
        </w:rPr>
        <w:t xml:space="preserve"> con sus cuadros</w:t>
      </w:r>
      <w:r w:rsidR="007D0E74">
        <w:rPr>
          <w:rFonts w:ascii="Times New Roman" w:eastAsia="Times New Roman" w:hAnsi="Times New Roman" w:cs="Times New Roman"/>
          <w:b/>
          <w:bCs/>
          <w:sz w:val="18"/>
          <w:szCs w:val="18"/>
        </w:rPr>
        <w:t xml:space="preserve"> de ilusiones ópticas, hasta la sinfonía  infinita de Bach.</w:t>
      </w:r>
    </w:p>
    <w:p w:rsidR="00925B2F" w:rsidRPr="00DA2341" w:rsidRDefault="00925B2F" w:rsidP="00186253">
      <w:pPr>
        <w:autoSpaceDE w:val="0"/>
        <w:autoSpaceDN w:val="0"/>
        <w:spacing w:before="20" w:after="0" w:line="240" w:lineRule="auto"/>
        <w:jc w:val="both"/>
        <w:rPr>
          <w:rFonts w:ascii="Arial" w:eastAsia="Times New Roman" w:hAnsi="Arial" w:cs="Times New Roman"/>
          <w:szCs w:val="24"/>
        </w:rPr>
      </w:pPr>
    </w:p>
    <w:p w:rsidR="00DA2341" w:rsidRPr="00982A1B" w:rsidRDefault="00DA2341" w:rsidP="00DA2341">
      <w:pPr>
        <w:spacing w:after="0" w:line="240" w:lineRule="auto"/>
        <w:jc w:val="both"/>
        <w:rPr>
          <w:rFonts w:ascii="Times New Roman" w:eastAsia="Times New Roman" w:hAnsi="Times New Roman" w:cs="Times New Roman"/>
          <w:b/>
          <w:sz w:val="18"/>
          <w:szCs w:val="24"/>
          <w:lang w:eastAsia="es-ES"/>
        </w:rPr>
      </w:pPr>
      <w:r w:rsidRPr="00982A1B">
        <w:rPr>
          <w:rFonts w:ascii="Times New Roman" w:eastAsia="Times New Roman" w:hAnsi="Times New Roman" w:cs="Times New Roman"/>
          <w:b/>
          <w:i/>
          <w:sz w:val="18"/>
          <w:szCs w:val="24"/>
          <w:lang w:eastAsia="es-ES"/>
        </w:rPr>
        <w:t xml:space="preserve">Palabras clave— </w:t>
      </w:r>
      <w:r w:rsidR="00982A1B" w:rsidRPr="00982A1B">
        <w:rPr>
          <w:rFonts w:ascii="Times New Roman" w:eastAsia="Times New Roman" w:hAnsi="Times New Roman" w:cs="Times New Roman"/>
          <w:b/>
          <w:sz w:val="18"/>
          <w:szCs w:val="24"/>
          <w:lang w:eastAsia="es-ES"/>
        </w:rPr>
        <w:t xml:space="preserve"> Bucles, recursividad, </w:t>
      </w:r>
      <w:proofErr w:type="spellStart"/>
      <w:r w:rsidR="00982A1B" w:rsidRPr="00982A1B">
        <w:rPr>
          <w:rFonts w:ascii="Times New Roman" w:eastAsia="Times New Roman" w:hAnsi="Times New Roman" w:cs="Times New Roman"/>
          <w:b/>
          <w:sz w:val="18"/>
          <w:szCs w:val="24"/>
          <w:lang w:eastAsia="es-ES"/>
        </w:rPr>
        <w:t>Gödel</w:t>
      </w:r>
      <w:proofErr w:type="spellEnd"/>
      <w:r w:rsidR="00982A1B" w:rsidRPr="00982A1B">
        <w:rPr>
          <w:rFonts w:ascii="Times New Roman" w:eastAsia="Times New Roman" w:hAnsi="Times New Roman" w:cs="Times New Roman"/>
          <w:b/>
          <w:sz w:val="18"/>
          <w:szCs w:val="24"/>
          <w:lang w:eastAsia="es-ES"/>
        </w:rPr>
        <w:t xml:space="preserve">, </w:t>
      </w:r>
      <w:proofErr w:type="spellStart"/>
      <w:r w:rsidR="00982A1B">
        <w:rPr>
          <w:rFonts w:ascii="Times New Roman" w:eastAsia="Times New Roman" w:hAnsi="Times New Roman" w:cs="Times New Roman"/>
          <w:b/>
          <w:sz w:val="18"/>
          <w:szCs w:val="24"/>
          <w:lang w:eastAsia="es-ES"/>
        </w:rPr>
        <w:t>Escher</w:t>
      </w:r>
      <w:proofErr w:type="spellEnd"/>
      <w:r w:rsidR="00982A1B">
        <w:rPr>
          <w:rFonts w:ascii="Times New Roman" w:eastAsia="Times New Roman" w:hAnsi="Times New Roman" w:cs="Times New Roman"/>
          <w:b/>
          <w:sz w:val="18"/>
          <w:szCs w:val="24"/>
          <w:lang w:eastAsia="es-ES"/>
        </w:rPr>
        <w:t>, Bach</w:t>
      </w:r>
      <w:r w:rsidR="00925B2F">
        <w:rPr>
          <w:rFonts w:ascii="Times New Roman" w:eastAsia="Times New Roman" w:hAnsi="Times New Roman" w:cs="Times New Roman"/>
          <w:b/>
          <w:sz w:val="18"/>
          <w:szCs w:val="24"/>
          <w:lang w:eastAsia="es-ES"/>
        </w:rPr>
        <w:t xml:space="preserve">, bucle infinito, </w:t>
      </w:r>
      <w:proofErr w:type="spellStart"/>
      <w:r w:rsidR="00925B2F">
        <w:rPr>
          <w:rFonts w:ascii="Times New Roman" w:eastAsia="Times New Roman" w:hAnsi="Times New Roman" w:cs="Times New Roman"/>
          <w:b/>
          <w:sz w:val="18"/>
          <w:szCs w:val="24"/>
          <w:lang w:eastAsia="es-ES"/>
        </w:rPr>
        <w:t>matematicas</w:t>
      </w:r>
      <w:proofErr w:type="spellEnd"/>
      <w:r w:rsidR="00982A1B">
        <w:rPr>
          <w:rFonts w:ascii="Times New Roman" w:eastAsia="Times New Roman" w:hAnsi="Times New Roman" w:cs="Times New Roman"/>
          <w:b/>
          <w:sz w:val="18"/>
          <w:szCs w:val="24"/>
          <w:lang w:eastAsia="es-ES"/>
        </w:rPr>
        <w:t>.</w:t>
      </w:r>
    </w:p>
    <w:p w:rsidR="00DA2341" w:rsidRPr="00982A1B" w:rsidRDefault="00DA2341" w:rsidP="00DA2341">
      <w:pPr>
        <w:autoSpaceDE w:val="0"/>
        <w:autoSpaceDN w:val="0"/>
        <w:spacing w:before="20" w:after="0" w:line="240" w:lineRule="auto"/>
        <w:ind w:firstLine="202"/>
        <w:jc w:val="both"/>
        <w:rPr>
          <w:rFonts w:ascii="Times New Roman" w:eastAsia="Times New Roman" w:hAnsi="Times New Roman" w:cs="Times New Roman"/>
          <w:b/>
          <w:bCs/>
          <w:i/>
          <w:iCs/>
          <w:sz w:val="18"/>
          <w:szCs w:val="18"/>
        </w:rPr>
      </w:pPr>
    </w:p>
    <w:p w:rsidR="00DA2341" w:rsidRPr="006B29DB" w:rsidRDefault="00DA2341" w:rsidP="00DA2341">
      <w:pPr>
        <w:autoSpaceDE w:val="0"/>
        <w:autoSpaceDN w:val="0"/>
        <w:spacing w:before="20" w:after="0" w:line="240" w:lineRule="auto"/>
        <w:jc w:val="both"/>
        <w:rPr>
          <w:rFonts w:ascii="Times New Roman" w:eastAsia="Times New Roman" w:hAnsi="Times New Roman" w:cs="Times New Roman"/>
          <w:b/>
          <w:bCs/>
          <w:sz w:val="18"/>
          <w:szCs w:val="18"/>
          <w:lang w:val="en-US"/>
        </w:rPr>
      </w:pPr>
      <w:r w:rsidRPr="006B29DB">
        <w:rPr>
          <w:rFonts w:ascii="Times New Roman" w:eastAsia="Times New Roman" w:hAnsi="Times New Roman" w:cs="Times New Roman"/>
          <w:b/>
          <w:bCs/>
          <w:i/>
          <w:iCs/>
          <w:sz w:val="18"/>
          <w:szCs w:val="18"/>
          <w:lang w:val="en-US"/>
        </w:rPr>
        <w:t>Abstract</w:t>
      </w:r>
      <w:r w:rsidRPr="006B29DB">
        <w:rPr>
          <w:rFonts w:ascii="Times New Roman" w:eastAsia="Times New Roman" w:hAnsi="Times New Roman" w:cs="Times New Roman"/>
          <w:b/>
          <w:bCs/>
          <w:sz w:val="18"/>
          <w:szCs w:val="18"/>
          <w:lang w:val="en-US"/>
        </w:rPr>
        <w:t xml:space="preserve">— </w:t>
      </w:r>
      <w:proofErr w:type="gramStart"/>
      <w:r w:rsidR="007D0E74" w:rsidRPr="007D0E74">
        <w:rPr>
          <w:rFonts w:ascii="Times New Roman" w:eastAsia="Times New Roman" w:hAnsi="Times New Roman" w:cs="Times New Roman"/>
          <w:b/>
          <w:bCs/>
          <w:sz w:val="18"/>
          <w:szCs w:val="18"/>
          <w:lang w:val="en-US"/>
        </w:rPr>
        <w:t>This</w:t>
      </w:r>
      <w:proofErr w:type="gramEnd"/>
      <w:r w:rsidR="007D0E74" w:rsidRPr="007D0E74">
        <w:rPr>
          <w:rFonts w:ascii="Times New Roman" w:eastAsia="Times New Roman" w:hAnsi="Times New Roman" w:cs="Times New Roman"/>
          <w:b/>
          <w:bCs/>
          <w:sz w:val="18"/>
          <w:szCs w:val="18"/>
          <w:lang w:val="en-US"/>
        </w:rPr>
        <w:t xml:space="preserve"> project talks about recursion, whether in the artistic, mathematical or musical field, it can also be described about infinite loops and how such loops can be expressed. They also talk about the creators of such theories in their works, such as Escher with his paintings of optical illusions, even Bach's infinite symphony.</w:t>
      </w:r>
    </w:p>
    <w:p w:rsidR="00DA2341" w:rsidRPr="006B29DB" w:rsidRDefault="00DA2341" w:rsidP="00DA2341">
      <w:pPr>
        <w:spacing w:after="0" w:line="360" w:lineRule="auto"/>
        <w:jc w:val="both"/>
        <w:rPr>
          <w:rFonts w:ascii="Arial" w:eastAsia="Times New Roman" w:hAnsi="Arial" w:cs="Times New Roman"/>
          <w:szCs w:val="24"/>
          <w:lang w:val="en-US"/>
        </w:rPr>
      </w:pPr>
    </w:p>
    <w:p w:rsidR="00DA2341" w:rsidRPr="00DA2341" w:rsidRDefault="00DA2341" w:rsidP="00DA2341">
      <w:pPr>
        <w:autoSpaceDE w:val="0"/>
        <w:autoSpaceDN w:val="0"/>
        <w:spacing w:after="0" w:line="240" w:lineRule="auto"/>
        <w:jc w:val="both"/>
        <w:rPr>
          <w:rFonts w:ascii="Times New Roman" w:eastAsia="Times New Roman" w:hAnsi="Times New Roman" w:cs="Times New Roman"/>
          <w:b/>
          <w:bCs/>
          <w:sz w:val="18"/>
          <w:szCs w:val="18"/>
          <w:lang w:val="en-US"/>
        </w:rPr>
      </w:pPr>
      <w:r w:rsidRPr="00DA2341">
        <w:rPr>
          <w:rFonts w:ascii="Times New Roman" w:eastAsia="Times New Roman" w:hAnsi="Times New Roman" w:cs="Times New Roman"/>
          <w:b/>
          <w:bCs/>
          <w:i/>
          <w:iCs/>
          <w:sz w:val="18"/>
          <w:szCs w:val="18"/>
          <w:lang w:val="en-US"/>
        </w:rPr>
        <w:t xml:space="preserve">Key Word </w:t>
      </w:r>
      <w:r w:rsidRPr="00DA2341">
        <w:rPr>
          <w:rFonts w:ascii="Times New Roman" w:eastAsia="Times New Roman" w:hAnsi="Times New Roman" w:cs="Times New Roman"/>
          <w:b/>
          <w:bCs/>
          <w:sz w:val="18"/>
          <w:szCs w:val="18"/>
          <w:lang w:val="en-US"/>
        </w:rPr>
        <w:t>—</w:t>
      </w:r>
      <w:r w:rsidR="00982A1B">
        <w:rPr>
          <w:rFonts w:ascii="Times New Roman" w:eastAsia="Times New Roman" w:hAnsi="Times New Roman" w:cs="Times New Roman"/>
          <w:b/>
          <w:bCs/>
          <w:sz w:val="18"/>
          <w:szCs w:val="18"/>
          <w:lang w:val="en-US"/>
        </w:rPr>
        <w:t xml:space="preserve"> Loops,</w:t>
      </w:r>
      <w:r w:rsidR="00527257">
        <w:rPr>
          <w:rFonts w:ascii="Times New Roman" w:eastAsia="Times New Roman" w:hAnsi="Times New Roman" w:cs="Times New Roman"/>
          <w:b/>
          <w:bCs/>
          <w:sz w:val="18"/>
          <w:szCs w:val="18"/>
          <w:lang w:val="en-US"/>
        </w:rPr>
        <w:t xml:space="preserve"> Recursion, Gödel, Escher, Bach, infinite loop, math</w:t>
      </w:r>
    </w:p>
    <w:p w:rsidR="00DA2341" w:rsidRPr="00DA2341" w:rsidRDefault="00DA2341" w:rsidP="00DA2341">
      <w:pPr>
        <w:spacing w:after="0" w:line="360" w:lineRule="auto"/>
        <w:jc w:val="both"/>
        <w:rPr>
          <w:rFonts w:ascii="Arial" w:eastAsia="Times New Roman" w:hAnsi="Arial" w:cs="Times New Roman"/>
          <w:szCs w:val="24"/>
          <w:lang w:val="en-US"/>
        </w:rPr>
      </w:pPr>
    </w:p>
    <w:p w:rsidR="00DA2341" w:rsidRPr="00DA2341" w:rsidRDefault="00DA2341" w:rsidP="00DA2341">
      <w:pPr>
        <w:numPr>
          <w:ilvl w:val="0"/>
          <w:numId w:val="2"/>
        </w:numPr>
        <w:spacing w:after="0" w:line="240" w:lineRule="auto"/>
        <w:jc w:val="both"/>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INTRODUCCIÓN</w:t>
      </w:r>
    </w:p>
    <w:p w:rsidR="00DA2341" w:rsidRDefault="00925B2F" w:rsidP="00DA2341">
      <w:pPr>
        <w:spacing w:after="0" w:line="240" w:lineRule="auto"/>
        <w:ind w:left="-121"/>
        <w:jc w:val="both"/>
        <w:rPr>
          <w:rFonts w:ascii="Times New Roman" w:eastAsia="Times New Roman" w:hAnsi="Times New Roman" w:cs="Times New Roman"/>
          <w:sz w:val="20"/>
          <w:szCs w:val="24"/>
          <w:lang w:val="es-ES_tradnl" w:eastAsia="es-ES"/>
        </w:rPr>
      </w:pPr>
      <w:r>
        <w:rPr>
          <w:rFonts w:ascii="Times New Roman" w:eastAsia="Times New Roman" w:hAnsi="Times New Roman" w:cs="Times New Roman"/>
          <w:sz w:val="20"/>
          <w:szCs w:val="24"/>
          <w:lang w:val="es-ES_tradnl" w:eastAsia="es-ES"/>
        </w:rPr>
        <w:t>Se dice recursividad, todo un proceso de infinidad, en el cual tres grandes personas se empeñaron en expresar el bucle infinito</w:t>
      </w:r>
      <w:r w:rsidR="00D20951">
        <w:rPr>
          <w:rFonts w:ascii="Times New Roman" w:eastAsia="Times New Roman" w:hAnsi="Times New Roman" w:cs="Times New Roman"/>
          <w:sz w:val="20"/>
          <w:szCs w:val="24"/>
          <w:lang w:val="es-ES_tradnl" w:eastAsia="es-ES"/>
        </w:rPr>
        <w:t xml:space="preserve">, tales fueron como </w:t>
      </w:r>
      <w:proofErr w:type="spellStart"/>
      <w:r w:rsidR="00D20951">
        <w:rPr>
          <w:rFonts w:ascii="Times New Roman" w:eastAsia="Times New Roman" w:hAnsi="Times New Roman" w:cs="Times New Roman"/>
          <w:sz w:val="20"/>
          <w:szCs w:val="24"/>
          <w:lang w:val="es-ES_tradnl" w:eastAsia="es-ES"/>
        </w:rPr>
        <w:t>Gödel</w:t>
      </w:r>
      <w:proofErr w:type="spellEnd"/>
      <w:r w:rsidR="00D20951">
        <w:rPr>
          <w:rFonts w:ascii="Times New Roman" w:eastAsia="Times New Roman" w:hAnsi="Times New Roman" w:cs="Times New Roman"/>
          <w:sz w:val="20"/>
          <w:szCs w:val="24"/>
          <w:lang w:val="es-ES_tradnl" w:eastAsia="es-ES"/>
        </w:rPr>
        <w:t xml:space="preserve">, </w:t>
      </w:r>
      <w:proofErr w:type="spellStart"/>
      <w:r w:rsidR="00D20951">
        <w:rPr>
          <w:rFonts w:ascii="Times New Roman" w:eastAsia="Times New Roman" w:hAnsi="Times New Roman" w:cs="Times New Roman"/>
          <w:sz w:val="20"/>
          <w:szCs w:val="24"/>
          <w:lang w:val="es-ES_tradnl" w:eastAsia="es-ES"/>
        </w:rPr>
        <w:t>Escher</w:t>
      </w:r>
      <w:proofErr w:type="spellEnd"/>
      <w:r w:rsidR="00D20951">
        <w:rPr>
          <w:rFonts w:ascii="Times New Roman" w:eastAsia="Times New Roman" w:hAnsi="Times New Roman" w:cs="Times New Roman"/>
          <w:sz w:val="20"/>
          <w:szCs w:val="24"/>
          <w:lang w:val="es-ES_tradnl" w:eastAsia="es-ES"/>
        </w:rPr>
        <w:t xml:space="preserve"> y Bach (GEB).</w:t>
      </w:r>
    </w:p>
    <w:p w:rsidR="00D20951" w:rsidRDefault="00D20951" w:rsidP="00DA2341">
      <w:pPr>
        <w:spacing w:after="0" w:line="240" w:lineRule="auto"/>
        <w:ind w:left="-121"/>
        <w:jc w:val="both"/>
        <w:rPr>
          <w:rFonts w:ascii="Times New Roman" w:eastAsia="Times New Roman" w:hAnsi="Times New Roman" w:cs="Times New Roman"/>
          <w:sz w:val="20"/>
          <w:szCs w:val="24"/>
          <w:lang w:val="es-ES_tradnl" w:eastAsia="es-ES"/>
        </w:rPr>
      </w:pPr>
      <w:r>
        <w:rPr>
          <w:rFonts w:ascii="Times New Roman" w:eastAsia="Times New Roman" w:hAnsi="Times New Roman" w:cs="Times New Roman"/>
          <w:sz w:val="20"/>
          <w:szCs w:val="24"/>
          <w:lang w:val="es-ES_tradnl" w:eastAsia="es-ES"/>
        </w:rPr>
        <w:t>Para entender la recursividad, hay que entender la recursividad.</w:t>
      </w:r>
    </w:p>
    <w:p w:rsidR="00635A5A" w:rsidRPr="00DA2341" w:rsidRDefault="00635A5A" w:rsidP="00635A5A">
      <w:pPr>
        <w:spacing w:after="0" w:line="240" w:lineRule="auto"/>
        <w:jc w:val="both"/>
        <w:rPr>
          <w:rFonts w:ascii="Times New Roman" w:eastAsia="Times New Roman" w:hAnsi="Times New Roman" w:cs="Times New Roman"/>
          <w:sz w:val="20"/>
          <w:szCs w:val="24"/>
          <w:lang w:val="es-ES_tradnl" w:eastAsia="es-ES"/>
        </w:rPr>
      </w:pPr>
    </w:p>
    <w:p w:rsidR="00DA2341" w:rsidRPr="00DA2341" w:rsidRDefault="00DA2341" w:rsidP="00DA2341">
      <w:pPr>
        <w:spacing w:after="0" w:line="240" w:lineRule="auto"/>
        <w:ind w:left="440"/>
        <w:jc w:val="both"/>
        <w:rPr>
          <w:rFonts w:ascii="Times New Roman" w:eastAsia="Times New Roman" w:hAnsi="Times New Roman" w:cs="Times New Roman"/>
          <w:sz w:val="20"/>
          <w:szCs w:val="24"/>
          <w:lang w:val="es-ES" w:eastAsia="es-ES"/>
        </w:rPr>
      </w:pPr>
    </w:p>
    <w:p w:rsidR="00DA2341" w:rsidRDefault="00DA2341" w:rsidP="00DA2341">
      <w:pPr>
        <w:numPr>
          <w:ilvl w:val="0"/>
          <w:numId w:val="2"/>
        </w:numPr>
        <w:spacing w:after="0" w:line="240" w:lineRule="auto"/>
        <w:jc w:val="both"/>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CONTENIDO</w:t>
      </w:r>
    </w:p>
    <w:p w:rsidR="00B90E9A" w:rsidRDefault="00B90E9A" w:rsidP="00B90E9A">
      <w:pPr>
        <w:spacing w:after="0" w:line="240" w:lineRule="auto"/>
        <w:ind w:left="1800"/>
        <w:jc w:val="both"/>
        <w:outlineLvl w:val="2"/>
        <w:rPr>
          <w:rFonts w:ascii="Times New Roman" w:eastAsia="Times New Roman" w:hAnsi="Times New Roman" w:cs="Times New Roman"/>
          <w:bCs/>
          <w:sz w:val="20"/>
          <w:szCs w:val="20"/>
          <w:lang w:val="es-ES" w:eastAsia="es-ES"/>
        </w:rPr>
      </w:pPr>
    </w:p>
    <w:p w:rsidR="00925B2F" w:rsidRDefault="00925B2F" w:rsidP="00925B2F">
      <w:pPr>
        <w:pStyle w:val="Prrafodelista"/>
        <w:numPr>
          <w:ilvl w:val="0"/>
          <w:numId w:val="9"/>
        </w:numPr>
        <w:spacing w:after="0" w:line="240" w:lineRule="auto"/>
        <w:jc w:val="both"/>
        <w:outlineLvl w:val="2"/>
        <w:rPr>
          <w:rFonts w:ascii="Times New Roman" w:eastAsia="Times New Roman" w:hAnsi="Times New Roman" w:cs="Times New Roman"/>
          <w:bCs/>
          <w:sz w:val="20"/>
          <w:szCs w:val="20"/>
          <w:lang w:val="es-ES" w:eastAsia="es-ES"/>
        </w:rPr>
      </w:pPr>
      <w:r w:rsidRPr="00925B2F">
        <w:rPr>
          <w:rFonts w:ascii="Times New Roman" w:eastAsia="Times New Roman" w:hAnsi="Times New Roman" w:cs="Times New Roman"/>
          <w:bCs/>
          <w:sz w:val="20"/>
          <w:szCs w:val="20"/>
          <w:lang w:val="es-ES" w:eastAsia="es-ES"/>
        </w:rPr>
        <w:t>Bucle infinito</w:t>
      </w:r>
    </w:p>
    <w:p w:rsidR="00925B2F" w:rsidRDefault="00925B2F" w:rsidP="00925B2F">
      <w:pPr>
        <w:spacing w:after="0" w:line="240" w:lineRule="auto"/>
        <w:jc w:val="both"/>
        <w:outlineLvl w:val="2"/>
        <w:rPr>
          <w:rFonts w:ascii="Times New Roman" w:eastAsia="Times New Roman" w:hAnsi="Times New Roman" w:cs="Times New Roman"/>
          <w:bCs/>
          <w:sz w:val="20"/>
          <w:szCs w:val="20"/>
          <w:lang w:val="es-ES" w:eastAsia="es-ES"/>
        </w:rPr>
      </w:pPr>
    </w:p>
    <w:p w:rsidR="0085169A" w:rsidRDefault="00925B2F" w:rsidP="00925B2F">
      <w:pPr>
        <w:spacing w:after="0" w:line="240" w:lineRule="auto"/>
        <w:jc w:val="both"/>
        <w:outlineLvl w:val="2"/>
        <w:rPr>
          <w:rFonts w:ascii="Times New Roman" w:eastAsia="Times New Roman" w:hAnsi="Times New Roman" w:cs="Times New Roman"/>
          <w:bCs/>
          <w:sz w:val="20"/>
          <w:szCs w:val="20"/>
          <w:lang w:val="es-ES" w:eastAsia="es-ES"/>
        </w:rPr>
      </w:pPr>
      <w:r>
        <w:rPr>
          <w:rFonts w:ascii="Times New Roman" w:eastAsia="Times New Roman" w:hAnsi="Times New Roman" w:cs="Times New Roman"/>
          <w:bCs/>
          <w:sz w:val="20"/>
          <w:szCs w:val="20"/>
          <w:lang w:val="es-ES" w:eastAsia="es-ES"/>
        </w:rPr>
        <w:t xml:space="preserve">La verdad de algo, se </w:t>
      </w:r>
      <w:r w:rsidR="00D20951">
        <w:rPr>
          <w:rFonts w:ascii="Times New Roman" w:eastAsia="Times New Roman" w:hAnsi="Times New Roman" w:cs="Times New Roman"/>
          <w:bCs/>
          <w:sz w:val="20"/>
          <w:szCs w:val="20"/>
          <w:lang w:val="es-ES" w:eastAsia="es-ES"/>
        </w:rPr>
        <w:t>encuentra</w:t>
      </w:r>
      <w:r>
        <w:rPr>
          <w:rFonts w:ascii="Times New Roman" w:eastAsia="Times New Roman" w:hAnsi="Times New Roman" w:cs="Times New Roman"/>
          <w:bCs/>
          <w:sz w:val="20"/>
          <w:szCs w:val="20"/>
          <w:lang w:val="es-ES" w:eastAsia="es-ES"/>
        </w:rPr>
        <w:t xml:space="preserve"> inmerso en sus partes, la gran verdad, es que se puede ver desde fuera, </w:t>
      </w:r>
      <w:r w:rsidR="00D20951">
        <w:rPr>
          <w:rFonts w:ascii="Times New Roman" w:eastAsia="Times New Roman" w:hAnsi="Times New Roman" w:cs="Times New Roman"/>
          <w:bCs/>
          <w:sz w:val="20"/>
          <w:szCs w:val="20"/>
          <w:lang w:val="es-ES" w:eastAsia="es-ES"/>
        </w:rPr>
        <w:t>también</w:t>
      </w:r>
      <w:r>
        <w:rPr>
          <w:rFonts w:ascii="Times New Roman" w:eastAsia="Times New Roman" w:hAnsi="Times New Roman" w:cs="Times New Roman"/>
          <w:bCs/>
          <w:sz w:val="20"/>
          <w:szCs w:val="20"/>
          <w:lang w:val="es-ES" w:eastAsia="es-ES"/>
        </w:rPr>
        <w:t xml:space="preserve"> </w:t>
      </w:r>
      <w:r w:rsidR="00D20951">
        <w:rPr>
          <w:rFonts w:ascii="Times New Roman" w:eastAsia="Times New Roman" w:hAnsi="Times New Roman" w:cs="Times New Roman"/>
          <w:bCs/>
          <w:sz w:val="20"/>
          <w:szCs w:val="20"/>
          <w:lang w:val="es-ES" w:eastAsia="es-ES"/>
        </w:rPr>
        <w:t>está</w:t>
      </w:r>
      <w:r>
        <w:rPr>
          <w:rFonts w:ascii="Times New Roman" w:eastAsia="Times New Roman" w:hAnsi="Times New Roman" w:cs="Times New Roman"/>
          <w:bCs/>
          <w:sz w:val="20"/>
          <w:szCs w:val="20"/>
          <w:lang w:val="es-ES" w:eastAsia="es-ES"/>
        </w:rPr>
        <w:t xml:space="preserve"> adentro, </w:t>
      </w:r>
      <w:r w:rsidR="00D20951">
        <w:rPr>
          <w:rFonts w:ascii="Times New Roman" w:eastAsia="Times New Roman" w:hAnsi="Times New Roman" w:cs="Times New Roman"/>
          <w:bCs/>
          <w:sz w:val="20"/>
          <w:szCs w:val="20"/>
          <w:lang w:val="es-ES" w:eastAsia="es-ES"/>
        </w:rPr>
        <w:t>lo que inicia  desde dentro, inicia desde afuera, esa es la gran verdad es, nada termina, todo comienza.</w:t>
      </w:r>
    </w:p>
    <w:p w:rsidR="0085169A" w:rsidRDefault="0085169A" w:rsidP="00925B2F">
      <w:pPr>
        <w:spacing w:after="0" w:line="240" w:lineRule="auto"/>
        <w:jc w:val="both"/>
        <w:outlineLvl w:val="2"/>
        <w:rPr>
          <w:rFonts w:ascii="Times New Roman" w:eastAsia="Times New Roman" w:hAnsi="Times New Roman" w:cs="Times New Roman"/>
          <w:bCs/>
          <w:sz w:val="20"/>
          <w:szCs w:val="20"/>
          <w:lang w:val="es-ES" w:eastAsia="es-ES"/>
        </w:rPr>
      </w:pPr>
    </w:p>
    <w:p w:rsidR="00635A5A" w:rsidRDefault="00635A5A" w:rsidP="00925B2F">
      <w:pPr>
        <w:spacing w:after="0" w:line="240" w:lineRule="auto"/>
        <w:jc w:val="both"/>
        <w:outlineLvl w:val="2"/>
        <w:rPr>
          <w:rFonts w:ascii="Times New Roman" w:eastAsia="Times New Roman" w:hAnsi="Times New Roman" w:cs="Times New Roman"/>
          <w:bCs/>
          <w:sz w:val="20"/>
          <w:szCs w:val="20"/>
          <w:lang w:val="es-ES" w:eastAsia="es-ES"/>
        </w:rPr>
      </w:pPr>
      <w:r>
        <w:rPr>
          <w:rFonts w:ascii="Times New Roman" w:eastAsia="Times New Roman" w:hAnsi="Times New Roman" w:cs="Times New Roman"/>
          <w:bCs/>
          <w:sz w:val="20"/>
          <w:szCs w:val="20"/>
          <w:lang w:val="es-ES" w:eastAsia="es-ES"/>
        </w:rPr>
        <w:t xml:space="preserve"> </w:t>
      </w:r>
      <w:proofErr w:type="spellStart"/>
      <w:r>
        <w:rPr>
          <w:rFonts w:ascii="Times New Roman" w:eastAsia="Times New Roman" w:hAnsi="Times New Roman" w:cs="Times New Roman"/>
          <w:bCs/>
          <w:sz w:val="20"/>
          <w:szCs w:val="20"/>
          <w:lang w:val="es-ES" w:eastAsia="es-ES"/>
        </w:rPr>
        <w:t>Tambien</w:t>
      </w:r>
      <w:proofErr w:type="spellEnd"/>
      <w:r>
        <w:rPr>
          <w:rFonts w:ascii="Times New Roman" w:eastAsia="Times New Roman" w:hAnsi="Times New Roman" w:cs="Times New Roman"/>
          <w:bCs/>
          <w:sz w:val="20"/>
          <w:szCs w:val="20"/>
          <w:lang w:val="es-ES" w:eastAsia="es-ES"/>
        </w:rPr>
        <w:t xml:space="preserve"> se le puede conocer  a los bucles infinitos como </w:t>
      </w:r>
      <w:proofErr w:type="spellStart"/>
      <w:r>
        <w:rPr>
          <w:rFonts w:ascii="Times New Roman" w:eastAsia="Times New Roman" w:hAnsi="Times New Roman" w:cs="Times New Roman"/>
          <w:bCs/>
          <w:sz w:val="20"/>
          <w:szCs w:val="20"/>
          <w:lang w:val="es-ES" w:eastAsia="es-ES"/>
        </w:rPr>
        <w:t>Autorreferencia</w:t>
      </w:r>
      <w:proofErr w:type="spellEnd"/>
      <w:r>
        <w:rPr>
          <w:rFonts w:ascii="Times New Roman" w:eastAsia="Times New Roman" w:hAnsi="Times New Roman" w:cs="Times New Roman"/>
          <w:bCs/>
          <w:sz w:val="20"/>
          <w:szCs w:val="20"/>
          <w:lang w:val="es-ES" w:eastAsia="es-ES"/>
        </w:rPr>
        <w:t xml:space="preserve">, el cual </w:t>
      </w:r>
      <w:r w:rsidRPr="00635A5A">
        <w:rPr>
          <w:rFonts w:ascii="Times New Roman" w:eastAsia="Times New Roman" w:hAnsi="Times New Roman" w:cs="Times New Roman"/>
          <w:bCs/>
          <w:sz w:val="20"/>
          <w:szCs w:val="20"/>
          <w:lang w:val="es-ES" w:eastAsia="es-ES"/>
        </w:rPr>
        <w:t xml:space="preserve">es un fenómeno que ocurre en el lenguaje natural o formal consistente en una oración o fórmula referente en forma directa a sí misma, a través de algunas oraciones o fórmulas intermedias, o por medio de algunas codificaciones. En filosofía, también se refiere a la habilidad de un sujeto para hablar o referirse a sí mismo. En </w:t>
      </w:r>
      <w:r w:rsidRPr="00635A5A">
        <w:rPr>
          <w:rFonts w:ascii="Times New Roman" w:eastAsia="Times New Roman" w:hAnsi="Times New Roman" w:cs="Times New Roman"/>
          <w:bCs/>
          <w:sz w:val="20"/>
          <w:szCs w:val="20"/>
          <w:lang w:val="es-ES" w:eastAsia="es-ES"/>
        </w:rPr>
        <w:t xml:space="preserve">Matemáticas existe el </w:t>
      </w:r>
      <w:proofErr w:type="spellStart"/>
      <w:r w:rsidRPr="00635A5A">
        <w:rPr>
          <w:rFonts w:ascii="Times New Roman" w:eastAsia="Times New Roman" w:hAnsi="Times New Roman" w:cs="Times New Roman"/>
          <w:bCs/>
          <w:sz w:val="20"/>
          <w:szCs w:val="20"/>
          <w:lang w:val="es-ES" w:eastAsia="es-ES"/>
        </w:rPr>
        <w:t>autovalor</w:t>
      </w:r>
      <w:proofErr w:type="spellEnd"/>
      <w:r w:rsidRPr="00635A5A">
        <w:rPr>
          <w:rFonts w:ascii="Times New Roman" w:eastAsia="Times New Roman" w:hAnsi="Times New Roman" w:cs="Times New Roman"/>
          <w:bCs/>
          <w:sz w:val="20"/>
          <w:szCs w:val="20"/>
          <w:lang w:val="es-ES" w:eastAsia="es-ES"/>
        </w:rPr>
        <w:t xml:space="preserve">, que es el valor o número que asociamos a un contenedor (como hace la </w:t>
      </w:r>
      <w:proofErr w:type="spellStart"/>
      <w:r w:rsidRPr="00635A5A">
        <w:rPr>
          <w:rFonts w:ascii="Times New Roman" w:eastAsia="Times New Roman" w:hAnsi="Times New Roman" w:cs="Times New Roman"/>
          <w:bCs/>
          <w:sz w:val="20"/>
          <w:szCs w:val="20"/>
          <w:lang w:val="es-ES" w:eastAsia="es-ES"/>
        </w:rPr>
        <w:t>computabilidad</w:t>
      </w:r>
      <w:proofErr w:type="spellEnd"/>
      <w:r w:rsidRPr="00635A5A">
        <w:rPr>
          <w:rFonts w:ascii="Times New Roman" w:eastAsia="Times New Roman" w:hAnsi="Times New Roman" w:cs="Times New Roman"/>
          <w:bCs/>
          <w:sz w:val="20"/>
          <w:szCs w:val="20"/>
          <w:lang w:val="es-ES" w:eastAsia="es-ES"/>
        </w:rPr>
        <w:t xml:space="preserve">) pero con el añadido de que puede hacérsele operaciones de grupo o similares sin perder su condición de representar a un contenedor con propiedades grupales. Esta </w:t>
      </w:r>
      <w:proofErr w:type="spellStart"/>
      <w:r w:rsidRPr="00635A5A">
        <w:rPr>
          <w:rFonts w:ascii="Times New Roman" w:eastAsia="Times New Roman" w:hAnsi="Times New Roman" w:cs="Times New Roman"/>
          <w:bCs/>
          <w:sz w:val="20"/>
          <w:szCs w:val="20"/>
          <w:lang w:val="es-ES" w:eastAsia="es-ES"/>
        </w:rPr>
        <w:t>autorreferencia</w:t>
      </w:r>
      <w:proofErr w:type="spellEnd"/>
      <w:r w:rsidRPr="00635A5A">
        <w:rPr>
          <w:rFonts w:ascii="Times New Roman" w:eastAsia="Times New Roman" w:hAnsi="Times New Roman" w:cs="Times New Roman"/>
          <w:bCs/>
          <w:sz w:val="20"/>
          <w:szCs w:val="20"/>
          <w:lang w:val="es-ES" w:eastAsia="es-ES"/>
        </w:rPr>
        <w:t xml:space="preserve"> nos permite representar modelos complejos y, en </w:t>
      </w:r>
      <w:proofErr w:type="spellStart"/>
      <w:r w:rsidRPr="00635A5A">
        <w:rPr>
          <w:rFonts w:ascii="Times New Roman" w:eastAsia="Times New Roman" w:hAnsi="Times New Roman" w:cs="Times New Roman"/>
          <w:bCs/>
          <w:sz w:val="20"/>
          <w:szCs w:val="20"/>
          <w:lang w:val="es-ES" w:eastAsia="es-ES"/>
        </w:rPr>
        <w:t>computabilidad</w:t>
      </w:r>
      <w:proofErr w:type="spellEnd"/>
      <w:r w:rsidRPr="00635A5A">
        <w:rPr>
          <w:rFonts w:ascii="Times New Roman" w:eastAsia="Times New Roman" w:hAnsi="Times New Roman" w:cs="Times New Roman"/>
          <w:bCs/>
          <w:sz w:val="20"/>
          <w:szCs w:val="20"/>
          <w:lang w:val="es-ES" w:eastAsia="es-ES"/>
        </w:rPr>
        <w:t>, aún no se ha descubierto un equivalente para la compilación de lenguajes. En lenguajes de programación podemos encontrar los lenguajes introspectivos, que pueden incorporar palabras clave que permiten reconfigurar la interpretación semántica de las mismas palabras clave; conseguir este efecto supone un problema a la hora de asegurar la fiabilidad, pero es de una potencia descomunal.</w:t>
      </w:r>
      <w:r w:rsidR="0085169A">
        <w:rPr>
          <w:rFonts w:ascii="Times New Roman" w:eastAsia="Times New Roman" w:hAnsi="Times New Roman" w:cs="Times New Roman"/>
          <w:bCs/>
          <w:sz w:val="20"/>
          <w:szCs w:val="20"/>
          <w:lang w:val="es-ES" w:eastAsia="es-ES"/>
        </w:rPr>
        <w:t xml:space="preserve"> [6]</w:t>
      </w:r>
    </w:p>
    <w:p w:rsidR="00D20951" w:rsidRDefault="00D20951" w:rsidP="00925B2F">
      <w:pPr>
        <w:spacing w:after="0" w:line="240" w:lineRule="auto"/>
        <w:jc w:val="both"/>
        <w:outlineLvl w:val="2"/>
        <w:rPr>
          <w:rFonts w:ascii="Times New Roman" w:eastAsia="Times New Roman" w:hAnsi="Times New Roman" w:cs="Times New Roman"/>
          <w:bCs/>
          <w:sz w:val="20"/>
          <w:szCs w:val="20"/>
          <w:lang w:val="es-ES" w:eastAsia="es-ES"/>
        </w:rPr>
      </w:pPr>
    </w:p>
    <w:p w:rsidR="00D20951" w:rsidRDefault="00D20951" w:rsidP="00D20951">
      <w:pPr>
        <w:pStyle w:val="Prrafodelista"/>
        <w:numPr>
          <w:ilvl w:val="0"/>
          <w:numId w:val="9"/>
        </w:numPr>
        <w:spacing w:after="0" w:line="240" w:lineRule="auto"/>
        <w:jc w:val="both"/>
        <w:outlineLvl w:val="2"/>
        <w:rPr>
          <w:rFonts w:ascii="Times New Roman" w:eastAsia="Times New Roman" w:hAnsi="Times New Roman" w:cs="Times New Roman"/>
          <w:bCs/>
          <w:sz w:val="20"/>
          <w:szCs w:val="20"/>
          <w:lang w:val="es-ES" w:eastAsia="es-ES"/>
        </w:rPr>
      </w:pPr>
      <w:proofErr w:type="spellStart"/>
      <w:r>
        <w:rPr>
          <w:rFonts w:ascii="Times New Roman" w:eastAsia="Times New Roman" w:hAnsi="Times New Roman" w:cs="Times New Roman"/>
          <w:bCs/>
          <w:sz w:val="20"/>
          <w:szCs w:val="20"/>
          <w:lang w:val="es-ES" w:eastAsia="es-ES"/>
        </w:rPr>
        <w:t>Gödel</w:t>
      </w:r>
      <w:proofErr w:type="spellEnd"/>
      <w:r>
        <w:rPr>
          <w:rFonts w:ascii="Times New Roman" w:eastAsia="Times New Roman" w:hAnsi="Times New Roman" w:cs="Times New Roman"/>
          <w:bCs/>
          <w:sz w:val="20"/>
          <w:szCs w:val="20"/>
          <w:lang w:val="es-ES" w:eastAsia="es-ES"/>
        </w:rPr>
        <w:t xml:space="preserve"> </w:t>
      </w:r>
    </w:p>
    <w:p w:rsidR="00D20951" w:rsidRDefault="00D20951" w:rsidP="00D20951">
      <w:pPr>
        <w:spacing w:after="0" w:line="240" w:lineRule="auto"/>
        <w:jc w:val="both"/>
        <w:outlineLvl w:val="2"/>
        <w:rPr>
          <w:rFonts w:ascii="Times New Roman" w:eastAsia="Times New Roman" w:hAnsi="Times New Roman" w:cs="Times New Roman"/>
          <w:bCs/>
          <w:sz w:val="20"/>
          <w:szCs w:val="20"/>
          <w:lang w:val="es-ES" w:eastAsia="es-ES"/>
        </w:rPr>
      </w:pPr>
    </w:p>
    <w:p w:rsidR="00D20951" w:rsidRDefault="00451286" w:rsidP="00D20951">
      <w:pPr>
        <w:spacing w:after="0" w:line="240" w:lineRule="auto"/>
        <w:jc w:val="both"/>
        <w:outlineLvl w:val="2"/>
        <w:rPr>
          <w:rFonts w:ascii="Times New Roman" w:eastAsia="Times New Roman" w:hAnsi="Times New Roman" w:cs="Times New Roman"/>
          <w:bCs/>
          <w:sz w:val="20"/>
          <w:szCs w:val="20"/>
          <w:lang w:val="es-ES" w:eastAsia="es-ES"/>
        </w:rPr>
      </w:pPr>
      <w:r>
        <w:rPr>
          <w:rFonts w:ascii="Times New Roman" w:eastAsia="Times New Roman" w:hAnsi="Times New Roman" w:cs="Times New Roman"/>
          <w:bCs/>
          <w:noProof/>
          <w:sz w:val="20"/>
          <w:szCs w:val="20"/>
          <w:lang w:eastAsia="es-CO"/>
        </w:rPr>
        <w:drawing>
          <wp:anchor distT="0" distB="0" distL="114300" distR="114300" simplePos="0" relativeHeight="251658240" behindDoc="0" locked="0" layoutInCell="1" allowOverlap="1">
            <wp:simplePos x="0" y="0"/>
            <wp:positionH relativeFrom="column">
              <wp:posOffset>234315</wp:posOffset>
            </wp:positionH>
            <wp:positionV relativeFrom="paragraph">
              <wp:posOffset>-60325</wp:posOffset>
            </wp:positionV>
            <wp:extent cx="1876425" cy="2438400"/>
            <wp:effectExtent l="0" t="0" r="952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del.jpg"/>
                    <pic:cNvPicPr/>
                  </pic:nvPicPr>
                  <pic:blipFill>
                    <a:blip r:embed="rId14">
                      <a:extLst>
                        <a:ext uri="{28A0092B-C50C-407E-A947-70E740481C1C}">
                          <a14:useLocalDpi xmlns:a14="http://schemas.microsoft.com/office/drawing/2010/main" val="0"/>
                        </a:ext>
                      </a:extLst>
                    </a:blip>
                    <a:stretch>
                      <a:fillRect/>
                    </a:stretch>
                  </pic:blipFill>
                  <pic:spPr>
                    <a:xfrm>
                      <a:off x="0" y="0"/>
                      <a:ext cx="1876425" cy="2438400"/>
                    </a:xfrm>
                    <a:prstGeom prst="rect">
                      <a:avLst/>
                    </a:prstGeom>
                  </pic:spPr>
                </pic:pic>
              </a:graphicData>
            </a:graphic>
          </wp:anchor>
        </w:drawing>
      </w:r>
      <w:proofErr w:type="spellStart"/>
      <w:r w:rsidR="00D20951">
        <w:rPr>
          <w:rFonts w:ascii="Times New Roman" w:eastAsia="Times New Roman" w:hAnsi="Times New Roman" w:cs="Times New Roman"/>
          <w:bCs/>
          <w:sz w:val="20"/>
          <w:szCs w:val="20"/>
          <w:lang w:val="es-ES" w:eastAsia="es-ES"/>
        </w:rPr>
        <w:t>Gödel</w:t>
      </w:r>
      <w:proofErr w:type="spellEnd"/>
      <w:r w:rsidR="00D20951">
        <w:rPr>
          <w:rFonts w:ascii="Times New Roman" w:eastAsia="Times New Roman" w:hAnsi="Times New Roman" w:cs="Times New Roman"/>
          <w:bCs/>
          <w:sz w:val="20"/>
          <w:szCs w:val="20"/>
          <w:lang w:val="es-ES" w:eastAsia="es-ES"/>
        </w:rPr>
        <w:t xml:space="preserve">, </w:t>
      </w:r>
      <w:r w:rsidR="00D20951" w:rsidRPr="00D20951">
        <w:rPr>
          <w:rFonts w:ascii="Times New Roman" w:eastAsia="Times New Roman" w:hAnsi="Times New Roman" w:cs="Times New Roman"/>
          <w:bCs/>
          <w:sz w:val="20"/>
          <w:szCs w:val="20"/>
          <w:lang w:val="es-ES" w:eastAsia="es-ES"/>
        </w:rPr>
        <w:t xml:space="preserve">Se le conoce sobre todo por sus dos teoremas de la </w:t>
      </w:r>
      <w:proofErr w:type="spellStart"/>
      <w:r w:rsidR="00D20951" w:rsidRPr="00D20951">
        <w:rPr>
          <w:rFonts w:ascii="Times New Roman" w:eastAsia="Times New Roman" w:hAnsi="Times New Roman" w:cs="Times New Roman"/>
          <w:bCs/>
          <w:sz w:val="20"/>
          <w:szCs w:val="20"/>
          <w:lang w:val="es-ES" w:eastAsia="es-ES"/>
        </w:rPr>
        <w:t>incompletitud</w:t>
      </w:r>
      <w:proofErr w:type="spellEnd"/>
      <w:r w:rsidR="00D20951" w:rsidRPr="00D20951">
        <w:rPr>
          <w:rFonts w:ascii="Times New Roman" w:eastAsia="Times New Roman" w:hAnsi="Times New Roman" w:cs="Times New Roman"/>
          <w:bCs/>
          <w:sz w:val="20"/>
          <w:szCs w:val="20"/>
          <w:lang w:val="es-ES" w:eastAsia="es-ES"/>
        </w:rPr>
        <w:t xml:space="preserve">, publicados en 1931, un año después de finalizar su doctorado en la Universidad de Viena. El más célebre establece que para todo sistema axiomático recursivo auto-consistente lo suficientemente poderoso como para describir la aritmética de los números naturales (la aritmética de </w:t>
      </w:r>
      <w:proofErr w:type="spellStart"/>
      <w:r w:rsidR="00D20951" w:rsidRPr="00D20951">
        <w:rPr>
          <w:rFonts w:ascii="Times New Roman" w:eastAsia="Times New Roman" w:hAnsi="Times New Roman" w:cs="Times New Roman"/>
          <w:bCs/>
          <w:sz w:val="20"/>
          <w:szCs w:val="20"/>
          <w:lang w:val="es-ES" w:eastAsia="es-ES"/>
        </w:rPr>
        <w:t>Peano</w:t>
      </w:r>
      <w:proofErr w:type="spellEnd"/>
      <w:r w:rsidR="00D20951" w:rsidRPr="00D20951">
        <w:rPr>
          <w:rFonts w:ascii="Times New Roman" w:eastAsia="Times New Roman" w:hAnsi="Times New Roman" w:cs="Times New Roman"/>
          <w:bCs/>
          <w:sz w:val="20"/>
          <w:szCs w:val="20"/>
          <w:lang w:val="es-ES" w:eastAsia="es-ES"/>
        </w:rPr>
        <w:t xml:space="preserve">), existen proposiciones verdaderas sobre los naturales que no pueden demostrarse a partir de los axiomas. Para demostrar este teorema, desarrolló una técnica denominada ahora numeración de </w:t>
      </w:r>
      <w:proofErr w:type="spellStart"/>
      <w:r w:rsidR="00D20951" w:rsidRPr="00D20951">
        <w:rPr>
          <w:rFonts w:ascii="Times New Roman" w:eastAsia="Times New Roman" w:hAnsi="Times New Roman" w:cs="Times New Roman"/>
          <w:bCs/>
          <w:sz w:val="20"/>
          <w:szCs w:val="20"/>
          <w:lang w:val="es-ES" w:eastAsia="es-ES"/>
        </w:rPr>
        <w:t>Gödel</w:t>
      </w:r>
      <w:proofErr w:type="spellEnd"/>
      <w:r w:rsidR="00D20951" w:rsidRPr="00D20951">
        <w:rPr>
          <w:rFonts w:ascii="Times New Roman" w:eastAsia="Times New Roman" w:hAnsi="Times New Roman" w:cs="Times New Roman"/>
          <w:bCs/>
          <w:sz w:val="20"/>
          <w:szCs w:val="20"/>
          <w:lang w:val="es-ES" w:eastAsia="es-ES"/>
        </w:rPr>
        <w:t xml:space="preserve">, que codifica expresiones </w:t>
      </w:r>
      <w:r w:rsidR="00D20951">
        <w:rPr>
          <w:rFonts w:ascii="Times New Roman" w:eastAsia="Times New Roman" w:hAnsi="Times New Roman" w:cs="Times New Roman"/>
          <w:bCs/>
          <w:sz w:val="20"/>
          <w:szCs w:val="20"/>
          <w:lang w:val="es-ES" w:eastAsia="es-ES"/>
        </w:rPr>
        <w:t xml:space="preserve">formales como números </w:t>
      </w:r>
      <w:r w:rsidR="005A68CB">
        <w:rPr>
          <w:rFonts w:ascii="Times New Roman" w:eastAsia="Times New Roman" w:hAnsi="Times New Roman" w:cs="Times New Roman"/>
          <w:bCs/>
          <w:sz w:val="20"/>
          <w:szCs w:val="20"/>
          <w:lang w:val="es-ES" w:eastAsia="es-ES"/>
        </w:rPr>
        <w:t>naturales [</w:t>
      </w:r>
      <w:r w:rsidR="00D20951">
        <w:rPr>
          <w:rFonts w:ascii="Times New Roman" w:eastAsia="Times New Roman" w:hAnsi="Times New Roman" w:cs="Times New Roman"/>
          <w:bCs/>
          <w:sz w:val="20"/>
          <w:szCs w:val="20"/>
          <w:lang w:val="es-ES" w:eastAsia="es-ES"/>
        </w:rPr>
        <w:t>2].</w:t>
      </w:r>
    </w:p>
    <w:p w:rsidR="005A68CB" w:rsidRDefault="005A68CB" w:rsidP="00D20951">
      <w:pPr>
        <w:spacing w:after="0" w:line="240" w:lineRule="auto"/>
        <w:jc w:val="both"/>
        <w:outlineLvl w:val="2"/>
        <w:rPr>
          <w:rFonts w:ascii="Times New Roman" w:eastAsia="Times New Roman" w:hAnsi="Times New Roman" w:cs="Times New Roman"/>
          <w:bCs/>
          <w:sz w:val="20"/>
          <w:szCs w:val="20"/>
          <w:lang w:val="es-ES" w:eastAsia="es-ES"/>
        </w:rPr>
      </w:pPr>
    </w:p>
    <w:p w:rsidR="005A68CB" w:rsidRPr="005A68CB" w:rsidRDefault="005A68CB" w:rsidP="005A68CB">
      <w:pPr>
        <w:spacing w:after="0" w:line="240" w:lineRule="auto"/>
        <w:jc w:val="both"/>
        <w:outlineLvl w:val="2"/>
        <w:rPr>
          <w:rFonts w:ascii="Times New Roman" w:eastAsia="Times New Roman" w:hAnsi="Times New Roman" w:cs="Times New Roman"/>
          <w:bCs/>
          <w:sz w:val="20"/>
          <w:szCs w:val="20"/>
          <w:lang w:val="es-ES" w:eastAsia="es-ES"/>
        </w:rPr>
      </w:pPr>
      <w:r w:rsidRPr="005A68CB">
        <w:rPr>
          <w:rFonts w:ascii="Times New Roman" w:eastAsia="Times New Roman" w:hAnsi="Times New Roman" w:cs="Times New Roman"/>
          <w:bCs/>
          <w:sz w:val="20"/>
          <w:szCs w:val="20"/>
          <w:lang w:val="es-ES" w:eastAsia="es-ES"/>
        </w:rPr>
        <w:t xml:space="preserve">Los teoremas de </w:t>
      </w:r>
      <w:proofErr w:type="spellStart"/>
      <w:r w:rsidRPr="005A68CB">
        <w:rPr>
          <w:rFonts w:ascii="Times New Roman" w:eastAsia="Times New Roman" w:hAnsi="Times New Roman" w:cs="Times New Roman"/>
          <w:bCs/>
          <w:sz w:val="20"/>
          <w:szCs w:val="20"/>
          <w:lang w:val="es-ES" w:eastAsia="es-ES"/>
        </w:rPr>
        <w:t>incompletitud</w:t>
      </w:r>
      <w:proofErr w:type="spellEnd"/>
      <w:r w:rsidRPr="005A68CB">
        <w:rPr>
          <w:rFonts w:ascii="Times New Roman" w:eastAsia="Times New Roman" w:hAnsi="Times New Roman" w:cs="Times New Roman"/>
          <w:bCs/>
          <w:sz w:val="20"/>
          <w:szCs w:val="20"/>
          <w:lang w:val="es-ES" w:eastAsia="es-ES"/>
        </w:rPr>
        <w:t xml:space="preserve"> de </w:t>
      </w:r>
      <w:proofErr w:type="spellStart"/>
      <w:r w:rsidRPr="005A68CB">
        <w:rPr>
          <w:rFonts w:ascii="Times New Roman" w:eastAsia="Times New Roman" w:hAnsi="Times New Roman" w:cs="Times New Roman"/>
          <w:bCs/>
          <w:sz w:val="20"/>
          <w:szCs w:val="20"/>
          <w:lang w:val="es-ES" w:eastAsia="es-ES"/>
        </w:rPr>
        <w:t>Gödel</w:t>
      </w:r>
      <w:proofErr w:type="spellEnd"/>
      <w:r w:rsidRPr="005A68CB">
        <w:rPr>
          <w:rFonts w:ascii="Times New Roman" w:eastAsia="Times New Roman" w:hAnsi="Times New Roman" w:cs="Times New Roman"/>
          <w:bCs/>
          <w:sz w:val="20"/>
          <w:szCs w:val="20"/>
          <w:lang w:val="es-ES" w:eastAsia="es-ES"/>
        </w:rPr>
        <w:t xml:space="preserve"> son dos célebres teoremas de lógica matemática demostrados por </w:t>
      </w:r>
      <w:proofErr w:type="spellStart"/>
      <w:r w:rsidRPr="005A68CB">
        <w:rPr>
          <w:rFonts w:ascii="Times New Roman" w:eastAsia="Times New Roman" w:hAnsi="Times New Roman" w:cs="Times New Roman"/>
          <w:bCs/>
          <w:sz w:val="20"/>
          <w:szCs w:val="20"/>
          <w:lang w:val="es-ES" w:eastAsia="es-ES"/>
        </w:rPr>
        <w:t>Kurt</w:t>
      </w:r>
      <w:proofErr w:type="spellEnd"/>
      <w:r w:rsidRPr="005A68CB">
        <w:rPr>
          <w:rFonts w:ascii="Times New Roman" w:eastAsia="Times New Roman" w:hAnsi="Times New Roman" w:cs="Times New Roman"/>
          <w:bCs/>
          <w:sz w:val="20"/>
          <w:szCs w:val="20"/>
          <w:lang w:val="es-ES" w:eastAsia="es-ES"/>
        </w:rPr>
        <w:t xml:space="preserve"> </w:t>
      </w:r>
      <w:proofErr w:type="spellStart"/>
      <w:r w:rsidRPr="005A68CB">
        <w:rPr>
          <w:rFonts w:ascii="Times New Roman" w:eastAsia="Times New Roman" w:hAnsi="Times New Roman" w:cs="Times New Roman"/>
          <w:bCs/>
          <w:sz w:val="20"/>
          <w:szCs w:val="20"/>
          <w:lang w:val="es-ES" w:eastAsia="es-ES"/>
        </w:rPr>
        <w:t>Gödel</w:t>
      </w:r>
      <w:proofErr w:type="spellEnd"/>
      <w:r w:rsidRPr="005A68CB">
        <w:rPr>
          <w:rFonts w:ascii="Times New Roman" w:eastAsia="Times New Roman" w:hAnsi="Times New Roman" w:cs="Times New Roman"/>
          <w:bCs/>
          <w:sz w:val="20"/>
          <w:szCs w:val="20"/>
          <w:lang w:val="es-ES" w:eastAsia="es-ES"/>
        </w:rPr>
        <w:t xml:space="preserve"> </w:t>
      </w:r>
      <w:r w:rsidRPr="005A68CB">
        <w:rPr>
          <w:rFonts w:ascii="Times New Roman" w:eastAsia="Times New Roman" w:hAnsi="Times New Roman" w:cs="Times New Roman"/>
          <w:bCs/>
          <w:sz w:val="20"/>
          <w:szCs w:val="20"/>
          <w:lang w:val="es-ES" w:eastAsia="es-ES"/>
        </w:rPr>
        <w:lastRenderedPageBreak/>
        <w:t>en 1931. Ambos están relacionados con la existencia de proposiciones indecidibles en ciertas teorías aritméticas.</w:t>
      </w:r>
    </w:p>
    <w:p w:rsidR="005A68CB" w:rsidRPr="005A68CB" w:rsidRDefault="005A68CB" w:rsidP="005A68CB">
      <w:pPr>
        <w:spacing w:after="0" w:line="240" w:lineRule="auto"/>
        <w:jc w:val="both"/>
        <w:outlineLvl w:val="2"/>
        <w:rPr>
          <w:rFonts w:ascii="Times New Roman" w:eastAsia="Times New Roman" w:hAnsi="Times New Roman" w:cs="Times New Roman"/>
          <w:bCs/>
          <w:sz w:val="20"/>
          <w:szCs w:val="20"/>
          <w:lang w:val="es-ES" w:eastAsia="es-ES"/>
        </w:rPr>
      </w:pPr>
    </w:p>
    <w:p w:rsidR="005A68CB" w:rsidRPr="005A68CB" w:rsidRDefault="005A68CB" w:rsidP="005A68CB">
      <w:pPr>
        <w:spacing w:after="0" w:line="240" w:lineRule="auto"/>
        <w:jc w:val="both"/>
        <w:outlineLvl w:val="2"/>
        <w:rPr>
          <w:rFonts w:ascii="Times New Roman" w:eastAsia="Times New Roman" w:hAnsi="Times New Roman" w:cs="Times New Roman"/>
          <w:bCs/>
          <w:sz w:val="20"/>
          <w:szCs w:val="20"/>
          <w:lang w:val="es-ES" w:eastAsia="es-ES"/>
        </w:rPr>
      </w:pPr>
      <w:r w:rsidRPr="005A68CB">
        <w:rPr>
          <w:rFonts w:ascii="Times New Roman" w:eastAsia="Times New Roman" w:hAnsi="Times New Roman" w:cs="Times New Roman"/>
          <w:bCs/>
          <w:sz w:val="20"/>
          <w:szCs w:val="20"/>
          <w:lang w:val="es-ES" w:eastAsia="es-ES"/>
        </w:rPr>
        <w:t xml:space="preserve">El primer teorema de </w:t>
      </w:r>
      <w:proofErr w:type="spellStart"/>
      <w:r w:rsidRPr="005A68CB">
        <w:rPr>
          <w:rFonts w:ascii="Times New Roman" w:eastAsia="Times New Roman" w:hAnsi="Times New Roman" w:cs="Times New Roman"/>
          <w:bCs/>
          <w:sz w:val="20"/>
          <w:szCs w:val="20"/>
          <w:lang w:val="es-ES" w:eastAsia="es-ES"/>
        </w:rPr>
        <w:t>incompletitud</w:t>
      </w:r>
      <w:proofErr w:type="spellEnd"/>
      <w:r w:rsidRPr="005A68CB">
        <w:rPr>
          <w:rFonts w:ascii="Times New Roman" w:eastAsia="Times New Roman" w:hAnsi="Times New Roman" w:cs="Times New Roman"/>
          <w:bCs/>
          <w:sz w:val="20"/>
          <w:szCs w:val="20"/>
          <w:lang w:val="es-ES" w:eastAsia="es-ES"/>
        </w:rPr>
        <w:t xml:space="preserve"> afirma que, bajo ciertas condiciones, ninguna teoría matemática formal capaz de describir los números naturales y la aritmética con suficiente expresividad, es a la vez consistente y completa. Es decir, si los axiomas de dicha teoría no se contradicen entre sí, entonces existen enunciados que no se pueden probar ni refutar a partir de ellos. En particular, la conclusión del teorema se aplica siempre que la teoría aritmética en cuestión sea recursiva, esto es, una teoría en la que el proceso de deducción se pueda llevar a cabo mediante un algoritmo.</w:t>
      </w:r>
    </w:p>
    <w:p w:rsidR="005A68CB" w:rsidRPr="005A68CB" w:rsidRDefault="005A68CB" w:rsidP="005A68CB">
      <w:pPr>
        <w:spacing w:after="0" w:line="240" w:lineRule="auto"/>
        <w:jc w:val="both"/>
        <w:outlineLvl w:val="2"/>
        <w:rPr>
          <w:rFonts w:ascii="Times New Roman" w:eastAsia="Times New Roman" w:hAnsi="Times New Roman" w:cs="Times New Roman"/>
          <w:bCs/>
          <w:sz w:val="20"/>
          <w:szCs w:val="20"/>
          <w:lang w:val="es-ES" w:eastAsia="es-ES"/>
        </w:rPr>
      </w:pPr>
    </w:p>
    <w:p w:rsidR="005A68CB" w:rsidRPr="005A68CB" w:rsidRDefault="005A68CB" w:rsidP="005A68CB">
      <w:pPr>
        <w:spacing w:after="0" w:line="240" w:lineRule="auto"/>
        <w:jc w:val="both"/>
        <w:outlineLvl w:val="2"/>
        <w:rPr>
          <w:rFonts w:ascii="Times New Roman" w:eastAsia="Times New Roman" w:hAnsi="Times New Roman" w:cs="Times New Roman"/>
          <w:bCs/>
          <w:sz w:val="20"/>
          <w:szCs w:val="20"/>
          <w:lang w:val="es-ES" w:eastAsia="es-ES"/>
        </w:rPr>
      </w:pPr>
      <w:r w:rsidRPr="005A68CB">
        <w:rPr>
          <w:rFonts w:ascii="Times New Roman" w:eastAsia="Times New Roman" w:hAnsi="Times New Roman" w:cs="Times New Roman"/>
          <w:bCs/>
          <w:sz w:val="20"/>
          <w:szCs w:val="20"/>
          <w:lang w:val="es-ES" w:eastAsia="es-ES"/>
        </w:rPr>
        <w:t xml:space="preserve">La prueba del teorema es totalmente explícita y en ella se construye una fórmula, denotada habitualmente G en honor a </w:t>
      </w:r>
      <w:proofErr w:type="spellStart"/>
      <w:r w:rsidRPr="005A68CB">
        <w:rPr>
          <w:rFonts w:ascii="Times New Roman" w:eastAsia="Times New Roman" w:hAnsi="Times New Roman" w:cs="Times New Roman"/>
          <w:bCs/>
          <w:sz w:val="20"/>
          <w:szCs w:val="20"/>
          <w:lang w:val="es-ES" w:eastAsia="es-ES"/>
        </w:rPr>
        <w:t>Gödel</w:t>
      </w:r>
      <w:proofErr w:type="spellEnd"/>
      <w:r w:rsidRPr="005A68CB">
        <w:rPr>
          <w:rFonts w:ascii="Times New Roman" w:eastAsia="Times New Roman" w:hAnsi="Times New Roman" w:cs="Times New Roman"/>
          <w:bCs/>
          <w:sz w:val="20"/>
          <w:szCs w:val="20"/>
          <w:lang w:val="es-ES" w:eastAsia="es-ES"/>
        </w:rPr>
        <w:t>, para la que dada una demostración de la misma, se puede construir una refutación, y viceversa. Sin embargo, la interpretación natural de dicha sentencia en términos de números naturales es verdadera.1​</w:t>
      </w:r>
    </w:p>
    <w:p w:rsidR="005A68CB" w:rsidRPr="005A68CB" w:rsidRDefault="005A68CB" w:rsidP="005A68CB">
      <w:pPr>
        <w:spacing w:after="0" w:line="240" w:lineRule="auto"/>
        <w:jc w:val="both"/>
        <w:outlineLvl w:val="2"/>
        <w:rPr>
          <w:rFonts w:ascii="Times New Roman" w:eastAsia="Times New Roman" w:hAnsi="Times New Roman" w:cs="Times New Roman"/>
          <w:bCs/>
          <w:sz w:val="20"/>
          <w:szCs w:val="20"/>
          <w:lang w:val="es-ES" w:eastAsia="es-ES"/>
        </w:rPr>
      </w:pPr>
    </w:p>
    <w:p w:rsidR="005A68CB" w:rsidRPr="005A68CB" w:rsidRDefault="005A68CB" w:rsidP="005A68CB">
      <w:pPr>
        <w:spacing w:after="0" w:line="240" w:lineRule="auto"/>
        <w:jc w:val="both"/>
        <w:outlineLvl w:val="2"/>
        <w:rPr>
          <w:rFonts w:ascii="Times New Roman" w:eastAsia="Times New Roman" w:hAnsi="Times New Roman" w:cs="Times New Roman"/>
          <w:bCs/>
          <w:sz w:val="20"/>
          <w:szCs w:val="20"/>
          <w:lang w:val="es-ES" w:eastAsia="es-ES"/>
        </w:rPr>
      </w:pPr>
      <w:r w:rsidRPr="005A68CB">
        <w:rPr>
          <w:rFonts w:ascii="Times New Roman" w:eastAsia="Times New Roman" w:hAnsi="Times New Roman" w:cs="Times New Roman"/>
          <w:bCs/>
          <w:sz w:val="20"/>
          <w:szCs w:val="20"/>
          <w:lang w:val="es-ES" w:eastAsia="es-ES"/>
        </w:rPr>
        <w:t xml:space="preserve">El segundo teorema de </w:t>
      </w:r>
      <w:proofErr w:type="spellStart"/>
      <w:r w:rsidRPr="005A68CB">
        <w:rPr>
          <w:rFonts w:ascii="Times New Roman" w:eastAsia="Times New Roman" w:hAnsi="Times New Roman" w:cs="Times New Roman"/>
          <w:bCs/>
          <w:sz w:val="20"/>
          <w:szCs w:val="20"/>
          <w:lang w:val="es-ES" w:eastAsia="es-ES"/>
        </w:rPr>
        <w:t>incompletitud</w:t>
      </w:r>
      <w:proofErr w:type="spellEnd"/>
      <w:r w:rsidRPr="005A68CB">
        <w:rPr>
          <w:rFonts w:ascii="Times New Roman" w:eastAsia="Times New Roman" w:hAnsi="Times New Roman" w:cs="Times New Roman"/>
          <w:bCs/>
          <w:sz w:val="20"/>
          <w:szCs w:val="20"/>
          <w:lang w:val="es-ES" w:eastAsia="es-ES"/>
        </w:rPr>
        <w:t xml:space="preserve"> es un caso particular del primero: afirma que una de las sentencias indecidibles de dicha teoría es aquella que «afirma» la consistencia de la misma. Es decir, que si el sistema de axiomas en cuestión es consistente, no es posible demostrarlo mediante dichos axiomas.</w:t>
      </w:r>
    </w:p>
    <w:p w:rsidR="005A68CB" w:rsidRPr="005A68CB" w:rsidRDefault="005A68CB" w:rsidP="005A68CB">
      <w:pPr>
        <w:spacing w:after="0" w:line="240" w:lineRule="auto"/>
        <w:jc w:val="both"/>
        <w:outlineLvl w:val="2"/>
        <w:rPr>
          <w:rFonts w:ascii="Times New Roman" w:eastAsia="Times New Roman" w:hAnsi="Times New Roman" w:cs="Times New Roman"/>
          <w:bCs/>
          <w:sz w:val="20"/>
          <w:szCs w:val="20"/>
          <w:lang w:val="es-ES" w:eastAsia="es-ES"/>
        </w:rPr>
      </w:pPr>
    </w:p>
    <w:p w:rsidR="005A68CB" w:rsidRDefault="005A68CB" w:rsidP="005A68CB">
      <w:pPr>
        <w:spacing w:after="0" w:line="240" w:lineRule="auto"/>
        <w:jc w:val="both"/>
        <w:outlineLvl w:val="2"/>
        <w:rPr>
          <w:rFonts w:ascii="Times New Roman" w:eastAsia="Times New Roman" w:hAnsi="Times New Roman" w:cs="Times New Roman"/>
          <w:bCs/>
          <w:sz w:val="20"/>
          <w:szCs w:val="20"/>
          <w:lang w:val="es-ES" w:eastAsia="es-ES"/>
        </w:rPr>
      </w:pPr>
      <w:r w:rsidRPr="005A68CB">
        <w:rPr>
          <w:rFonts w:ascii="Times New Roman" w:eastAsia="Times New Roman" w:hAnsi="Times New Roman" w:cs="Times New Roman"/>
          <w:bCs/>
          <w:sz w:val="20"/>
          <w:szCs w:val="20"/>
          <w:lang w:val="es-ES" w:eastAsia="es-ES"/>
        </w:rPr>
        <w:t xml:space="preserve">Los teoremas de </w:t>
      </w:r>
      <w:proofErr w:type="spellStart"/>
      <w:r w:rsidRPr="005A68CB">
        <w:rPr>
          <w:rFonts w:ascii="Times New Roman" w:eastAsia="Times New Roman" w:hAnsi="Times New Roman" w:cs="Times New Roman"/>
          <w:bCs/>
          <w:sz w:val="20"/>
          <w:szCs w:val="20"/>
          <w:lang w:val="es-ES" w:eastAsia="es-ES"/>
        </w:rPr>
        <w:t>incompletitud</w:t>
      </w:r>
      <w:proofErr w:type="spellEnd"/>
      <w:r w:rsidRPr="005A68CB">
        <w:rPr>
          <w:rFonts w:ascii="Times New Roman" w:eastAsia="Times New Roman" w:hAnsi="Times New Roman" w:cs="Times New Roman"/>
          <w:bCs/>
          <w:sz w:val="20"/>
          <w:szCs w:val="20"/>
          <w:lang w:val="es-ES" w:eastAsia="es-ES"/>
        </w:rPr>
        <w:t xml:space="preserve"> de </w:t>
      </w:r>
      <w:proofErr w:type="spellStart"/>
      <w:r w:rsidRPr="005A68CB">
        <w:rPr>
          <w:rFonts w:ascii="Times New Roman" w:eastAsia="Times New Roman" w:hAnsi="Times New Roman" w:cs="Times New Roman"/>
          <w:bCs/>
          <w:sz w:val="20"/>
          <w:szCs w:val="20"/>
          <w:lang w:val="es-ES" w:eastAsia="es-ES"/>
        </w:rPr>
        <w:t>Gödel</w:t>
      </w:r>
      <w:proofErr w:type="spellEnd"/>
      <w:r w:rsidRPr="005A68CB">
        <w:rPr>
          <w:rFonts w:ascii="Times New Roman" w:eastAsia="Times New Roman" w:hAnsi="Times New Roman" w:cs="Times New Roman"/>
          <w:bCs/>
          <w:sz w:val="20"/>
          <w:szCs w:val="20"/>
          <w:lang w:val="es-ES" w:eastAsia="es-ES"/>
        </w:rPr>
        <w:t xml:space="preserve"> son uno de los grandes avances de la lógica matemática, y supusieron —según la mayoría de la comunidad matemática— una respuesta negativa al segundo problema de Hilbert.1​ Los teoremas implican que los sistemas axiomáticos de primer orden tienen severas limitaciones para fundamentar las matemáticas, y supusieron un duro golpe para el llamado programa de Hilbert para la fundamentación de las matemáticas. Por otra parte, durante algún tiempo ni Hilbert ni otros de sus colaboradores fueron conscientes de la importancia del tr</w:t>
      </w:r>
      <w:r>
        <w:rPr>
          <w:rFonts w:ascii="Times New Roman" w:eastAsia="Times New Roman" w:hAnsi="Times New Roman" w:cs="Times New Roman"/>
          <w:bCs/>
          <w:sz w:val="20"/>
          <w:szCs w:val="20"/>
          <w:lang w:val="es-ES" w:eastAsia="es-ES"/>
        </w:rPr>
        <w:t xml:space="preserve">abajo de </w:t>
      </w:r>
      <w:proofErr w:type="spellStart"/>
      <w:r>
        <w:rPr>
          <w:rFonts w:ascii="Times New Roman" w:eastAsia="Times New Roman" w:hAnsi="Times New Roman" w:cs="Times New Roman"/>
          <w:bCs/>
          <w:sz w:val="20"/>
          <w:szCs w:val="20"/>
          <w:lang w:val="es-ES" w:eastAsia="es-ES"/>
        </w:rPr>
        <w:t>Gödel</w:t>
      </w:r>
      <w:proofErr w:type="spellEnd"/>
      <w:r>
        <w:rPr>
          <w:rFonts w:ascii="Times New Roman" w:eastAsia="Times New Roman" w:hAnsi="Times New Roman" w:cs="Times New Roman"/>
          <w:bCs/>
          <w:sz w:val="20"/>
          <w:szCs w:val="20"/>
          <w:lang w:val="es-ES" w:eastAsia="es-ES"/>
        </w:rPr>
        <w:t xml:space="preserve"> para su programa [3].</w:t>
      </w:r>
    </w:p>
    <w:p w:rsidR="00451286" w:rsidRDefault="00451286" w:rsidP="005A68CB">
      <w:pPr>
        <w:spacing w:after="0" w:line="240" w:lineRule="auto"/>
        <w:jc w:val="both"/>
        <w:outlineLvl w:val="2"/>
        <w:rPr>
          <w:rFonts w:ascii="Times New Roman" w:eastAsia="Times New Roman" w:hAnsi="Times New Roman" w:cs="Times New Roman"/>
          <w:bCs/>
          <w:sz w:val="20"/>
          <w:szCs w:val="20"/>
          <w:lang w:val="es-ES" w:eastAsia="es-ES"/>
        </w:rPr>
      </w:pPr>
    </w:p>
    <w:p w:rsidR="00451286" w:rsidRDefault="00451286" w:rsidP="00451286">
      <w:pPr>
        <w:pStyle w:val="Prrafodelista"/>
        <w:numPr>
          <w:ilvl w:val="0"/>
          <w:numId w:val="9"/>
        </w:numPr>
        <w:spacing w:after="0" w:line="240" w:lineRule="auto"/>
        <w:jc w:val="both"/>
        <w:outlineLvl w:val="2"/>
        <w:rPr>
          <w:rFonts w:ascii="Times New Roman" w:eastAsia="Times New Roman" w:hAnsi="Times New Roman" w:cs="Times New Roman"/>
          <w:bCs/>
          <w:sz w:val="20"/>
          <w:szCs w:val="20"/>
          <w:lang w:val="es-ES" w:eastAsia="es-ES"/>
        </w:rPr>
      </w:pPr>
      <w:proofErr w:type="spellStart"/>
      <w:r>
        <w:rPr>
          <w:rFonts w:ascii="Times New Roman" w:eastAsia="Times New Roman" w:hAnsi="Times New Roman" w:cs="Times New Roman"/>
          <w:bCs/>
          <w:sz w:val="20"/>
          <w:szCs w:val="20"/>
          <w:lang w:val="es-ES" w:eastAsia="es-ES"/>
        </w:rPr>
        <w:t>Escher</w:t>
      </w:r>
      <w:proofErr w:type="spellEnd"/>
    </w:p>
    <w:p w:rsidR="00451286" w:rsidRDefault="00451286" w:rsidP="00451286">
      <w:pPr>
        <w:spacing w:after="0" w:line="240" w:lineRule="auto"/>
        <w:jc w:val="both"/>
        <w:outlineLvl w:val="2"/>
        <w:rPr>
          <w:rFonts w:ascii="Times New Roman" w:eastAsia="Times New Roman" w:hAnsi="Times New Roman" w:cs="Times New Roman"/>
          <w:bCs/>
          <w:sz w:val="20"/>
          <w:szCs w:val="20"/>
          <w:lang w:val="es-ES" w:eastAsia="es-ES"/>
        </w:rPr>
      </w:pPr>
    </w:p>
    <w:p w:rsidR="00451286" w:rsidRPr="00451286" w:rsidRDefault="00451286" w:rsidP="00451286">
      <w:pPr>
        <w:spacing w:after="0" w:line="240" w:lineRule="auto"/>
        <w:jc w:val="both"/>
        <w:outlineLvl w:val="2"/>
        <w:rPr>
          <w:rFonts w:ascii="Times New Roman" w:eastAsia="Times New Roman" w:hAnsi="Times New Roman" w:cs="Times New Roman"/>
          <w:bCs/>
          <w:sz w:val="20"/>
          <w:szCs w:val="20"/>
          <w:lang w:val="es-ES" w:eastAsia="es-ES"/>
        </w:rPr>
      </w:pPr>
      <w:r>
        <w:rPr>
          <w:rFonts w:ascii="Times New Roman" w:eastAsia="Times New Roman" w:hAnsi="Times New Roman" w:cs="Times New Roman"/>
          <w:bCs/>
          <w:noProof/>
          <w:sz w:val="20"/>
          <w:szCs w:val="20"/>
          <w:lang w:eastAsia="es-CO"/>
        </w:rPr>
        <w:drawing>
          <wp:anchor distT="0" distB="0" distL="114300" distR="114300" simplePos="0" relativeHeight="251659264" behindDoc="0" locked="0" layoutInCell="1" allowOverlap="1">
            <wp:simplePos x="0" y="0"/>
            <wp:positionH relativeFrom="column">
              <wp:posOffset>-3810</wp:posOffset>
            </wp:positionH>
            <wp:positionV relativeFrom="paragraph">
              <wp:posOffset>-4445</wp:posOffset>
            </wp:positionV>
            <wp:extent cx="1687830" cy="3305175"/>
            <wp:effectExtent l="0" t="0" r="7620" b="952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scher.jpg"/>
                    <pic:cNvPicPr/>
                  </pic:nvPicPr>
                  <pic:blipFill>
                    <a:blip r:embed="rId15">
                      <a:extLst>
                        <a:ext uri="{28A0092B-C50C-407E-A947-70E740481C1C}">
                          <a14:useLocalDpi xmlns:a14="http://schemas.microsoft.com/office/drawing/2010/main" val="0"/>
                        </a:ext>
                      </a:extLst>
                    </a:blip>
                    <a:stretch>
                      <a:fillRect/>
                    </a:stretch>
                  </pic:blipFill>
                  <pic:spPr>
                    <a:xfrm>
                      <a:off x="0" y="0"/>
                      <a:ext cx="1687830" cy="3305175"/>
                    </a:xfrm>
                    <a:prstGeom prst="rect">
                      <a:avLst/>
                    </a:prstGeom>
                  </pic:spPr>
                </pic:pic>
              </a:graphicData>
            </a:graphic>
            <wp14:sizeRelH relativeFrom="margin">
              <wp14:pctWidth>0</wp14:pctWidth>
            </wp14:sizeRelH>
            <wp14:sizeRelV relativeFrom="margin">
              <wp14:pctHeight>0</wp14:pctHeight>
            </wp14:sizeRelV>
          </wp:anchor>
        </w:drawing>
      </w:r>
    </w:p>
    <w:p w:rsidR="00451286" w:rsidRPr="00451286" w:rsidRDefault="00451286" w:rsidP="00451286">
      <w:pPr>
        <w:spacing w:after="0" w:line="240" w:lineRule="auto"/>
        <w:jc w:val="both"/>
        <w:outlineLvl w:val="2"/>
        <w:rPr>
          <w:rFonts w:ascii="Times New Roman" w:eastAsia="Times New Roman" w:hAnsi="Times New Roman" w:cs="Times New Roman"/>
          <w:bCs/>
          <w:sz w:val="20"/>
          <w:szCs w:val="20"/>
          <w:lang w:val="es-ES" w:eastAsia="es-ES"/>
        </w:rPr>
      </w:pPr>
    </w:p>
    <w:p w:rsidR="00451286" w:rsidRPr="00451286" w:rsidRDefault="00451286" w:rsidP="00451286">
      <w:pPr>
        <w:spacing w:after="0" w:line="240" w:lineRule="auto"/>
        <w:jc w:val="both"/>
        <w:outlineLvl w:val="2"/>
        <w:rPr>
          <w:rFonts w:ascii="Times New Roman" w:eastAsia="Times New Roman" w:hAnsi="Times New Roman" w:cs="Times New Roman"/>
          <w:bCs/>
          <w:sz w:val="20"/>
          <w:szCs w:val="20"/>
          <w:lang w:val="es-ES" w:eastAsia="es-ES"/>
        </w:rPr>
      </w:pPr>
      <w:proofErr w:type="spellStart"/>
      <w:r w:rsidRPr="00451286">
        <w:rPr>
          <w:rFonts w:ascii="Times New Roman" w:eastAsia="Times New Roman" w:hAnsi="Times New Roman" w:cs="Times New Roman"/>
          <w:bCs/>
          <w:sz w:val="20"/>
          <w:szCs w:val="20"/>
          <w:lang w:val="es-ES" w:eastAsia="es-ES"/>
        </w:rPr>
        <w:t>Maurits</w:t>
      </w:r>
      <w:proofErr w:type="spellEnd"/>
      <w:r w:rsidRPr="00451286">
        <w:rPr>
          <w:rFonts w:ascii="Times New Roman" w:eastAsia="Times New Roman" w:hAnsi="Times New Roman" w:cs="Times New Roman"/>
          <w:bCs/>
          <w:sz w:val="20"/>
          <w:szCs w:val="20"/>
          <w:lang w:val="es-ES" w:eastAsia="es-ES"/>
        </w:rPr>
        <w:t xml:space="preserve"> </w:t>
      </w:r>
      <w:proofErr w:type="spellStart"/>
      <w:r w:rsidRPr="00451286">
        <w:rPr>
          <w:rFonts w:ascii="Times New Roman" w:eastAsia="Times New Roman" w:hAnsi="Times New Roman" w:cs="Times New Roman"/>
          <w:bCs/>
          <w:sz w:val="20"/>
          <w:szCs w:val="20"/>
          <w:lang w:val="es-ES" w:eastAsia="es-ES"/>
        </w:rPr>
        <w:t>Cornelis</w:t>
      </w:r>
      <w:proofErr w:type="spellEnd"/>
      <w:r w:rsidRPr="00451286">
        <w:rPr>
          <w:rFonts w:ascii="Times New Roman" w:eastAsia="Times New Roman" w:hAnsi="Times New Roman" w:cs="Times New Roman"/>
          <w:bCs/>
          <w:sz w:val="20"/>
          <w:szCs w:val="20"/>
          <w:lang w:val="es-ES" w:eastAsia="es-ES"/>
        </w:rPr>
        <w:t xml:space="preserve"> </w:t>
      </w:r>
      <w:proofErr w:type="spellStart"/>
      <w:r w:rsidRPr="00451286">
        <w:rPr>
          <w:rFonts w:ascii="Times New Roman" w:eastAsia="Times New Roman" w:hAnsi="Times New Roman" w:cs="Times New Roman"/>
          <w:bCs/>
          <w:sz w:val="20"/>
          <w:szCs w:val="20"/>
          <w:lang w:val="es-ES" w:eastAsia="es-ES"/>
        </w:rPr>
        <w:t>Escher</w:t>
      </w:r>
      <w:proofErr w:type="spellEnd"/>
      <w:r w:rsidRPr="00451286">
        <w:rPr>
          <w:rFonts w:ascii="Times New Roman" w:eastAsia="Times New Roman" w:hAnsi="Times New Roman" w:cs="Times New Roman"/>
          <w:bCs/>
          <w:sz w:val="20"/>
          <w:szCs w:val="20"/>
          <w:lang w:val="es-ES" w:eastAsia="es-ES"/>
        </w:rPr>
        <w:t xml:space="preserve"> es el maestro de las figuras imposibles, las ilusiones ópticas y los mundos</w:t>
      </w:r>
      <w:r w:rsidR="0085169A">
        <w:rPr>
          <w:rFonts w:ascii="Times New Roman" w:eastAsia="Times New Roman" w:hAnsi="Times New Roman" w:cs="Times New Roman"/>
          <w:bCs/>
          <w:sz w:val="20"/>
          <w:szCs w:val="20"/>
          <w:lang w:val="es-ES" w:eastAsia="es-ES"/>
        </w:rPr>
        <w:t xml:space="preserve"> </w:t>
      </w:r>
      <w:r w:rsidRPr="00451286">
        <w:rPr>
          <w:rFonts w:ascii="Times New Roman" w:eastAsia="Times New Roman" w:hAnsi="Times New Roman" w:cs="Times New Roman"/>
          <w:bCs/>
          <w:sz w:val="20"/>
          <w:szCs w:val="20"/>
          <w:lang w:val="es-ES" w:eastAsia="es-ES"/>
        </w:rPr>
        <w:t xml:space="preserve">imaginarios. Siempre interesado por representar con tridimensionalidad espacios paradójicos que desafían a los modos tradicionales de representación, se podría decir que abrazó el relativismo de su época. El </w:t>
      </w:r>
      <w:r w:rsidRPr="00451286">
        <w:rPr>
          <w:rFonts w:ascii="Times New Roman" w:eastAsia="Times New Roman" w:hAnsi="Times New Roman" w:cs="Times New Roman"/>
          <w:bCs/>
          <w:sz w:val="20"/>
          <w:szCs w:val="20"/>
          <w:lang w:val="es-ES" w:eastAsia="es-ES"/>
        </w:rPr>
        <w:t>mundo es mucho más de lo que se nos presenta ante el ojo, como bien sabían los artistas, literatos, intelectuales y científicos de la época. El mundo es inquietantemente relativo.</w:t>
      </w:r>
    </w:p>
    <w:p w:rsidR="00451286" w:rsidRPr="00451286" w:rsidRDefault="00451286" w:rsidP="00451286">
      <w:pPr>
        <w:spacing w:after="0" w:line="240" w:lineRule="auto"/>
        <w:jc w:val="both"/>
        <w:outlineLvl w:val="2"/>
        <w:rPr>
          <w:rFonts w:ascii="Times New Roman" w:eastAsia="Times New Roman" w:hAnsi="Times New Roman" w:cs="Times New Roman"/>
          <w:bCs/>
          <w:sz w:val="20"/>
          <w:szCs w:val="20"/>
          <w:lang w:val="es-ES" w:eastAsia="es-ES"/>
        </w:rPr>
      </w:pPr>
    </w:p>
    <w:p w:rsidR="00451286" w:rsidRPr="00451286" w:rsidRDefault="00451286" w:rsidP="00451286">
      <w:pPr>
        <w:spacing w:after="0" w:line="240" w:lineRule="auto"/>
        <w:jc w:val="both"/>
        <w:outlineLvl w:val="2"/>
        <w:rPr>
          <w:rFonts w:ascii="Times New Roman" w:eastAsia="Times New Roman" w:hAnsi="Times New Roman" w:cs="Times New Roman"/>
          <w:bCs/>
          <w:sz w:val="20"/>
          <w:szCs w:val="20"/>
          <w:lang w:val="es-ES" w:eastAsia="es-ES"/>
        </w:rPr>
      </w:pPr>
      <w:r w:rsidRPr="00451286">
        <w:rPr>
          <w:rFonts w:ascii="Times New Roman" w:eastAsia="Times New Roman" w:hAnsi="Times New Roman" w:cs="Times New Roman"/>
          <w:bCs/>
          <w:sz w:val="20"/>
          <w:szCs w:val="20"/>
          <w:lang w:val="es-ES" w:eastAsia="es-ES"/>
        </w:rPr>
        <w:t>Por supuesto estudió arquitectura pero lo que le interesaba era la técnica de grabado en madera, la cual llegó a dominar con maestría. Su interés por las relaciones entre figura y fondo se consolida en sus viajes a Granada, donde conoce la Alhambra y sus motivos ornamentales. Ahí empezaría su característico uso de patrones que rellenan el espacio sin dejar huecos, o mejor dicho, cuyos huecos forman a su vez otras figuras.</w:t>
      </w:r>
    </w:p>
    <w:p w:rsidR="00451286" w:rsidRPr="00451286" w:rsidRDefault="00451286" w:rsidP="00451286">
      <w:pPr>
        <w:spacing w:after="0" w:line="240" w:lineRule="auto"/>
        <w:jc w:val="both"/>
        <w:outlineLvl w:val="2"/>
        <w:rPr>
          <w:rFonts w:ascii="Times New Roman" w:eastAsia="Times New Roman" w:hAnsi="Times New Roman" w:cs="Times New Roman"/>
          <w:bCs/>
          <w:sz w:val="20"/>
          <w:szCs w:val="20"/>
          <w:lang w:val="es-ES" w:eastAsia="es-ES"/>
        </w:rPr>
      </w:pPr>
    </w:p>
    <w:p w:rsidR="00451286" w:rsidRPr="00451286" w:rsidRDefault="00451286" w:rsidP="00451286">
      <w:pPr>
        <w:spacing w:after="0" w:line="240" w:lineRule="auto"/>
        <w:jc w:val="both"/>
        <w:outlineLvl w:val="2"/>
        <w:rPr>
          <w:rFonts w:ascii="Times New Roman" w:eastAsia="Times New Roman" w:hAnsi="Times New Roman" w:cs="Times New Roman"/>
          <w:bCs/>
          <w:sz w:val="20"/>
          <w:szCs w:val="20"/>
          <w:lang w:val="es-ES" w:eastAsia="es-ES"/>
        </w:rPr>
      </w:pPr>
      <w:r w:rsidRPr="00451286">
        <w:rPr>
          <w:rFonts w:ascii="Times New Roman" w:eastAsia="Times New Roman" w:hAnsi="Times New Roman" w:cs="Times New Roman"/>
          <w:bCs/>
          <w:sz w:val="20"/>
          <w:szCs w:val="20"/>
          <w:lang w:val="es-ES" w:eastAsia="es-ES"/>
        </w:rPr>
        <w:t xml:space="preserve">M. C. </w:t>
      </w:r>
      <w:proofErr w:type="spellStart"/>
      <w:r w:rsidRPr="00451286">
        <w:rPr>
          <w:rFonts w:ascii="Times New Roman" w:eastAsia="Times New Roman" w:hAnsi="Times New Roman" w:cs="Times New Roman"/>
          <w:bCs/>
          <w:sz w:val="20"/>
          <w:szCs w:val="20"/>
          <w:lang w:val="es-ES" w:eastAsia="es-ES"/>
        </w:rPr>
        <w:t>Escher</w:t>
      </w:r>
      <w:proofErr w:type="spellEnd"/>
      <w:r w:rsidRPr="00451286">
        <w:rPr>
          <w:rFonts w:ascii="Times New Roman" w:eastAsia="Times New Roman" w:hAnsi="Times New Roman" w:cs="Times New Roman"/>
          <w:bCs/>
          <w:sz w:val="20"/>
          <w:szCs w:val="20"/>
          <w:lang w:val="es-ES" w:eastAsia="es-ES"/>
        </w:rPr>
        <w:t xml:space="preserve"> es un artista difícil de clasificar. Desde aquí, muy ingenuamente lo clasificamos dentro del </w:t>
      </w:r>
      <w:proofErr w:type="spellStart"/>
      <w:r w:rsidRPr="00451286">
        <w:rPr>
          <w:rFonts w:ascii="Times New Roman" w:eastAsia="Times New Roman" w:hAnsi="Times New Roman" w:cs="Times New Roman"/>
          <w:bCs/>
          <w:sz w:val="20"/>
          <w:szCs w:val="20"/>
          <w:lang w:val="es-ES" w:eastAsia="es-ES"/>
        </w:rPr>
        <w:t>Op</w:t>
      </w:r>
      <w:proofErr w:type="spellEnd"/>
      <w:r w:rsidRPr="00451286">
        <w:rPr>
          <w:rFonts w:ascii="Times New Roman" w:eastAsia="Times New Roman" w:hAnsi="Times New Roman" w:cs="Times New Roman"/>
          <w:bCs/>
          <w:sz w:val="20"/>
          <w:szCs w:val="20"/>
          <w:lang w:val="es-ES" w:eastAsia="es-ES"/>
        </w:rPr>
        <w:t>-art, pero sin duda este movimiento (posterior a él) no representa el conjunto de su trabajo. A veces sencillo, a veces conceptual, a veces con mensaje o a veces sin él, su trabajo se basó en soluciones a problemas, juegos visuales y muy elaborados guiños al espectador, que a veces rozan lo onírico, lo abstracto y lo conceptual.</w:t>
      </w:r>
    </w:p>
    <w:p w:rsidR="00451286" w:rsidRPr="00451286" w:rsidRDefault="00451286" w:rsidP="00451286">
      <w:pPr>
        <w:spacing w:after="0" w:line="240" w:lineRule="auto"/>
        <w:jc w:val="both"/>
        <w:outlineLvl w:val="2"/>
        <w:rPr>
          <w:rFonts w:ascii="Times New Roman" w:eastAsia="Times New Roman" w:hAnsi="Times New Roman" w:cs="Times New Roman"/>
          <w:bCs/>
          <w:sz w:val="20"/>
          <w:szCs w:val="20"/>
          <w:lang w:val="es-ES" w:eastAsia="es-ES"/>
        </w:rPr>
      </w:pPr>
    </w:p>
    <w:p w:rsidR="00451286" w:rsidRPr="00451286" w:rsidRDefault="00451286" w:rsidP="00451286">
      <w:pPr>
        <w:spacing w:after="0" w:line="240" w:lineRule="auto"/>
        <w:jc w:val="both"/>
        <w:outlineLvl w:val="2"/>
        <w:rPr>
          <w:rFonts w:ascii="Times New Roman" w:eastAsia="Times New Roman" w:hAnsi="Times New Roman" w:cs="Times New Roman"/>
          <w:bCs/>
          <w:sz w:val="20"/>
          <w:szCs w:val="20"/>
          <w:lang w:val="es-ES" w:eastAsia="es-ES"/>
        </w:rPr>
      </w:pPr>
      <w:r w:rsidRPr="00451286">
        <w:rPr>
          <w:rFonts w:ascii="Times New Roman" w:eastAsia="Times New Roman" w:hAnsi="Times New Roman" w:cs="Times New Roman"/>
          <w:bCs/>
          <w:sz w:val="20"/>
          <w:szCs w:val="20"/>
          <w:lang w:val="es-ES" w:eastAsia="es-ES"/>
        </w:rPr>
        <w:t>Le gustaba el blanco y negro, la simetría, lo infinito y lo limitado, las metamorfosis en las figuras…</w:t>
      </w:r>
    </w:p>
    <w:p w:rsidR="00451286" w:rsidRPr="00451286" w:rsidRDefault="00451286" w:rsidP="00451286">
      <w:pPr>
        <w:spacing w:after="0" w:line="240" w:lineRule="auto"/>
        <w:jc w:val="both"/>
        <w:outlineLvl w:val="2"/>
        <w:rPr>
          <w:rFonts w:ascii="Times New Roman" w:eastAsia="Times New Roman" w:hAnsi="Times New Roman" w:cs="Times New Roman"/>
          <w:bCs/>
          <w:sz w:val="20"/>
          <w:szCs w:val="20"/>
          <w:lang w:val="es-ES" w:eastAsia="es-ES"/>
        </w:rPr>
      </w:pPr>
      <w:r w:rsidRPr="00451286">
        <w:rPr>
          <w:rFonts w:ascii="Times New Roman" w:eastAsia="Times New Roman" w:hAnsi="Times New Roman" w:cs="Times New Roman"/>
          <w:bCs/>
          <w:sz w:val="20"/>
          <w:szCs w:val="20"/>
          <w:lang w:val="es-ES" w:eastAsia="es-ES"/>
        </w:rPr>
        <w:t>El espacio es el protagonista en sus cuadros, ya sea por su estructura, su superficie o su proyección en un plano como espacio tridimensional.</w:t>
      </w:r>
    </w:p>
    <w:p w:rsidR="00451286" w:rsidRDefault="00451286" w:rsidP="00451286">
      <w:pPr>
        <w:spacing w:after="0" w:line="240" w:lineRule="auto"/>
        <w:jc w:val="both"/>
        <w:outlineLvl w:val="2"/>
        <w:rPr>
          <w:rFonts w:ascii="Times New Roman" w:eastAsia="Times New Roman" w:hAnsi="Times New Roman" w:cs="Times New Roman"/>
          <w:bCs/>
          <w:sz w:val="20"/>
          <w:szCs w:val="20"/>
          <w:lang w:val="es-ES" w:eastAsia="es-ES"/>
        </w:rPr>
      </w:pPr>
      <w:r w:rsidRPr="00451286">
        <w:rPr>
          <w:rFonts w:ascii="Times New Roman" w:eastAsia="Times New Roman" w:hAnsi="Times New Roman" w:cs="Times New Roman"/>
          <w:bCs/>
          <w:sz w:val="20"/>
          <w:szCs w:val="20"/>
          <w:lang w:val="es-ES" w:eastAsia="es-ES"/>
        </w:rPr>
        <w:t>Sea como sea, sus ilustraciones son uno de los ejemplos más interesantes del estudio del espacio y la psicología del arte en la historia</w:t>
      </w:r>
      <w:proofErr w:type="gramStart"/>
      <w:r w:rsidRPr="00451286">
        <w:rPr>
          <w:rFonts w:ascii="Times New Roman" w:eastAsia="Times New Roman" w:hAnsi="Times New Roman" w:cs="Times New Roman"/>
          <w:bCs/>
          <w:sz w:val="20"/>
          <w:szCs w:val="20"/>
          <w:lang w:val="es-ES" w:eastAsia="es-ES"/>
        </w:rPr>
        <w:t>.</w:t>
      </w:r>
      <w:r>
        <w:rPr>
          <w:rFonts w:ascii="Times New Roman" w:eastAsia="Times New Roman" w:hAnsi="Times New Roman" w:cs="Times New Roman"/>
          <w:bCs/>
          <w:sz w:val="20"/>
          <w:szCs w:val="20"/>
          <w:lang w:val="es-ES" w:eastAsia="es-ES"/>
        </w:rPr>
        <w:t>[</w:t>
      </w:r>
      <w:proofErr w:type="gramEnd"/>
      <w:r>
        <w:rPr>
          <w:rFonts w:ascii="Times New Roman" w:eastAsia="Times New Roman" w:hAnsi="Times New Roman" w:cs="Times New Roman"/>
          <w:bCs/>
          <w:sz w:val="20"/>
          <w:szCs w:val="20"/>
          <w:lang w:val="es-ES" w:eastAsia="es-ES"/>
        </w:rPr>
        <w:t>4]</w:t>
      </w:r>
    </w:p>
    <w:p w:rsidR="00451286" w:rsidRDefault="00451286" w:rsidP="00451286">
      <w:pPr>
        <w:spacing w:after="0" w:line="240" w:lineRule="auto"/>
        <w:jc w:val="both"/>
        <w:outlineLvl w:val="2"/>
        <w:rPr>
          <w:rFonts w:ascii="Times New Roman" w:eastAsia="Times New Roman" w:hAnsi="Times New Roman" w:cs="Times New Roman"/>
          <w:bCs/>
          <w:sz w:val="20"/>
          <w:szCs w:val="20"/>
          <w:lang w:val="es-ES" w:eastAsia="es-ES"/>
        </w:rPr>
      </w:pPr>
    </w:p>
    <w:p w:rsidR="00752AA6" w:rsidRDefault="00752AA6" w:rsidP="00752AA6">
      <w:pPr>
        <w:spacing w:after="0" w:line="240" w:lineRule="auto"/>
        <w:jc w:val="center"/>
        <w:outlineLvl w:val="2"/>
        <w:rPr>
          <w:rFonts w:ascii="Times New Roman" w:eastAsia="Times New Roman" w:hAnsi="Times New Roman" w:cs="Times New Roman"/>
          <w:bCs/>
          <w:sz w:val="20"/>
          <w:szCs w:val="20"/>
          <w:lang w:val="es-ES" w:eastAsia="es-ES"/>
        </w:rPr>
      </w:pPr>
    </w:p>
    <w:p w:rsidR="005A68CB" w:rsidRDefault="005A68CB" w:rsidP="005A68CB">
      <w:pPr>
        <w:spacing w:after="0" w:line="240" w:lineRule="auto"/>
        <w:jc w:val="both"/>
        <w:outlineLvl w:val="2"/>
        <w:rPr>
          <w:rFonts w:ascii="Times New Roman" w:eastAsia="Times New Roman" w:hAnsi="Times New Roman" w:cs="Times New Roman"/>
          <w:bCs/>
          <w:sz w:val="20"/>
          <w:szCs w:val="20"/>
          <w:lang w:val="es-ES" w:eastAsia="es-ES"/>
        </w:rPr>
      </w:pPr>
    </w:p>
    <w:p w:rsidR="005A68CB" w:rsidRDefault="005A68CB" w:rsidP="00D20951">
      <w:pPr>
        <w:spacing w:after="0" w:line="240" w:lineRule="auto"/>
        <w:jc w:val="both"/>
        <w:outlineLvl w:val="2"/>
        <w:rPr>
          <w:rFonts w:ascii="Times New Roman" w:eastAsia="Times New Roman" w:hAnsi="Times New Roman" w:cs="Times New Roman"/>
          <w:bCs/>
          <w:sz w:val="20"/>
          <w:szCs w:val="20"/>
          <w:lang w:val="es-ES" w:eastAsia="es-ES"/>
        </w:rPr>
      </w:pPr>
    </w:p>
    <w:p w:rsidR="005A68CB" w:rsidRPr="00D20951" w:rsidRDefault="005A68CB" w:rsidP="00D20951">
      <w:pPr>
        <w:spacing w:after="0" w:line="240" w:lineRule="auto"/>
        <w:jc w:val="both"/>
        <w:outlineLvl w:val="2"/>
        <w:rPr>
          <w:rFonts w:ascii="Times New Roman" w:eastAsia="Times New Roman" w:hAnsi="Times New Roman" w:cs="Times New Roman"/>
          <w:bCs/>
          <w:sz w:val="20"/>
          <w:szCs w:val="20"/>
          <w:lang w:val="es-ES" w:eastAsia="es-ES"/>
        </w:rPr>
      </w:pPr>
    </w:p>
    <w:p w:rsidR="00B90E9A" w:rsidRDefault="00752AA6" w:rsidP="00752AA6">
      <w:pPr>
        <w:pStyle w:val="Prrafodelista"/>
        <w:numPr>
          <w:ilvl w:val="0"/>
          <w:numId w:val="9"/>
        </w:numPr>
        <w:spacing w:after="0" w:line="240" w:lineRule="auto"/>
        <w:jc w:val="both"/>
        <w:outlineLvl w:val="2"/>
        <w:rPr>
          <w:rFonts w:ascii="Times New Roman" w:eastAsia="Times New Roman" w:hAnsi="Times New Roman" w:cs="Times New Roman"/>
          <w:bCs/>
          <w:sz w:val="20"/>
          <w:szCs w:val="20"/>
          <w:lang w:val="es-ES" w:eastAsia="es-ES"/>
        </w:rPr>
      </w:pPr>
      <w:r>
        <w:rPr>
          <w:rFonts w:ascii="Times New Roman" w:eastAsia="Times New Roman" w:hAnsi="Times New Roman" w:cs="Times New Roman"/>
          <w:bCs/>
          <w:sz w:val="20"/>
          <w:szCs w:val="20"/>
          <w:lang w:val="es-ES" w:eastAsia="es-ES"/>
        </w:rPr>
        <w:t>Bach</w:t>
      </w:r>
    </w:p>
    <w:p w:rsidR="00752AA6" w:rsidRDefault="001D6B99" w:rsidP="00752AA6">
      <w:pPr>
        <w:spacing w:after="0" w:line="240" w:lineRule="auto"/>
        <w:jc w:val="both"/>
        <w:outlineLvl w:val="2"/>
        <w:rPr>
          <w:rFonts w:ascii="Times New Roman" w:eastAsia="Times New Roman" w:hAnsi="Times New Roman" w:cs="Times New Roman"/>
          <w:bCs/>
          <w:sz w:val="20"/>
          <w:szCs w:val="20"/>
          <w:lang w:val="es-ES" w:eastAsia="es-ES"/>
        </w:rPr>
      </w:pPr>
      <w:bookmarkStart w:id="0" w:name="_GoBack"/>
      <w:r>
        <w:rPr>
          <w:rFonts w:ascii="Times New Roman" w:eastAsia="Times New Roman" w:hAnsi="Times New Roman" w:cs="Times New Roman"/>
          <w:bCs/>
          <w:noProof/>
          <w:sz w:val="20"/>
          <w:szCs w:val="20"/>
          <w:lang w:eastAsia="es-CO"/>
        </w:rPr>
        <w:drawing>
          <wp:inline distT="0" distB="0" distL="0" distR="0">
            <wp:extent cx="2581275" cy="3181869"/>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ach.jpg"/>
                    <pic:cNvPicPr/>
                  </pic:nvPicPr>
                  <pic:blipFill>
                    <a:blip r:embed="rId16">
                      <a:extLst>
                        <a:ext uri="{28A0092B-C50C-407E-A947-70E740481C1C}">
                          <a14:useLocalDpi xmlns:a14="http://schemas.microsoft.com/office/drawing/2010/main" val="0"/>
                        </a:ext>
                      </a:extLst>
                    </a:blip>
                    <a:stretch>
                      <a:fillRect/>
                    </a:stretch>
                  </pic:blipFill>
                  <pic:spPr>
                    <a:xfrm>
                      <a:off x="0" y="0"/>
                      <a:ext cx="2599714" cy="3204599"/>
                    </a:xfrm>
                    <a:prstGeom prst="rect">
                      <a:avLst/>
                    </a:prstGeom>
                  </pic:spPr>
                </pic:pic>
              </a:graphicData>
            </a:graphic>
          </wp:inline>
        </w:drawing>
      </w:r>
      <w:bookmarkEnd w:id="0"/>
    </w:p>
    <w:p w:rsidR="00752AA6" w:rsidRPr="00752AA6" w:rsidRDefault="00752AA6" w:rsidP="00752AA6">
      <w:pPr>
        <w:spacing w:after="0" w:line="240" w:lineRule="auto"/>
        <w:jc w:val="both"/>
        <w:outlineLvl w:val="2"/>
        <w:rPr>
          <w:rFonts w:ascii="Times New Roman" w:eastAsia="Times New Roman" w:hAnsi="Times New Roman" w:cs="Times New Roman"/>
          <w:bCs/>
          <w:sz w:val="20"/>
          <w:szCs w:val="20"/>
          <w:lang w:eastAsia="es-ES"/>
        </w:rPr>
      </w:pPr>
      <w:r w:rsidRPr="00752AA6">
        <w:rPr>
          <w:rFonts w:ascii="Times New Roman" w:eastAsia="Times New Roman" w:hAnsi="Times New Roman" w:cs="Times New Roman"/>
          <w:bCs/>
          <w:sz w:val="20"/>
          <w:szCs w:val="20"/>
          <w:lang w:eastAsia="es-ES"/>
        </w:rPr>
        <w:lastRenderedPageBreak/>
        <w:t xml:space="preserve">En la biblioteca municipal de Leipzig se conservan aún los antiguos legajos que contienen las listas de exequias realizadas en el siglo XVIII. Uno de estos viejos papeles nos informa escuetamente del siguiente hecho, en apariencia banal: "Un hombre de sesenta y siete años, el señor Johann </w:t>
      </w:r>
      <w:proofErr w:type="spellStart"/>
      <w:r w:rsidRPr="00752AA6">
        <w:rPr>
          <w:rFonts w:ascii="Times New Roman" w:eastAsia="Times New Roman" w:hAnsi="Times New Roman" w:cs="Times New Roman"/>
          <w:bCs/>
          <w:sz w:val="20"/>
          <w:szCs w:val="20"/>
          <w:lang w:eastAsia="es-ES"/>
        </w:rPr>
        <w:t>Sebastian</w:t>
      </w:r>
      <w:proofErr w:type="spellEnd"/>
      <w:r w:rsidRPr="00752AA6">
        <w:rPr>
          <w:rFonts w:ascii="Times New Roman" w:eastAsia="Times New Roman" w:hAnsi="Times New Roman" w:cs="Times New Roman"/>
          <w:bCs/>
          <w:sz w:val="20"/>
          <w:szCs w:val="20"/>
          <w:lang w:eastAsia="es-ES"/>
        </w:rPr>
        <w:t xml:space="preserve"> Bach, </w:t>
      </w:r>
      <w:proofErr w:type="spellStart"/>
      <w:r w:rsidRPr="00752AA6">
        <w:rPr>
          <w:rFonts w:ascii="Times New Roman" w:eastAsia="Times New Roman" w:hAnsi="Times New Roman" w:cs="Times New Roman"/>
          <w:bCs/>
          <w:sz w:val="20"/>
          <w:szCs w:val="20"/>
          <w:lang w:eastAsia="es-ES"/>
        </w:rPr>
        <w:t>Kapellmeister</w:t>
      </w:r>
      <w:proofErr w:type="spellEnd"/>
      <w:r w:rsidRPr="00752AA6">
        <w:rPr>
          <w:rFonts w:ascii="Times New Roman" w:eastAsia="Times New Roman" w:hAnsi="Times New Roman" w:cs="Times New Roman"/>
          <w:bCs/>
          <w:sz w:val="20"/>
          <w:szCs w:val="20"/>
          <w:lang w:eastAsia="es-ES"/>
        </w:rPr>
        <w:t xml:space="preserve"> y </w:t>
      </w:r>
      <w:proofErr w:type="spellStart"/>
      <w:r w:rsidRPr="00752AA6">
        <w:rPr>
          <w:rFonts w:ascii="Times New Roman" w:eastAsia="Times New Roman" w:hAnsi="Times New Roman" w:cs="Times New Roman"/>
          <w:bCs/>
          <w:sz w:val="20"/>
          <w:szCs w:val="20"/>
          <w:lang w:eastAsia="es-ES"/>
        </w:rPr>
        <w:t>Kantor</w:t>
      </w:r>
      <w:proofErr w:type="spellEnd"/>
      <w:r w:rsidRPr="00752AA6">
        <w:rPr>
          <w:rFonts w:ascii="Times New Roman" w:eastAsia="Times New Roman" w:hAnsi="Times New Roman" w:cs="Times New Roman"/>
          <w:bCs/>
          <w:sz w:val="20"/>
          <w:szCs w:val="20"/>
          <w:lang w:eastAsia="es-ES"/>
        </w:rPr>
        <w:t xml:space="preserve"> en la escuela de la Iglesia de Santo Tomás, fue enterrado el día 30 de julio de 1750". La modestia y simplicidad de esta inscripción, escondida entre otras muchas tan insignificantes como ella, nos parece hoy incomprensible al considerar que da fe del fallecimiento de uno de los más grandes compositores de todos los tiempos y, sin duda alguna, del músico más extraordinario de su época.</w:t>
      </w:r>
    </w:p>
    <w:p w:rsidR="00752AA6" w:rsidRPr="00752AA6" w:rsidRDefault="00752AA6" w:rsidP="00752AA6">
      <w:pPr>
        <w:spacing w:after="0" w:line="240" w:lineRule="auto"/>
        <w:jc w:val="both"/>
        <w:outlineLvl w:val="2"/>
        <w:rPr>
          <w:rFonts w:ascii="Times New Roman" w:eastAsia="Times New Roman" w:hAnsi="Times New Roman" w:cs="Times New Roman"/>
          <w:bCs/>
          <w:sz w:val="20"/>
          <w:szCs w:val="20"/>
          <w:lang w:eastAsia="es-ES"/>
        </w:rPr>
      </w:pPr>
    </w:p>
    <w:p w:rsidR="00752AA6" w:rsidRDefault="00752AA6" w:rsidP="00752AA6">
      <w:pPr>
        <w:spacing w:after="0" w:line="240" w:lineRule="auto"/>
        <w:jc w:val="both"/>
        <w:outlineLvl w:val="2"/>
        <w:rPr>
          <w:rFonts w:ascii="Times New Roman" w:eastAsia="Times New Roman" w:hAnsi="Times New Roman" w:cs="Times New Roman"/>
          <w:bCs/>
          <w:sz w:val="20"/>
          <w:szCs w:val="20"/>
          <w:lang w:eastAsia="es-ES"/>
        </w:rPr>
      </w:pPr>
      <w:r w:rsidRPr="00752AA6">
        <w:rPr>
          <w:rFonts w:ascii="Times New Roman" w:eastAsia="Times New Roman" w:hAnsi="Times New Roman" w:cs="Times New Roman"/>
          <w:bCs/>
          <w:sz w:val="20"/>
          <w:szCs w:val="20"/>
          <w:lang w:eastAsia="es-ES"/>
        </w:rPr>
        <w:t xml:space="preserve">La brevedad de estas líneas demuestra con toda claridad el trágico destino de un hombre que fue radicalmente subestimado en su época: pocos reconocieron al gran músico y nadie supo ver al genio. Tras su silenciosa muerte, la labor de quien había dedicado toda su existencia a crear honesta y laboriosamente una excelsa música en alabanza del Creador fue olvidada por completo durante más de cincuenta años, hasta que, tras ser publicada la primera biografía del músico, otro compositor, </w:t>
      </w:r>
      <w:proofErr w:type="spellStart"/>
      <w:r w:rsidRPr="00752AA6">
        <w:rPr>
          <w:rFonts w:ascii="Times New Roman" w:eastAsia="Times New Roman" w:hAnsi="Times New Roman" w:cs="Times New Roman"/>
          <w:bCs/>
          <w:sz w:val="20"/>
          <w:szCs w:val="20"/>
          <w:lang w:eastAsia="es-ES"/>
        </w:rPr>
        <w:t>Mendelssohn</w:t>
      </w:r>
      <w:proofErr w:type="spellEnd"/>
      <w:r w:rsidRPr="00752AA6">
        <w:rPr>
          <w:rFonts w:ascii="Times New Roman" w:eastAsia="Times New Roman" w:hAnsi="Times New Roman" w:cs="Times New Roman"/>
          <w:bCs/>
          <w:sz w:val="20"/>
          <w:szCs w:val="20"/>
          <w:lang w:eastAsia="es-ES"/>
        </w:rPr>
        <w:t>, rescató su obra para sus contemporáneos al dirigir apoteósicamente su Pasión según San Mateo en Berlín en 1829, hecho que constituyó un acontecimiento nacional en Alemania</w:t>
      </w:r>
      <w:proofErr w:type="gramStart"/>
      <w:r w:rsidRPr="00752AA6">
        <w:rPr>
          <w:rFonts w:ascii="Times New Roman" w:eastAsia="Times New Roman" w:hAnsi="Times New Roman" w:cs="Times New Roman"/>
          <w:bCs/>
          <w:sz w:val="20"/>
          <w:szCs w:val="20"/>
          <w:lang w:eastAsia="es-ES"/>
        </w:rPr>
        <w:t>.</w:t>
      </w:r>
      <w:r>
        <w:rPr>
          <w:rFonts w:ascii="Times New Roman" w:eastAsia="Times New Roman" w:hAnsi="Times New Roman" w:cs="Times New Roman"/>
          <w:bCs/>
          <w:sz w:val="20"/>
          <w:szCs w:val="20"/>
          <w:lang w:eastAsia="es-ES"/>
        </w:rPr>
        <w:t>[</w:t>
      </w:r>
      <w:proofErr w:type="gramEnd"/>
      <w:r>
        <w:rPr>
          <w:rFonts w:ascii="Times New Roman" w:eastAsia="Times New Roman" w:hAnsi="Times New Roman" w:cs="Times New Roman"/>
          <w:bCs/>
          <w:sz w:val="20"/>
          <w:szCs w:val="20"/>
          <w:lang w:eastAsia="es-ES"/>
        </w:rPr>
        <w:t>5]</w:t>
      </w:r>
    </w:p>
    <w:p w:rsidR="00752AA6" w:rsidRPr="00752AA6" w:rsidRDefault="00752AA6" w:rsidP="00752AA6">
      <w:pPr>
        <w:spacing w:after="0" w:line="240" w:lineRule="auto"/>
        <w:jc w:val="both"/>
        <w:outlineLvl w:val="2"/>
        <w:rPr>
          <w:rFonts w:ascii="Times New Roman" w:eastAsia="Times New Roman" w:hAnsi="Times New Roman" w:cs="Times New Roman"/>
          <w:bCs/>
          <w:sz w:val="20"/>
          <w:szCs w:val="20"/>
          <w:lang w:eastAsia="es-ES"/>
        </w:rPr>
      </w:pP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DA2341" w:rsidP="00DA2341">
      <w:pPr>
        <w:spacing w:after="0" w:line="240" w:lineRule="auto"/>
        <w:jc w:val="both"/>
        <w:rPr>
          <w:rFonts w:ascii="Times New Roman" w:eastAsia="Times New Roman" w:hAnsi="Times New Roman" w:cs="Times New Roman"/>
          <w:b/>
          <w:spacing w:val="-2"/>
          <w:sz w:val="20"/>
          <w:szCs w:val="20"/>
          <w:lang w:val="es-ES" w:eastAsia="es-ES"/>
        </w:rPr>
      </w:pPr>
      <w:r w:rsidRPr="00DA2341">
        <w:rPr>
          <w:rFonts w:ascii="Times New Roman" w:eastAsia="Times New Roman" w:hAnsi="Times New Roman" w:cs="Times New Roman"/>
          <w:b/>
          <w:spacing w:val="-2"/>
          <w:sz w:val="20"/>
          <w:szCs w:val="20"/>
          <w:lang w:val="es-ES" w:eastAsia="es-ES"/>
        </w:rPr>
        <w:t xml:space="preserve">Se dará prioridad a los artículos tipo  1, 2 y 3 ya que son los de mayor impacto en la base </w:t>
      </w:r>
      <w:proofErr w:type="spellStart"/>
      <w:r w:rsidRPr="00DA2341">
        <w:rPr>
          <w:rFonts w:ascii="Times New Roman" w:eastAsia="Times New Roman" w:hAnsi="Times New Roman" w:cs="Times New Roman"/>
          <w:b/>
          <w:i/>
          <w:spacing w:val="-2"/>
          <w:sz w:val="20"/>
          <w:szCs w:val="20"/>
          <w:lang w:val="es-ES" w:eastAsia="es-ES"/>
        </w:rPr>
        <w:t>Publindex</w:t>
      </w:r>
      <w:proofErr w:type="spellEnd"/>
      <w:r w:rsidRPr="00DA2341">
        <w:rPr>
          <w:rFonts w:ascii="Times New Roman" w:eastAsia="Times New Roman" w:hAnsi="Times New Roman" w:cs="Times New Roman"/>
          <w:b/>
          <w:spacing w:val="-2"/>
          <w:sz w:val="20"/>
          <w:szCs w:val="20"/>
          <w:lang w:val="es-ES" w:eastAsia="es-ES"/>
        </w:rPr>
        <w:t xml:space="preserve"> de Colciencias.</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 xml:space="preserve">La extensión de </w:t>
      </w:r>
      <w:r w:rsidR="008113A1">
        <w:rPr>
          <w:rFonts w:ascii="Times New Roman" w:eastAsia="Times New Roman" w:hAnsi="Times New Roman" w:cs="Times New Roman"/>
          <w:sz w:val="20"/>
          <w:szCs w:val="24"/>
          <w:lang w:val="es-ES" w:eastAsia="es-ES"/>
        </w:rPr>
        <w:t>un artículo no puede ser  mayor a diez</w:t>
      </w:r>
      <w:r w:rsidRPr="00DA2341">
        <w:rPr>
          <w:rFonts w:ascii="Times New Roman" w:eastAsia="Times New Roman" w:hAnsi="Times New Roman" w:cs="Times New Roman"/>
          <w:sz w:val="20"/>
          <w:szCs w:val="24"/>
          <w:lang w:val="es-ES" w:eastAsia="es-ES"/>
        </w:rPr>
        <w:t xml:space="preserve"> (</w:t>
      </w:r>
      <w:r w:rsidR="008113A1">
        <w:rPr>
          <w:rFonts w:ascii="Times New Roman" w:eastAsia="Times New Roman" w:hAnsi="Times New Roman" w:cs="Times New Roman"/>
          <w:sz w:val="20"/>
          <w:szCs w:val="24"/>
          <w:lang w:val="es-ES" w:eastAsia="es-ES"/>
        </w:rPr>
        <w:t>10</w:t>
      </w:r>
      <w:r w:rsidRPr="00DA2341">
        <w:rPr>
          <w:rFonts w:ascii="Times New Roman" w:eastAsia="Times New Roman" w:hAnsi="Times New Roman" w:cs="Times New Roman"/>
          <w:sz w:val="20"/>
          <w:szCs w:val="24"/>
          <w:lang w:val="es-ES" w:eastAsia="es-ES"/>
        </w:rPr>
        <w:t>) páginas a doble columna y espacio sencillo</w:t>
      </w:r>
      <w:r w:rsidR="008113A1">
        <w:rPr>
          <w:rFonts w:ascii="Times New Roman" w:eastAsia="Times New Roman" w:hAnsi="Times New Roman" w:cs="Times New Roman"/>
          <w:sz w:val="20"/>
          <w:szCs w:val="24"/>
          <w:lang w:val="es-ES" w:eastAsia="es-ES"/>
        </w:rPr>
        <w:t>, y mínimo cinco (5) páginas,</w:t>
      </w:r>
      <w:r w:rsidRPr="00DA2341">
        <w:rPr>
          <w:rFonts w:ascii="Times New Roman" w:eastAsia="Times New Roman" w:hAnsi="Times New Roman" w:cs="Times New Roman"/>
          <w:sz w:val="20"/>
          <w:szCs w:val="24"/>
          <w:lang w:val="es-ES" w:eastAsia="es-ES"/>
        </w:rPr>
        <w:t xml:space="preserve"> letra Times New </w:t>
      </w:r>
      <w:r w:rsidR="008113A1" w:rsidRPr="00DA2341">
        <w:rPr>
          <w:rFonts w:ascii="Times New Roman" w:eastAsia="Times New Roman" w:hAnsi="Times New Roman" w:cs="Times New Roman"/>
          <w:sz w:val="20"/>
          <w:szCs w:val="24"/>
          <w:lang w:val="es-ES" w:eastAsia="es-ES"/>
        </w:rPr>
        <w:t>Román</w:t>
      </w:r>
      <w:r w:rsidRPr="00DA2341">
        <w:rPr>
          <w:rFonts w:ascii="Times New Roman" w:eastAsia="Times New Roman" w:hAnsi="Times New Roman" w:cs="Times New Roman"/>
          <w:sz w:val="20"/>
          <w:szCs w:val="24"/>
          <w:lang w:val="es-ES" w:eastAsia="es-ES"/>
        </w:rPr>
        <w:t xml:space="preserve"> de</w:t>
      </w:r>
      <w:r w:rsidR="008113A1">
        <w:rPr>
          <w:rFonts w:ascii="Times New Roman" w:eastAsia="Times New Roman" w:hAnsi="Times New Roman" w:cs="Times New Roman"/>
          <w:sz w:val="20"/>
          <w:szCs w:val="24"/>
          <w:lang w:val="es-ES" w:eastAsia="es-ES"/>
        </w:rPr>
        <w:t xml:space="preserve"> 10 puntos, usando márgenes de 1,73 </w:t>
      </w:r>
      <w:r w:rsidRPr="00DA2341">
        <w:rPr>
          <w:rFonts w:ascii="Times New Roman" w:eastAsia="Times New Roman" w:hAnsi="Times New Roman" w:cs="Times New Roman"/>
          <w:sz w:val="20"/>
          <w:szCs w:val="24"/>
          <w:lang w:val="es-ES" w:eastAsia="es-ES"/>
        </w:rPr>
        <w:t xml:space="preserve"> centímetros en todos los costados de las páginas que deben ser de tamaño carta.</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 xml:space="preserve">Las tablas deben llevar numeración arábiga y el nombre en la parte inferior de la tabla con letra Times New </w:t>
      </w:r>
      <w:r w:rsidR="008113A1" w:rsidRPr="00DA2341">
        <w:rPr>
          <w:rFonts w:ascii="Times New Roman" w:eastAsia="Times New Roman" w:hAnsi="Times New Roman" w:cs="Times New Roman"/>
          <w:sz w:val="20"/>
          <w:szCs w:val="24"/>
          <w:lang w:val="es-ES" w:eastAsia="es-ES"/>
        </w:rPr>
        <w:t>Román</w:t>
      </w:r>
      <w:r w:rsidRPr="00DA2341">
        <w:rPr>
          <w:rFonts w:ascii="Times New Roman" w:eastAsia="Times New Roman" w:hAnsi="Times New Roman" w:cs="Times New Roman"/>
          <w:sz w:val="20"/>
          <w:szCs w:val="24"/>
          <w:lang w:val="es-ES" w:eastAsia="es-ES"/>
        </w:rPr>
        <w:t xml:space="preserve"> de 9 puntos. El nombre debe tener la mejor explicación posible.</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Default="00DA2341" w:rsidP="00DA2341">
      <w:p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 xml:space="preserve">Las fotografías y figuras deben ser originales,  pueden ser en blanco y negro o a color con una resolución de 150 ó 200 dpi. Deben llevar numeración arábiga de acuerdo con su orden de aparición además del nombre en la parte inferior de la figura en letra Times New </w:t>
      </w:r>
      <w:r w:rsidR="008113A1" w:rsidRPr="00DA2341">
        <w:rPr>
          <w:rFonts w:ascii="Times New Roman" w:eastAsia="Times New Roman" w:hAnsi="Times New Roman" w:cs="Times New Roman"/>
          <w:sz w:val="20"/>
          <w:szCs w:val="24"/>
          <w:lang w:val="es-ES" w:eastAsia="es-ES"/>
        </w:rPr>
        <w:t>Román</w:t>
      </w:r>
      <w:r w:rsidRPr="00DA2341">
        <w:rPr>
          <w:rFonts w:ascii="Times New Roman" w:eastAsia="Times New Roman" w:hAnsi="Times New Roman" w:cs="Times New Roman"/>
          <w:sz w:val="20"/>
          <w:szCs w:val="24"/>
          <w:lang w:val="es-ES" w:eastAsia="es-ES"/>
        </w:rPr>
        <w:t xml:space="preserve"> de 9 puntos.</w:t>
      </w:r>
      <w:r w:rsidR="008113A1">
        <w:rPr>
          <w:rFonts w:ascii="Times New Roman" w:eastAsia="Times New Roman" w:hAnsi="Times New Roman" w:cs="Times New Roman"/>
          <w:sz w:val="20"/>
          <w:szCs w:val="24"/>
          <w:lang w:val="es-ES" w:eastAsia="es-ES"/>
        </w:rPr>
        <w:t xml:space="preserve"> </w:t>
      </w:r>
      <w:r w:rsidRPr="00DA2341">
        <w:rPr>
          <w:rFonts w:ascii="Times New Roman" w:eastAsia="Times New Roman" w:hAnsi="Times New Roman" w:cs="Times New Roman"/>
          <w:sz w:val="20"/>
          <w:szCs w:val="24"/>
          <w:lang w:val="es-ES" w:eastAsia="es-ES"/>
        </w:rPr>
        <w:t>El nombre de la figura debe tener la mejor explicación posible.</w:t>
      </w:r>
    </w:p>
    <w:p w:rsidR="00B10FFE" w:rsidRDefault="00B10FFE" w:rsidP="00DA2341">
      <w:pPr>
        <w:spacing w:after="0" w:line="240" w:lineRule="auto"/>
        <w:jc w:val="both"/>
        <w:rPr>
          <w:rFonts w:ascii="Times New Roman" w:eastAsia="Times New Roman" w:hAnsi="Times New Roman" w:cs="Times New Roman"/>
          <w:sz w:val="20"/>
          <w:szCs w:val="24"/>
          <w:lang w:val="es-ES" w:eastAsia="es-ES"/>
        </w:rPr>
      </w:pPr>
    </w:p>
    <w:p w:rsidR="00B10FFE" w:rsidRDefault="00B10FFE" w:rsidP="00B10FFE">
      <w:pPr>
        <w:spacing w:after="0" w:line="240" w:lineRule="auto"/>
        <w:jc w:val="both"/>
        <w:rPr>
          <w:rFonts w:ascii="Times New Roman" w:eastAsia="Times New Roman" w:hAnsi="Times New Roman" w:cs="Times New Roman"/>
          <w:sz w:val="20"/>
          <w:szCs w:val="24"/>
          <w:lang w:val="es-ES" w:eastAsia="es-ES"/>
        </w:rPr>
      </w:pPr>
      <w:r w:rsidRPr="00B10FFE">
        <w:rPr>
          <w:rFonts w:ascii="Times New Roman" w:eastAsia="Times New Roman" w:hAnsi="Times New Roman" w:cs="Times New Roman"/>
          <w:sz w:val="20"/>
          <w:szCs w:val="24"/>
          <w:lang w:val="es-ES" w:eastAsia="es-ES"/>
        </w:rPr>
        <w:t>Las figuras y tablas deben estar centradas en la columna. Si</w:t>
      </w:r>
      <w:r>
        <w:rPr>
          <w:rFonts w:ascii="Times New Roman" w:eastAsia="Times New Roman" w:hAnsi="Times New Roman" w:cs="Times New Roman"/>
          <w:sz w:val="20"/>
          <w:szCs w:val="24"/>
          <w:lang w:val="es-ES" w:eastAsia="es-ES"/>
        </w:rPr>
        <w:t xml:space="preserve"> </w:t>
      </w:r>
      <w:r w:rsidRPr="00B10FFE">
        <w:rPr>
          <w:rFonts w:ascii="Times New Roman" w:eastAsia="Times New Roman" w:hAnsi="Times New Roman" w:cs="Times New Roman"/>
          <w:sz w:val="20"/>
          <w:szCs w:val="24"/>
          <w:lang w:val="es-ES" w:eastAsia="es-ES"/>
        </w:rPr>
        <w:t>la figura es muy larga, se puede extender hasta ocupar el</w:t>
      </w:r>
      <w:r>
        <w:rPr>
          <w:rFonts w:ascii="Times New Roman" w:eastAsia="Times New Roman" w:hAnsi="Times New Roman" w:cs="Times New Roman"/>
          <w:sz w:val="20"/>
          <w:szCs w:val="24"/>
          <w:lang w:val="es-ES" w:eastAsia="es-ES"/>
        </w:rPr>
        <w:t xml:space="preserve"> </w:t>
      </w:r>
      <w:r w:rsidRPr="00B10FFE">
        <w:rPr>
          <w:rFonts w:ascii="Times New Roman" w:eastAsia="Times New Roman" w:hAnsi="Times New Roman" w:cs="Times New Roman"/>
          <w:sz w:val="20"/>
          <w:szCs w:val="24"/>
          <w:lang w:val="es-ES" w:eastAsia="es-ES"/>
        </w:rPr>
        <w:t>espacio de las dos columnas. Cualquier figura o tabla que se</w:t>
      </w:r>
      <w:r>
        <w:rPr>
          <w:rFonts w:ascii="Times New Roman" w:eastAsia="Times New Roman" w:hAnsi="Times New Roman" w:cs="Times New Roman"/>
          <w:sz w:val="20"/>
          <w:szCs w:val="24"/>
          <w:lang w:val="es-ES" w:eastAsia="es-ES"/>
        </w:rPr>
        <w:t xml:space="preserve"> </w:t>
      </w:r>
      <w:r w:rsidRPr="00B10FFE">
        <w:rPr>
          <w:rFonts w:ascii="Times New Roman" w:eastAsia="Times New Roman" w:hAnsi="Times New Roman" w:cs="Times New Roman"/>
          <w:sz w:val="20"/>
          <w:szCs w:val="24"/>
          <w:lang w:val="es-ES" w:eastAsia="es-ES"/>
        </w:rPr>
        <w:t>extienda más de una columna, pero no ocupe el espacio de las</w:t>
      </w:r>
      <w:r>
        <w:rPr>
          <w:rFonts w:ascii="Times New Roman" w:eastAsia="Times New Roman" w:hAnsi="Times New Roman" w:cs="Times New Roman"/>
          <w:sz w:val="20"/>
          <w:szCs w:val="24"/>
          <w:lang w:val="es-ES" w:eastAsia="es-ES"/>
        </w:rPr>
        <w:t xml:space="preserve"> </w:t>
      </w:r>
      <w:r w:rsidRPr="00B10FFE">
        <w:rPr>
          <w:rFonts w:ascii="Times New Roman" w:eastAsia="Times New Roman" w:hAnsi="Times New Roman" w:cs="Times New Roman"/>
          <w:sz w:val="20"/>
          <w:szCs w:val="24"/>
          <w:lang w:val="es-ES" w:eastAsia="es-ES"/>
        </w:rPr>
        <w:t>dos columnas, se deberá mostrar centrada en la página y</w:t>
      </w:r>
      <w:r>
        <w:rPr>
          <w:rFonts w:ascii="Times New Roman" w:eastAsia="Times New Roman" w:hAnsi="Times New Roman" w:cs="Times New Roman"/>
          <w:sz w:val="20"/>
          <w:szCs w:val="24"/>
          <w:lang w:val="es-ES" w:eastAsia="es-ES"/>
        </w:rPr>
        <w:t xml:space="preserve"> </w:t>
      </w:r>
      <w:r w:rsidRPr="00B10FFE">
        <w:rPr>
          <w:rFonts w:ascii="Times New Roman" w:eastAsia="Times New Roman" w:hAnsi="Times New Roman" w:cs="Times New Roman"/>
          <w:sz w:val="20"/>
          <w:szCs w:val="24"/>
          <w:lang w:val="es-ES" w:eastAsia="es-ES"/>
        </w:rPr>
        <w:t>deberá estar siempre en la parte superior o inferior de la</w:t>
      </w:r>
      <w:r>
        <w:rPr>
          <w:rFonts w:ascii="Times New Roman" w:eastAsia="Times New Roman" w:hAnsi="Times New Roman" w:cs="Times New Roman"/>
          <w:sz w:val="20"/>
          <w:szCs w:val="24"/>
          <w:lang w:val="es-ES" w:eastAsia="es-ES"/>
        </w:rPr>
        <w:t xml:space="preserve"> </w:t>
      </w:r>
      <w:r w:rsidRPr="00B10FFE">
        <w:rPr>
          <w:rFonts w:ascii="Times New Roman" w:eastAsia="Times New Roman" w:hAnsi="Times New Roman" w:cs="Times New Roman"/>
          <w:sz w:val="20"/>
          <w:szCs w:val="24"/>
          <w:lang w:val="es-ES" w:eastAsia="es-ES"/>
        </w:rPr>
        <w:t>página.</w:t>
      </w:r>
    </w:p>
    <w:p w:rsidR="00B10FFE" w:rsidRPr="00B10FFE" w:rsidRDefault="00B10FFE" w:rsidP="00B10FFE">
      <w:pPr>
        <w:spacing w:after="0" w:line="240" w:lineRule="auto"/>
        <w:jc w:val="both"/>
        <w:rPr>
          <w:rFonts w:ascii="Times New Roman" w:eastAsia="Times New Roman" w:hAnsi="Times New Roman" w:cs="Times New Roman"/>
          <w:sz w:val="20"/>
          <w:szCs w:val="24"/>
          <w:lang w:val="es-ES" w:eastAsia="es-ES"/>
        </w:rPr>
      </w:pPr>
    </w:p>
    <w:p w:rsidR="00B10FFE" w:rsidRDefault="00B10FFE" w:rsidP="00B10FFE">
      <w:pPr>
        <w:spacing w:after="0" w:line="240" w:lineRule="auto"/>
        <w:jc w:val="both"/>
        <w:rPr>
          <w:rFonts w:ascii="Times New Roman" w:eastAsia="Times New Roman" w:hAnsi="Times New Roman" w:cs="Times New Roman"/>
          <w:sz w:val="20"/>
          <w:szCs w:val="24"/>
          <w:lang w:val="es-ES" w:eastAsia="es-ES"/>
        </w:rPr>
      </w:pPr>
      <w:r w:rsidRPr="00B10FFE">
        <w:rPr>
          <w:rFonts w:ascii="Times New Roman" w:eastAsia="Times New Roman" w:hAnsi="Times New Roman" w:cs="Times New Roman"/>
          <w:sz w:val="20"/>
          <w:szCs w:val="24"/>
          <w:lang w:val="es-ES" w:eastAsia="es-ES"/>
        </w:rPr>
        <w:t>Los gráficos deben estar en color, de preferencia utilice</w:t>
      </w:r>
      <w:r>
        <w:rPr>
          <w:rFonts w:ascii="Times New Roman" w:eastAsia="Times New Roman" w:hAnsi="Times New Roman" w:cs="Times New Roman"/>
          <w:sz w:val="20"/>
          <w:szCs w:val="24"/>
          <w:lang w:val="es-ES" w:eastAsia="es-ES"/>
        </w:rPr>
        <w:t xml:space="preserve"> </w:t>
      </w:r>
      <w:r w:rsidRPr="00B10FFE">
        <w:rPr>
          <w:rFonts w:ascii="Times New Roman" w:eastAsia="Times New Roman" w:hAnsi="Times New Roman" w:cs="Times New Roman"/>
          <w:sz w:val="20"/>
          <w:szCs w:val="24"/>
          <w:lang w:val="es-ES" w:eastAsia="es-ES"/>
        </w:rPr>
        <w:t>colores estándar de manera que puedan ser reproducidos en</w:t>
      </w:r>
      <w:r>
        <w:rPr>
          <w:rFonts w:ascii="Times New Roman" w:eastAsia="Times New Roman" w:hAnsi="Times New Roman" w:cs="Times New Roman"/>
          <w:sz w:val="20"/>
          <w:szCs w:val="24"/>
          <w:lang w:val="es-ES" w:eastAsia="es-ES"/>
        </w:rPr>
        <w:t xml:space="preserve"> </w:t>
      </w:r>
      <w:r w:rsidRPr="00B10FFE">
        <w:rPr>
          <w:rFonts w:ascii="Times New Roman" w:eastAsia="Times New Roman" w:hAnsi="Times New Roman" w:cs="Times New Roman"/>
          <w:sz w:val="20"/>
          <w:szCs w:val="24"/>
          <w:lang w:val="es-ES" w:eastAsia="es-ES"/>
        </w:rPr>
        <w:t>cualquier sistema. Por colores estándar se entienden rojo, azul,</w:t>
      </w:r>
      <w:r>
        <w:rPr>
          <w:rFonts w:ascii="Times New Roman" w:eastAsia="Times New Roman" w:hAnsi="Times New Roman" w:cs="Times New Roman"/>
          <w:sz w:val="20"/>
          <w:szCs w:val="24"/>
          <w:lang w:val="es-ES" w:eastAsia="es-ES"/>
        </w:rPr>
        <w:t xml:space="preserve"> </w:t>
      </w:r>
      <w:r w:rsidRPr="00B10FFE">
        <w:rPr>
          <w:rFonts w:ascii="Times New Roman" w:eastAsia="Times New Roman" w:hAnsi="Times New Roman" w:cs="Times New Roman"/>
          <w:sz w:val="20"/>
          <w:szCs w:val="24"/>
          <w:lang w:val="es-ES" w:eastAsia="es-ES"/>
        </w:rPr>
        <w:t>verde, amarillo. Trate de evitar colores complejos como azul</w:t>
      </w:r>
      <w:r>
        <w:rPr>
          <w:rFonts w:ascii="Times New Roman" w:eastAsia="Times New Roman" w:hAnsi="Times New Roman" w:cs="Times New Roman"/>
          <w:sz w:val="20"/>
          <w:szCs w:val="24"/>
          <w:lang w:val="es-ES" w:eastAsia="es-ES"/>
        </w:rPr>
        <w:t xml:space="preserve"> </w:t>
      </w:r>
      <w:r w:rsidRPr="00B10FFE">
        <w:rPr>
          <w:rFonts w:ascii="Times New Roman" w:eastAsia="Times New Roman" w:hAnsi="Times New Roman" w:cs="Times New Roman"/>
          <w:sz w:val="20"/>
          <w:szCs w:val="24"/>
          <w:lang w:val="es-ES" w:eastAsia="es-ES"/>
        </w:rPr>
        <w:t xml:space="preserve">claro combinado con azul </w:t>
      </w:r>
      <w:proofErr w:type="gramStart"/>
      <w:r w:rsidRPr="00B10FFE">
        <w:rPr>
          <w:rFonts w:ascii="Times New Roman" w:eastAsia="Times New Roman" w:hAnsi="Times New Roman" w:cs="Times New Roman"/>
          <w:sz w:val="20"/>
          <w:szCs w:val="24"/>
          <w:lang w:val="es-ES" w:eastAsia="es-ES"/>
        </w:rPr>
        <w:t>mas</w:t>
      </w:r>
      <w:proofErr w:type="gramEnd"/>
      <w:r w:rsidRPr="00B10FFE">
        <w:rPr>
          <w:rFonts w:ascii="Times New Roman" w:eastAsia="Times New Roman" w:hAnsi="Times New Roman" w:cs="Times New Roman"/>
          <w:sz w:val="20"/>
          <w:szCs w:val="24"/>
          <w:lang w:val="es-ES" w:eastAsia="es-ES"/>
        </w:rPr>
        <w:t xml:space="preserve"> fuerte porque podrían</w:t>
      </w:r>
      <w:r>
        <w:rPr>
          <w:rFonts w:ascii="Times New Roman" w:eastAsia="Times New Roman" w:hAnsi="Times New Roman" w:cs="Times New Roman"/>
          <w:sz w:val="20"/>
          <w:szCs w:val="24"/>
          <w:lang w:val="es-ES" w:eastAsia="es-ES"/>
        </w:rPr>
        <w:t xml:space="preserve"> </w:t>
      </w:r>
      <w:r w:rsidRPr="00B10FFE">
        <w:rPr>
          <w:rFonts w:ascii="Times New Roman" w:eastAsia="Times New Roman" w:hAnsi="Times New Roman" w:cs="Times New Roman"/>
          <w:sz w:val="20"/>
          <w:szCs w:val="24"/>
          <w:lang w:val="es-ES" w:eastAsia="es-ES"/>
        </w:rPr>
        <w:t>confundirse.</w:t>
      </w:r>
    </w:p>
    <w:p w:rsidR="00B10FFE" w:rsidRPr="00B10FFE" w:rsidRDefault="00B10FFE" w:rsidP="00B10FFE">
      <w:pPr>
        <w:spacing w:after="0" w:line="240" w:lineRule="auto"/>
        <w:jc w:val="both"/>
        <w:rPr>
          <w:rFonts w:ascii="Times New Roman" w:eastAsia="Times New Roman" w:hAnsi="Times New Roman" w:cs="Times New Roman"/>
          <w:sz w:val="20"/>
          <w:szCs w:val="24"/>
          <w:lang w:val="es-ES" w:eastAsia="es-ES"/>
        </w:rPr>
      </w:pPr>
    </w:p>
    <w:p w:rsidR="00B10FFE" w:rsidRDefault="00B10FFE" w:rsidP="00B10FFE">
      <w:pPr>
        <w:spacing w:after="0" w:line="240" w:lineRule="auto"/>
        <w:jc w:val="both"/>
        <w:rPr>
          <w:rFonts w:ascii="Times New Roman" w:eastAsia="Times New Roman" w:hAnsi="Times New Roman" w:cs="Times New Roman"/>
          <w:sz w:val="20"/>
          <w:szCs w:val="24"/>
          <w:lang w:val="es-ES" w:eastAsia="es-ES"/>
        </w:rPr>
      </w:pPr>
      <w:r w:rsidRPr="00B10FFE">
        <w:rPr>
          <w:rFonts w:ascii="Times New Roman" w:eastAsia="Times New Roman" w:hAnsi="Times New Roman" w:cs="Times New Roman"/>
          <w:sz w:val="20"/>
          <w:szCs w:val="24"/>
          <w:lang w:val="es-ES" w:eastAsia="es-ES"/>
        </w:rPr>
        <w:t>Utilice colores sólidos que resalten sobre el fondo de la</w:t>
      </w:r>
      <w:r>
        <w:rPr>
          <w:rFonts w:ascii="Times New Roman" w:eastAsia="Times New Roman" w:hAnsi="Times New Roman" w:cs="Times New Roman"/>
          <w:sz w:val="20"/>
          <w:szCs w:val="24"/>
          <w:lang w:val="es-ES" w:eastAsia="es-ES"/>
        </w:rPr>
        <w:t xml:space="preserve"> </w:t>
      </w:r>
      <w:r w:rsidRPr="00B10FFE">
        <w:rPr>
          <w:rFonts w:ascii="Times New Roman" w:eastAsia="Times New Roman" w:hAnsi="Times New Roman" w:cs="Times New Roman"/>
          <w:sz w:val="20"/>
          <w:szCs w:val="24"/>
          <w:lang w:val="es-ES" w:eastAsia="es-ES"/>
        </w:rPr>
        <w:t>figura para mejorar el contraste.</w:t>
      </w:r>
    </w:p>
    <w:p w:rsidR="00B10FFE" w:rsidRPr="00B10FFE" w:rsidRDefault="00B10FFE" w:rsidP="00B10FFE">
      <w:pPr>
        <w:spacing w:after="0" w:line="240" w:lineRule="auto"/>
        <w:jc w:val="both"/>
        <w:rPr>
          <w:rFonts w:ascii="Times New Roman" w:eastAsia="Times New Roman" w:hAnsi="Times New Roman" w:cs="Times New Roman"/>
          <w:sz w:val="20"/>
          <w:szCs w:val="24"/>
          <w:lang w:val="es-ES" w:eastAsia="es-ES"/>
        </w:rPr>
      </w:pPr>
    </w:p>
    <w:p w:rsidR="00B10FFE" w:rsidRDefault="00B10FFE" w:rsidP="00B10FFE">
      <w:pPr>
        <w:spacing w:after="0" w:line="240" w:lineRule="auto"/>
        <w:jc w:val="both"/>
        <w:rPr>
          <w:rFonts w:ascii="Times New Roman" w:eastAsia="Times New Roman" w:hAnsi="Times New Roman" w:cs="Times New Roman"/>
          <w:sz w:val="20"/>
          <w:szCs w:val="24"/>
          <w:lang w:val="es-ES" w:eastAsia="es-ES"/>
        </w:rPr>
      </w:pPr>
      <w:r w:rsidRPr="00B10FFE">
        <w:rPr>
          <w:rFonts w:ascii="Times New Roman" w:eastAsia="Times New Roman" w:hAnsi="Times New Roman" w:cs="Times New Roman"/>
          <w:sz w:val="20"/>
          <w:szCs w:val="24"/>
          <w:lang w:val="es-ES" w:eastAsia="es-ES"/>
        </w:rPr>
        <w:t>Toda figura debe acompañarse de un título en letra de</w:t>
      </w:r>
      <w:r>
        <w:rPr>
          <w:rFonts w:ascii="Times New Roman" w:eastAsia="Times New Roman" w:hAnsi="Times New Roman" w:cs="Times New Roman"/>
          <w:sz w:val="20"/>
          <w:szCs w:val="24"/>
          <w:lang w:val="es-ES" w:eastAsia="es-ES"/>
        </w:rPr>
        <w:t xml:space="preserve"> </w:t>
      </w:r>
      <w:r w:rsidRPr="00B10FFE">
        <w:rPr>
          <w:rFonts w:ascii="Times New Roman" w:eastAsia="Times New Roman" w:hAnsi="Times New Roman" w:cs="Times New Roman"/>
          <w:sz w:val="20"/>
          <w:szCs w:val="24"/>
          <w:lang w:val="es-ES" w:eastAsia="es-ES"/>
        </w:rPr>
        <w:t>tamaño de 8 puntos, que inicia con la abreviatura “Fig.” para</w:t>
      </w:r>
      <w:r>
        <w:rPr>
          <w:rFonts w:ascii="Times New Roman" w:eastAsia="Times New Roman" w:hAnsi="Times New Roman" w:cs="Times New Roman"/>
          <w:sz w:val="20"/>
          <w:szCs w:val="24"/>
          <w:lang w:val="es-ES" w:eastAsia="es-ES"/>
        </w:rPr>
        <w:t xml:space="preserve"> </w:t>
      </w:r>
      <w:r w:rsidRPr="00B10FFE">
        <w:rPr>
          <w:rFonts w:ascii="Times New Roman" w:eastAsia="Times New Roman" w:hAnsi="Times New Roman" w:cs="Times New Roman"/>
          <w:sz w:val="20"/>
          <w:szCs w:val="24"/>
          <w:lang w:val="es-ES" w:eastAsia="es-ES"/>
        </w:rPr>
        <w:t>indicar “Figura” y un número de secuencia.</w:t>
      </w:r>
    </w:p>
    <w:p w:rsidR="00B10FFE" w:rsidRPr="00B10FFE" w:rsidRDefault="00B10FFE" w:rsidP="00B10FFE">
      <w:pPr>
        <w:spacing w:after="0" w:line="240" w:lineRule="auto"/>
        <w:jc w:val="both"/>
        <w:rPr>
          <w:rFonts w:ascii="Times New Roman" w:eastAsia="Times New Roman" w:hAnsi="Times New Roman" w:cs="Times New Roman"/>
          <w:sz w:val="20"/>
          <w:szCs w:val="24"/>
          <w:lang w:val="es-ES" w:eastAsia="es-ES"/>
        </w:rPr>
      </w:pPr>
    </w:p>
    <w:p w:rsidR="00B10FFE" w:rsidRDefault="00B10FFE" w:rsidP="00B10FFE">
      <w:pPr>
        <w:spacing w:after="0" w:line="240" w:lineRule="auto"/>
        <w:jc w:val="both"/>
        <w:rPr>
          <w:rFonts w:ascii="Times New Roman" w:eastAsia="Times New Roman" w:hAnsi="Times New Roman" w:cs="Times New Roman"/>
          <w:sz w:val="20"/>
          <w:szCs w:val="24"/>
          <w:lang w:val="es-ES" w:eastAsia="es-ES"/>
        </w:rPr>
      </w:pPr>
      <w:r w:rsidRPr="00B10FFE">
        <w:rPr>
          <w:rFonts w:ascii="Times New Roman" w:eastAsia="Times New Roman" w:hAnsi="Times New Roman" w:cs="Times New Roman"/>
          <w:sz w:val="20"/>
          <w:szCs w:val="24"/>
          <w:lang w:val="es-ES" w:eastAsia="es-ES"/>
        </w:rPr>
        <w:t>El nombre de la figura debe tener mayúscula solamente en</w:t>
      </w:r>
      <w:r>
        <w:rPr>
          <w:rFonts w:ascii="Times New Roman" w:eastAsia="Times New Roman" w:hAnsi="Times New Roman" w:cs="Times New Roman"/>
          <w:sz w:val="20"/>
          <w:szCs w:val="24"/>
          <w:lang w:val="es-ES" w:eastAsia="es-ES"/>
        </w:rPr>
        <w:t xml:space="preserve"> </w:t>
      </w:r>
      <w:r w:rsidRPr="00B10FFE">
        <w:rPr>
          <w:rFonts w:ascii="Times New Roman" w:eastAsia="Times New Roman" w:hAnsi="Times New Roman" w:cs="Times New Roman"/>
          <w:sz w:val="20"/>
          <w:szCs w:val="24"/>
          <w:lang w:val="es-ES" w:eastAsia="es-ES"/>
        </w:rPr>
        <w:t>la primera palabra, independientemente de si se trata de una</w:t>
      </w:r>
      <w:r>
        <w:rPr>
          <w:rFonts w:ascii="Times New Roman" w:eastAsia="Times New Roman" w:hAnsi="Times New Roman" w:cs="Times New Roman"/>
          <w:sz w:val="20"/>
          <w:szCs w:val="24"/>
          <w:lang w:val="es-ES" w:eastAsia="es-ES"/>
        </w:rPr>
        <w:t xml:space="preserve"> </w:t>
      </w:r>
      <w:r w:rsidRPr="00B10FFE">
        <w:rPr>
          <w:rFonts w:ascii="Times New Roman" w:eastAsia="Times New Roman" w:hAnsi="Times New Roman" w:cs="Times New Roman"/>
          <w:sz w:val="20"/>
          <w:szCs w:val="24"/>
          <w:lang w:val="es-ES" w:eastAsia="es-ES"/>
        </w:rPr>
        <w:t>palabra mayor o menor.</w:t>
      </w:r>
    </w:p>
    <w:p w:rsidR="00B10FFE" w:rsidRPr="00B10FFE" w:rsidRDefault="00B10FFE" w:rsidP="00B10FFE">
      <w:pPr>
        <w:spacing w:after="0" w:line="240" w:lineRule="auto"/>
        <w:jc w:val="both"/>
        <w:rPr>
          <w:rFonts w:ascii="Times New Roman" w:eastAsia="Times New Roman" w:hAnsi="Times New Roman" w:cs="Times New Roman"/>
          <w:sz w:val="20"/>
          <w:szCs w:val="24"/>
          <w:lang w:val="es-ES" w:eastAsia="es-ES"/>
        </w:rPr>
      </w:pPr>
    </w:p>
    <w:p w:rsidR="00B10FFE" w:rsidRPr="00B10FFE" w:rsidRDefault="00B10FFE" w:rsidP="00B10FFE">
      <w:pPr>
        <w:spacing w:after="0" w:line="240" w:lineRule="auto"/>
        <w:jc w:val="both"/>
        <w:rPr>
          <w:rFonts w:ascii="Times New Roman" w:eastAsia="Times New Roman" w:hAnsi="Times New Roman" w:cs="Times New Roman"/>
          <w:sz w:val="20"/>
          <w:szCs w:val="24"/>
          <w:lang w:val="es-ES" w:eastAsia="es-ES"/>
        </w:rPr>
      </w:pPr>
      <w:r w:rsidRPr="00B10FFE">
        <w:rPr>
          <w:rFonts w:ascii="Times New Roman" w:eastAsia="Times New Roman" w:hAnsi="Times New Roman" w:cs="Times New Roman"/>
          <w:sz w:val="20"/>
          <w:szCs w:val="24"/>
          <w:lang w:val="es-ES" w:eastAsia="es-ES"/>
        </w:rPr>
        <w:t>El nombre de la figura se utiliza centrado en la columna, o</w:t>
      </w:r>
      <w:r>
        <w:rPr>
          <w:rFonts w:ascii="Times New Roman" w:eastAsia="Times New Roman" w:hAnsi="Times New Roman" w:cs="Times New Roman"/>
          <w:sz w:val="20"/>
          <w:szCs w:val="24"/>
          <w:lang w:val="es-ES" w:eastAsia="es-ES"/>
        </w:rPr>
        <w:t xml:space="preserve"> </w:t>
      </w:r>
      <w:r w:rsidRPr="00B10FFE">
        <w:rPr>
          <w:rFonts w:ascii="Times New Roman" w:eastAsia="Times New Roman" w:hAnsi="Times New Roman" w:cs="Times New Roman"/>
          <w:sz w:val="20"/>
          <w:szCs w:val="24"/>
          <w:lang w:val="es-ES" w:eastAsia="es-ES"/>
        </w:rPr>
        <w:t>página si la figura se extiende fuera de la columna. Si la</w:t>
      </w:r>
      <w:r>
        <w:rPr>
          <w:rFonts w:ascii="Times New Roman" w:eastAsia="Times New Roman" w:hAnsi="Times New Roman" w:cs="Times New Roman"/>
          <w:sz w:val="20"/>
          <w:szCs w:val="24"/>
          <w:lang w:val="es-ES" w:eastAsia="es-ES"/>
        </w:rPr>
        <w:t xml:space="preserve"> </w:t>
      </w:r>
      <w:r w:rsidRPr="00B10FFE">
        <w:rPr>
          <w:rFonts w:ascii="Times New Roman" w:eastAsia="Times New Roman" w:hAnsi="Times New Roman" w:cs="Times New Roman"/>
          <w:sz w:val="20"/>
          <w:szCs w:val="24"/>
          <w:lang w:val="es-ES" w:eastAsia="es-ES"/>
        </w:rPr>
        <w:t>descripción se extiende más de una línea, se debe mostrar de</w:t>
      </w:r>
      <w:r>
        <w:rPr>
          <w:rFonts w:ascii="Times New Roman" w:eastAsia="Times New Roman" w:hAnsi="Times New Roman" w:cs="Times New Roman"/>
          <w:sz w:val="20"/>
          <w:szCs w:val="24"/>
          <w:lang w:val="es-ES" w:eastAsia="es-ES"/>
        </w:rPr>
        <w:t xml:space="preserve"> </w:t>
      </w:r>
      <w:r w:rsidRPr="00B10FFE">
        <w:rPr>
          <w:rFonts w:ascii="Times New Roman" w:eastAsia="Times New Roman" w:hAnsi="Times New Roman" w:cs="Times New Roman"/>
          <w:sz w:val="20"/>
          <w:szCs w:val="24"/>
          <w:lang w:val="es-ES" w:eastAsia="es-ES"/>
        </w:rPr>
        <w:t>forma justificada, como en Fig. 1.</w:t>
      </w:r>
    </w:p>
    <w:p w:rsidR="00B10FFE" w:rsidRPr="00DA2341" w:rsidRDefault="00B10FFE"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TABLA I</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TAMAÑOS DE FUENTE PARA ARTÍCULOS</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Default="00527257" w:rsidP="00DA2341">
      <w:pPr>
        <w:spacing w:after="0" w:line="240" w:lineRule="auto"/>
        <w:jc w:val="both"/>
        <w:rPr>
          <w:rFonts w:ascii="Times New Roman" w:eastAsia="Times New Roman" w:hAnsi="Times New Roman" w:cs="Times New Roman"/>
          <w:sz w:val="20"/>
          <w:szCs w:val="18"/>
          <w:lang w:val="es-ES" w:eastAsia="es-ES"/>
        </w:rPr>
      </w:pPr>
      <w:r>
        <w:rPr>
          <w:rFonts w:ascii="Times New Roman" w:eastAsia="Times New Roman" w:hAnsi="Times New Roman" w:cs="Times New Roman"/>
          <w:bCs/>
          <w:noProof/>
          <w:sz w:val="20"/>
          <w:szCs w:val="20"/>
          <w:lang w:eastAsia="es-CO"/>
        </w:rPr>
        <w:drawing>
          <wp:inline distT="0" distB="0" distL="0" distR="0" wp14:anchorId="610637A7" wp14:editId="4691EF5D">
            <wp:extent cx="2771775" cy="304800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rpientes.jpg"/>
                    <pic:cNvPicPr/>
                  </pic:nvPicPr>
                  <pic:blipFill>
                    <a:blip r:embed="rId17">
                      <a:extLst>
                        <a:ext uri="{28A0092B-C50C-407E-A947-70E740481C1C}">
                          <a14:useLocalDpi xmlns:a14="http://schemas.microsoft.com/office/drawing/2010/main" val="0"/>
                        </a:ext>
                      </a:extLst>
                    </a:blip>
                    <a:stretch>
                      <a:fillRect/>
                    </a:stretch>
                  </pic:blipFill>
                  <pic:spPr>
                    <a:xfrm>
                      <a:off x="0" y="0"/>
                      <a:ext cx="2771775" cy="3048000"/>
                    </a:xfrm>
                    <a:prstGeom prst="rect">
                      <a:avLst/>
                    </a:prstGeom>
                  </pic:spPr>
                </pic:pic>
              </a:graphicData>
            </a:graphic>
          </wp:inline>
        </w:drawing>
      </w:r>
    </w:p>
    <w:p w:rsidR="00527257" w:rsidRDefault="00527257" w:rsidP="00527257">
      <w:pPr>
        <w:spacing w:after="0" w:line="240" w:lineRule="auto"/>
        <w:jc w:val="center"/>
        <w:outlineLvl w:val="2"/>
        <w:rPr>
          <w:rFonts w:ascii="Times New Roman" w:eastAsia="Times New Roman" w:hAnsi="Times New Roman" w:cs="Times New Roman"/>
          <w:bCs/>
          <w:sz w:val="20"/>
          <w:szCs w:val="20"/>
          <w:lang w:val="es-ES" w:eastAsia="es-ES"/>
        </w:rPr>
      </w:pPr>
    </w:p>
    <w:p w:rsidR="00527257" w:rsidRPr="00527257" w:rsidRDefault="00527257" w:rsidP="00527257">
      <w:pPr>
        <w:spacing w:after="0" w:line="240" w:lineRule="auto"/>
        <w:jc w:val="center"/>
        <w:rPr>
          <w:rFonts w:ascii="Times New Roman" w:eastAsia="Times New Roman" w:hAnsi="Times New Roman" w:cs="Times New Roman"/>
          <w:sz w:val="18"/>
          <w:szCs w:val="18"/>
          <w:lang w:val="es-ES" w:eastAsia="es-ES"/>
        </w:rPr>
      </w:pPr>
      <w:r w:rsidRPr="00527257">
        <w:rPr>
          <w:rFonts w:ascii="Times New Roman" w:eastAsia="Times New Roman" w:hAnsi="Times New Roman" w:cs="Times New Roman"/>
          <w:sz w:val="18"/>
          <w:szCs w:val="18"/>
          <w:lang w:val="es-ES" w:eastAsia="es-ES"/>
        </w:rPr>
        <w:t>Las serpientes</w:t>
      </w:r>
      <w:r>
        <w:rPr>
          <w:rFonts w:ascii="Times New Roman" w:eastAsia="Times New Roman" w:hAnsi="Times New Roman" w:cs="Times New Roman"/>
          <w:sz w:val="18"/>
          <w:szCs w:val="18"/>
          <w:lang w:val="es-ES" w:eastAsia="es-ES"/>
        </w:rPr>
        <w:t xml:space="preserve">. Figura de </w:t>
      </w:r>
      <w:proofErr w:type="spellStart"/>
      <w:r>
        <w:rPr>
          <w:rFonts w:ascii="Times New Roman" w:eastAsia="Times New Roman" w:hAnsi="Times New Roman" w:cs="Times New Roman"/>
          <w:sz w:val="18"/>
          <w:szCs w:val="18"/>
          <w:lang w:val="es-ES" w:eastAsia="es-ES"/>
        </w:rPr>
        <w:t>Escher</w:t>
      </w:r>
      <w:proofErr w:type="spellEnd"/>
    </w:p>
    <w:p w:rsidR="00527257" w:rsidRPr="00527257" w:rsidRDefault="00527257" w:rsidP="00527257">
      <w:pPr>
        <w:spacing w:after="0" w:line="240" w:lineRule="auto"/>
        <w:jc w:val="center"/>
        <w:rPr>
          <w:rFonts w:ascii="Times New Roman" w:eastAsia="Times New Roman" w:hAnsi="Times New Roman" w:cs="Times New Roman"/>
          <w:sz w:val="18"/>
          <w:szCs w:val="18"/>
          <w:lang w:val="es-ES" w:eastAsia="es-ES"/>
        </w:rPr>
      </w:pPr>
      <w:r w:rsidRPr="00527257">
        <w:rPr>
          <w:rFonts w:ascii="Times New Roman" w:eastAsia="Times New Roman" w:hAnsi="Times New Roman" w:cs="Times New Roman"/>
          <w:sz w:val="18"/>
          <w:szCs w:val="18"/>
          <w:lang w:val="es-ES" w:eastAsia="es-ES"/>
        </w:rPr>
        <w:t>Año: 1969</w:t>
      </w:r>
    </w:p>
    <w:p w:rsidR="00527257" w:rsidRDefault="00527257" w:rsidP="00527257">
      <w:pPr>
        <w:spacing w:after="0" w:line="240" w:lineRule="auto"/>
        <w:jc w:val="center"/>
        <w:outlineLvl w:val="2"/>
        <w:rPr>
          <w:rFonts w:ascii="Times New Roman" w:eastAsia="Times New Roman" w:hAnsi="Times New Roman" w:cs="Times New Roman"/>
          <w:bCs/>
          <w:sz w:val="20"/>
          <w:szCs w:val="20"/>
          <w:lang w:eastAsia="es-ES"/>
        </w:rPr>
      </w:pPr>
      <w:r>
        <w:rPr>
          <w:rFonts w:ascii="Times New Roman" w:eastAsia="Times New Roman" w:hAnsi="Times New Roman" w:cs="Times New Roman"/>
          <w:bCs/>
          <w:noProof/>
          <w:sz w:val="20"/>
          <w:szCs w:val="20"/>
          <w:lang w:eastAsia="es-CO"/>
        </w:rPr>
        <w:lastRenderedPageBreak/>
        <w:drawing>
          <wp:inline distT="0" distB="0" distL="0" distR="0" wp14:anchorId="4CF54D0E" wp14:editId="7999E4F4">
            <wp:extent cx="3429000" cy="4188092"/>
            <wp:effectExtent l="0" t="0" r="0" b="31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 Other World.jpg"/>
                    <pic:cNvPicPr/>
                  </pic:nvPicPr>
                  <pic:blipFill>
                    <a:blip r:embed="rId18">
                      <a:extLst>
                        <a:ext uri="{28A0092B-C50C-407E-A947-70E740481C1C}">
                          <a14:useLocalDpi xmlns:a14="http://schemas.microsoft.com/office/drawing/2010/main" val="0"/>
                        </a:ext>
                      </a:extLst>
                    </a:blip>
                    <a:stretch>
                      <a:fillRect/>
                    </a:stretch>
                  </pic:blipFill>
                  <pic:spPr>
                    <a:xfrm>
                      <a:off x="0" y="0"/>
                      <a:ext cx="3443799" cy="4206167"/>
                    </a:xfrm>
                    <a:prstGeom prst="rect">
                      <a:avLst/>
                    </a:prstGeom>
                  </pic:spPr>
                </pic:pic>
              </a:graphicData>
            </a:graphic>
          </wp:inline>
        </w:drawing>
      </w:r>
    </w:p>
    <w:p w:rsidR="00527257" w:rsidRPr="00527257" w:rsidRDefault="00527257" w:rsidP="00527257">
      <w:pPr>
        <w:spacing w:after="0" w:line="240" w:lineRule="auto"/>
        <w:jc w:val="center"/>
        <w:outlineLvl w:val="2"/>
        <w:rPr>
          <w:rFonts w:ascii="Times New Roman" w:eastAsia="Times New Roman" w:hAnsi="Times New Roman" w:cs="Times New Roman"/>
          <w:sz w:val="18"/>
          <w:szCs w:val="18"/>
          <w:lang w:val="es-ES" w:eastAsia="es-ES"/>
        </w:rPr>
      </w:pPr>
      <w:r w:rsidRPr="00527257">
        <w:rPr>
          <w:rFonts w:ascii="Times New Roman" w:eastAsia="Times New Roman" w:hAnsi="Times New Roman" w:cs="Times New Roman"/>
          <w:sz w:val="18"/>
          <w:szCs w:val="18"/>
          <w:lang w:val="es-ES" w:eastAsia="es-ES"/>
        </w:rPr>
        <w:t xml:space="preserve">Otro Mundo. Figura </w:t>
      </w:r>
      <w:proofErr w:type="spellStart"/>
      <w:r w:rsidRPr="00527257">
        <w:rPr>
          <w:rFonts w:ascii="Times New Roman" w:eastAsia="Times New Roman" w:hAnsi="Times New Roman" w:cs="Times New Roman"/>
          <w:sz w:val="18"/>
          <w:szCs w:val="18"/>
          <w:lang w:val="es-ES" w:eastAsia="es-ES"/>
        </w:rPr>
        <w:t>Escher</w:t>
      </w:r>
      <w:proofErr w:type="spellEnd"/>
    </w:p>
    <w:p w:rsidR="00527257" w:rsidRDefault="00527257" w:rsidP="00527257">
      <w:pPr>
        <w:spacing w:after="0" w:line="240" w:lineRule="auto"/>
        <w:jc w:val="center"/>
        <w:outlineLvl w:val="2"/>
        <w:rPr>
          <w:rFonts w:ascii="Times New Roman" w:eastAsia="Times New Roman" w:hAnsi="Times New Roman" w:cs="Times New Roman"/>
          <w:sz w:val="18"/>
          <w:szCs w:val="18"/>
          <w:lang w:val="es-ES" w:eastAsia="es-ES"/>
        </w:rPr>
      </w:pPr>
      <w:r w:rsidRPr="00527257">
        <w:rPr>
          <w:rFonts w:ascii="Times New Roman" w:eastAsia="Times New Roman" w:hAnsi="Times New Roman" w:cs="Times New Roman"/>
          <w:sz w:val="18"/>
          <w:szCs w:val="18"/>
          <w:lang w:val="es-ES" w:eastAsia="es-ES"/>
        </w:rPr>
        <w:t>Año: 1947</w:t>
      </w:r>
    </w:p>
    <w:p w:rsidR="007D0E74" w:rsidRDefault="007D0E74" w:rsidP="00527257">
      <w:pPr>
        <w:spacing w:after="0" w:line="240" w:lineRule="auto"/>
        <w:jc w:val="center"/>
        <w:outlineLvl w:val="2"/>
        <w:rPr>
          <w:rFonts w:ascii="Times New Roman" w:eastAsia="Times New Roman" w:hAnsi="Times New Roman" w:cs="Times New Roman"/>
          <w:sz w:val="18"/>
          <w:szCs w:val="18"/>
          <w:lang w:val="es-ES" w:eastAsia="es-ES"/>
        </w:rPr>
      </w:pPr>
    </w:p>
    <w:p w:rsidR="007D0E74" w:rsidRDefault="007D0E74" w:rsidP="00527257">
      <w:pPr>
        <w:spacing w:after="0" w:line="240" w:lineRule="auto"/>
        <w:jc w:val="center"/>
        <w:outlineLvl w:val="2"/>
        <w:rPr>
          <w:rFonts w:ascii="Times New Roman" w:eastAsia="Times New Roman" w:hAnsi="Times New Roman" w:cs="Times New Roman"/>
          <w:sz w:val="18"/>
          <w:szCs w:val="18"/>
          <w:lang w:val="es-ES" w:eastAsia="es-ES"/>
        </w:rPr>
      </w:pPr>
    </w:p>
    <w:p w:rsidR="007D0E74" w:rsidRDefault="007D0E74" w:rsidP="007D0E74">
      <w:pPr>
        <w:spacing w:after="0" w:line="240" w:lineRule="auto"/>
        <w:jc w:val="center"/>
        <w:outlineLvl w:val="2"/>
        <w:rPr>
          <w:rFonts w:ascii="Times New Roman" w:eastAsia="Times New Roman" w:hAnsi="Times New Roman" w:cs="Times New Roman"/>
          <w:bCs/>
          <w:sz w:val="20"/>
          <w:szCs w:val="20"/>
          <w:lang w:val="es-ES" w:eastAsia="es-ES"/>
        </w:rPr>
      </w:pPr>
      <w:r>
        <w:rPr>
          <w:rFonts w:ascii="Times New Roman" w:eastAsia="Times New Roman" w:hAnsi="Times New Roman" w:cs="Times New Roman"/>
          <w:bCs/>
          <w:noProof/>
          <w:sz w:val="20"/>
          <w:szCs w:val="20"/>
          <w:lang w:eastAsia="es-CO"/>
        </w:rPr>
        <w:drawing>
          <wp:inline distT="0" distB="0" distL="0" distR="0" wp14:anchorId="22BA89E9" wp14:editId="6949679D">
            <wp:extent cx="2857500" cy="16002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non cangrejo.jpg"/>
                    <pic:cNvPicPr/>
                  </pic:nvPicPr>
                  <pic:blipFill>
                    <a:blip r:embed="rId19">
                      <a:extLst>
                        <a:ext uri="{28A0092B-C50C-407E-A947-70E740481C1C}">
                          <a14:useLocalDpi xmlns:a14="http://schemas.microsoft.com/office/drawing/2010/main" val="0"/>
                        </a:ext>
                      </a:extLst>
                    </a:blip>
                    <a:stretch>
                      <a:fillRect/>
                    </a:stretch>
                  </pic:blipFill>
                  <pic:spPr>
                    <a:xfrm>
                      <a:off x="0" y="0"/>
                      <a:ext cx="2857500" cy="1600200"/>
                    </a:xfrm>
                    <a:prstGeom prst="rect">
                      <a:avLst/>
                    </a:prstGeom>
                  </pic:spPr>
                </pic:pic>
              </a:graphicData>
            </a:graphic>
          </wp:inline>
        </w:drawing>
      </w:r>
    </w:p>
    <w:p w:rsidR="007D0E74" w:rsidRDefault="007D0E74" w:rsidP="007D0E74">
      <w:pPr>
        <w:spacing w:after="0" w:line="240" w:lineRule="auto"/>
        <w:jc w:val="center"/>
        <w:outlineLvl w:val="2"/>
        <w:rPr>
          <w:rFonts w:ascii="Times New Roman" w:eastAsia="Times New Roman" w:hAnsi="Times New Roman" w:cs="Times New Roman"/>
          <w:bCs/>
          <w:sz w:val="20"/>
          <w:szCs w:val="20"/>
          <w:lang w:val="es-ES" w:eastAsia="es-ES"/>
        </w:rPr>
      </w:pPr>
      <w:r w:rsidRPr="00B77D63">
        <w:rPr>
          <w:rFonts w:ascii="Times New Roman" w:eastAsia="Times New Roman" w:hAnsi="Times New Roman" w:cs="Times New Roman"/>
          <w:sz w:val="18"/>
          <w:szCs w:val="18"/>
          <w:lang w:val="es-ES" w:eastAsia="es-ES"/>
        </w:rPr>
        <w:t>Canon cangrejo. Composición Bach</w:t>
      </w:r>
    </w:p>
    <w:p w:rsidR="007D0E74" w:rsidRDefault="007D0E74" w:rsidP="00527257">
      <w:pPr>
        <w:spacing w:after="0" w:line="240" w:lineRule="auto"/>
        <w:jc w:val="center"/>
        <w:outlineLvl w:val="2"/>
        <w:rPr>
          <w:rFonts w:ascii="Times New Roman" w:eastAsia="Times New Roman" w:hAnsi="Times New Roman" w:cs="Times New Roman"/>
          <w:sz w:val="18"/>
          <w:szCs w:val="18"/>
          <w:lang w:val="es-ES" w:eastAsia="es-ES"/>
        </w:rPr>
      </w:pPr>
    </w:p>
    <w:p w:rsidR="007D0E74" w:rsidRDefault="007D0E74" w:rsidP="00527257">
      <w:pPr>
        <w:spacing w:after="0" w:line="240" w:lineRule="auto"/>
        <w:jc w:val="center"/>
        <w:outlineLvl w:val="2"/>
        <w:rPr>
          <w:rFonts w:ascii="Times New Roman" w:eastAsia="Times New Roman" w:hAnsi="Times New Roman" w:cs="Times New Roman"/>
          <w:sz w:val="18"/>
          <w:szCs w:val="18"/>
          <w:lang w:val="es-ES" w:eastAsia="es-ES"/>
        </w:rPr>
      </w:pPr>
      <w:r>
        <w:rPr>
          <w:rFonts w:ascii="Times New Roman" w:eastAsia="Times New Roman" w:hAnsi="Times New Roman" w:cs="Times New Roman"/>
          <w:noProof/>
          <w:sz w:val="18"/>
          <w:szCs w:val="18"/>
          <w:lang w:eastAsia="es-CO"/>
        </w:rPr>
        <w:drawing>
          <wp:inline distT="0" distB="0" distL="0" distR="0">
            <wp:extent cx="3027872" cy="3699076"/>
            <wp:effectExtent l="0" t="0" r="1270"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cend.jpg"/>
                    <pic:cNvPicPr/>
                  </pic:nvPicPr>
                  <pic:blipFill>
                    <a:blip r:embed="rId20">
                      <a:extLst>
                        <a:ext uri="{28A0092B-C50C-407E-A947-70E740481C1C}">
                          <a14:useLocalDpi xmlns:a14="http://schemas.microsoft.com/office/drawing/2010/main" val="0"/>
                        </a:ext>
                      </a:extLst>
                    </a:blip>
                    <a:stretch>
                      <a:fillRect/>
                    </a:stretch>
                  </pic:blipFill>
                  <pic:spPr>
                    <a:xfrm>
                      <a:off x="0" y="0"/>
                      <a:ext cx="3039387" cy="3713144"/>
                    </a:xfrm>
                    <a:prstGeom prst="rect">
                      <a:avLst/>
                    </a:prstGeom>
                  </pic:spPr>
                </pic:pic>
              </a:graphicData>
            </a:graphic>
          </wp:inline>
        </w:drawing>
      </w:r>
    </w:p>
    <w:p w:rsidR="007D0E74" w:rsidRDefault="007D0E74" w:rsidP="00527257">
      <w:pPr>
        <w:spacing w:after="0" w:line="240" w:lineRule="auto"/>
        <w:jc w:val="center"/>
        <w:outlineLvl w:val="2"/>
        <w:rPr>
          <w:rFonts w:ascii="Times New Roman" w:eastAsia="Times New Roman" w:hAnsi="Times New Roman" w:cs="Times New Roman"/>
          <w:sz w:val="18"/>
          <w:szCs w:val="18"/>
          <w:lang w:val="es-ES" w:eastAsia="es-ES"/>
        </w:rPr>
      </w:pPr>
      <w:r>
        <w:rPr>
          <w:rFonts w:ascii="Times New Roman" w:eastAsia="Times New Roman" w:hAnsi="Times New Roman" w:cs="Times New Roman"/>
          <w:sz w:val="18"/>
          <w:szCs w:val="18"/>
          <w:lang w:val="es-ES" w:eastAsia="es-ES"/>
        </w:rPr>
        <w:t xml:space="preserve">Ascender y Descender </w:t>
      </w:r>
    </w:p>
    <w:p w:rsidR="007D0E74" w:rsidRDefault="00B77D63" w:rsidP="00B77D63">
      <w:pPr>
        <w:spacing w:after="0" w:line="240" w:lineRule="auto"/>
        <w:jc w:val="center"/>
        <w:outlineLvl w:val="2"/>
        <w:rPr>
          <w:rFonts w:ascii="Times New Roman" w:eastAsia="Times New Roman" w:hAnsi="Times New Roman" w:cs="Times New Roman"/>
          <w:sz w:val="18"/>
          <w:szCs w:val="18"/>
          <w:lang w:val="es-ES" w:eastAsia="es-ES"/>
        </w:rPr>
      </w:pPr>
      <w:r>
        <w:rPr>
          <w:rFonts w:ascii="Times New Roman" w:eastAsia="Times New Roman" w:hAnsi="Times New Roman" w:cs="Times New Roman"/>
          <w:sz w:val="18"/>
          <w:szCs w:val="18"/>
          <w:lang w:val="es-ES" w:eastAsia="es-ES"/>
        </w:rPr>
        <w:t>1960</w:t>
      </w:r>
    </w:p>
    <w:p w:rsidR="00B77D63" w:rsidRDefault="00B77D63" w:rsidP="00B77D63">
      <w:pPr>
        <w:spacing w:after="0" w:line="240" w:lineRule="auto"/>
        <w:jc w:val="center"/>
        <w:outlineLvl w:val="2"/>
        <w:rPr>
          <w:rFonts w:ascii="Times New Roman" w:eastAsia="Times New Roman" w:hAnsi="Times New Roman" w:cs="Times New Roman"/>
          <w:sz w:val="18"/>
          <w:szCs w:val="18"/>
          <w:lang w:val="es-ES" w:eastAsia="es-ES"/>
        </w:rPr>
      </w:pPr>
    </w:p>
    <w:p w:rsidR="00B77D63" w:rsidRPr="00527257" w:rsidRDefault="00B77D63" w:rsidP="00B77D63">
      <w:pPr>
        <w:spacing w:after="0" w:line="240" w:lineRule="auto"/>
        <w:jc w:val="center"/>
        <w:outlineLvl w:val="2"/>
        <w:rPr>
          <w:rFonts w:ascii="Times New Roman" w:eastAsia="Times New Roman" w:hAnsi="Times New Roman" w:cs="Times New Roman"/>
          <w:sz w:val="18"/>
          <w:szCs w:val="18"/>
          <w:lang w:val="es-ES" w:eastAsia="es-ES"/>
        </w:rPr>
      </w:pPr>
    </w:p>
    <w:p w:rsidR="00527257" w:rsidRDefault="00B77D63" w:rsidP="00527257">
      <w:pPr>
        <w:spacing w:after="0" w:line="240" w:lineRule="auto"/>
        <w:jc w:val="center"/>
        <w:outlineLvl w:val="2"/>
        <w:rPr>
          <w:rFonts w:ascii="Times New Roman" w:eastAsia="Times New Roman" w:hAnsi="Times New Roman" w:cs="Times New Roman"/>
          <w:bCs/>
          <w:sz w:val="20"/>
          <w:szCs w:val="20"/>
          <w:lang w:val="es-ES" w:eastAsia="es-ES"/>
        </w:rPr>
      </w:pPr>
      <w:r>
        <w:rPr>
          <w:rFonts w:ascii="Times New Roman" w:eastAsia="Times New Roman" w:hAnsi="Times New Roman" w:cs="Times New Roman"/>
          <w:bCs/>
          <w:noProof/>
          <w:sz w:val="20"/>
          <w:szCs w:val="20"/>
          <w:lang w:eastAsia="es-CO"/>
        </w:rPr>
        <w:drawing>
          <wp:inline distT="0" distB="0" distL="0" distR="0">
            <wp:extent cx="3148642" cy="2616776"/>
            <wp:effectExtent l="0" t="0" r="0" b="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jpg"/>
                    <pic:cNvPicPr/>
                  </pic:nvPicPr>
                  <pic:blipFill>
                    <a:blip r:embed="rId21">
                      <a:extLst>
                        <a:ext uri="{28A0092B-C50C-407E-A947-70E740481C1C}">
                          <a14:useLocalDpi xmlns:a14="http://schemas.microsoft.com/office/drawing/2010/main" val="0"/>
                        </a:ext>
                      </a:extLst>
                    </a:blip>
                    <a:stretch>
                      <a:fillRect/>
                    </a:stretch>
                  </pic:blipFill>
                  <pic:spPr>
                    <a:xfrm>
                      <a:off x="0" y="0"/>
                      <a:ext cx="3162533" cy="2628320"/>
                    </a:xfrm>
                    <a:prstGeom prst="rect">
                      <a:avLst/>
                    </a:prstGeom>
                  </pic:spPr>
                </pic:pic>
              </a:graphicData>
            </a:graphic>
          </wp:inline>
        </w:drawing>
      </w:r>
    </w:p>
    <w:p w:rsidR="00B77D63" w:rsidRDefault="00B77D63" w:rsidP="00527257">
      <w:pPr>
        <w:spacing w:after="0" w:line="240" w:lineRule="auto"/>
        <w:jc w:val="center"/>
        <w:outlineLvl w:val="2"/>
        <w:rPr>
          <w:rFonts w:ascii="Times New Roman" w:eastAsia="Times New Roman" w:hAnsi="Times New Roman" w:cs="Times New Roman"/>
          <w:bCs/>
          <w:sz w:val="20"/>
          <w:szCs w:val="20"/>
          <w:lang w:val="es-ES" w:eastAsia="es-ES"/>
        </w:rPr>
      </w:pPr>
      <w:r>
        <w:rPr>
          <w:rFonts w:ascii="Times New Roman" w:eastAsia="Times New Roman" w:hAnsi="Times New Roman" w:cs="Times New Roman"/>
          <w:bCs/>
          <w:sz w:val="20"/>
          <w:szCs w:val="20"/>
          <w:lang w:val="es-ES" w:eastAsia="es-ES"/>
        </w:rPr>
        <w:t>Manos dibujando</w:t>
      </w:r>
    </w:p>
    <w:p w:rsidR="00B77D63" w:rsidRDefault="00B77D63" w:rsidP="00527257">
      <w:pPr>
        <w:spacing w:after="0" w:line="240" w:lineRule="auto"/>
        <w:jc w:val="center"/>
        <w:outlineLvl w:val="2"/>
        <w:rPr>
          <w:rFonts w:ascii="Times New Roman" w:eastAsia="Times New Roman" w:hAnsi="Times New Roman" w:cs="Times New Roman"/>
          <w:bCs/>
          <w:sz w:val="20"/>
          <w:szCs w:val="20"/>
          <w:lang w:val="es-ES" w:eastAsia="es-ES"/>
        </w:rPr>
      </w:pPr>
      <w:r>
        <w:rPr>
          <w:rFonts w:ascii="Times New Roman" w:eastAsia="Times New Roman" w:hAnsi="Times New Roman" w:cs="Times New Roman"/>
          <w:bCs/>
          <w:sz w:val="20"/>
          <w:szCs w:val="20"/>
          <w:lang w:val="es-ES" w:eastAsia="es-ES"/>
        </w:rPr>
        <w:t>1948</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Si en el artículo se utilizan ecuaciones, estas deberán tener numeración consecutiva, así no las cite o use en el texto. Se debe definir su procedencia.</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DA2341" w:rsidP="00DA2341">
      <w:pPr>
        <w:numPr>
          <w:ilvl w:val="0"/>
          <w:numId w:val="2"/>
        </w:num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CONCLUSIONES</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B77D63" w:rsidRDefault="00B77D63" w:rsidP="00DA2341">
      <w:pPr>
        <w:spacing w:after="0" w:line="240" w:lineRule="auto"/>
        <w:ind w:left="720"/>
        <w:jc w:val="both"/>
        <w:outlineLvl w:val="2"/>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En conclusión, los bucles infinitos son una forma interesante de ver la realidad en este mundo, pensar </w:t>
      </w:r>
      <w:r>
        <w:rPr>
          <w:rFonts w:ascii="Times New Roman" w:eastAsia="Times New Roman" w:hAnsi="Times New Roman" w:cs="Times New Roman"/>
          <w:sz w:val="20"/>
          <w:szCs w:val="24"/>
          <w:lang w:val="es-ES" w:eastAsia="es-ES"/>
        </w:rPr>
        <w:lastRenderedPageBreak/>
        <w:t>en que un inicio lleva al mismo lugar, es lo más fascinante hasta para aquel que desconoce sobre este tema, así pues, los bucles infinitos se pueden crear desde el cuadro más sencillo, la nota más alta o hasta</w:t>
      </w:r>
    </w:p>
    <w:p w:rsidR="00DA2341" w:rsidRPr="00DA2341" w:rsidRDefault="00B77D63" w:rsidP="00DA2341">
      <w:pPr>
        <w:spacing w:after="0" w:line="240" w:lineRule="auto"/>
        <w:ind w:left="720"/>
        <w:jc w:val="both"/>
        <w:outlineLvl w:val="2"/>
        <w:rPr>
          <w:rFonts w:ascii="Times New Roman" w:eastAsia="Times New Roman" w:hAnsi="Times New Roman" w:cs="Times New Roman"/>
          <w:b/>
          <w:bCs/>
          <w:sz w:val="20"/>
          <w:szCs w:val="20"/>
          <w:lang w:val="es-ES" w:eastAsia="es-ES"/>
        </w:rPr>
      </w:pPr>
      <w:r>
        <w:rPr>
          <w:rFonts w:ascii="Times New Roman" w:eastAsia="Times New Roman" w:hAnsi="Times New Roman" w:cs="Times New Roman"/>
          <w:sz w:val="20"/>
          <w:szCs w:val="24"/>
          <w:lang w:val="es-ES" w:eastAsia="es-ES"/>
        </w:rPr>
        <w:t xml:space="preserve">El problema matemático mas sencillo. </w:t>
      </w:r>
    </w:p>
    <w:p w:rsidR="00DA2341" w:rsidRPr="00DA2341" w:rsidRDefault="00DA2341" w:rsidP="00DA2341">
      <w:pPr>
        <w:spacing w:after="0" w:line="240" w:lineRule="auto"/>
        <w:jc w:val="both"/>
        <w:outlineLvl w:val="2"/>
        <w:rPr>
          <w:rFonts w:ascii="Times New Roman" w:eastAsia="Times New Roman" w:hAnsi="Times New Roman" w:cs="Times New Roman"/>
          <w:b/>
          <w:bCs/>
          <w:sz w:val="20"/>
          <w:szCs w:val="20"/>
          <w:lang w:val="es-ES" w:eastAsia="es-ES"/>
        </w:rPr>
      </w:pPr>
    </w:p>
    <w:p w:rsidR="00DA2341" w:rsidRPr="00DA2341" w:rsidRDefault="00DA2341" w:rsidP="00DA2341">
      <w:pPr>
        <w:spacing w:after="0" w:line="240" w:lineRule="auto"/>
        <w:jc w:val="both"/>
        <w:outlineLvl w:val="2"/>
        <w:rPr>
          <w:rFonts w:ascii="Times New Roman" w:eastAsia="Times New Roman" w:hAnsi="Times New Roman" w:cs="Times New Roman"/>
          <w:b/>
          <w:bCs/>
          <w:sz w:val="20"/>
          <w:szCs w:val="20"/>
          <w:lang w:val="es-ES" w:eastAsia="es-ES"/>
        </w:rPr>
      </w:pPr>
    </w:p>
    <w:p w:rsidR="00DA2341" w:rsidRPr="00DA2341" w:rsidRDefault="00DA2341" w:rsidP="00DA2341">
      <w:pPr>
        <w:spacing w:after="0" w:line="240" w:lineRule="auto"/>
        <w:jc w:val="both"/>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RECOMENDACIONES</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527257"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Algunos de estos temas aunque complicados, también son fascinantes para el ojo, el oído y la lógica humana, </w:t>
      </w:r>
      <w:r w:rsidR="00635A5A">
        <w:rPr>
          <w:rFonts w:ascii="Times New Roman" w:eastAsia="Times New Roman" w:hAnsi="Times New Roman" w:cs="Times New Roman"/>
          <w:sz w:val="20"/>
          <w:szCs w:val="24"/>
          <w:lang w:val="es-ES" w:eastAsia="es-ES"/>
        </w:rPr>
        <w:t>a su vez expresa los infinitos bucles, algunas recomendaciones, poner ejemplos sobre la continuidad infinita, además de tomar como  referencia al ilustre Bach.</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DA2341" w:rsidP="008113A1">
      <w:pPr>
        <w:spacing w:after="0" w:line="240" w:lineRule="auto"/>
        <w:jc w:val="center"/>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REFERENCIAS</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276DC1" w:rsidRDefault="00DA2341" w:rsidP="00DA2341">
      <w:pPr>
        <w:widowControl w:val="0"/>
        <w:spacing w:after="0" w:line="252" w:lineRule="auto"/>
        <w:ind w:firstLine="240"/>
        <w:jc w:val="both"/>
        <w:rPr>
          <w:rFonts w:ascii="Times New Roman" w:eastAsia="Times New Roman" w:hAnsi="Times New Roman" w:cs="Times New Roman"/>
          <w:i/>
          <w:sz w:val="20"/>
          <w:szCs w:val="20"/>
        </w:rPr>
      </w:pPr>
    </w:p>
    <w:p w:rsidR="00DA2341" w:rsidRDefault="00DA2341" w:rsidP="008113A1">
      <w:pPr>
        <w:widowControl w:val="0"/>
        <w:spacing w:after="0" w:line="252" w:lineRule="auto"/>
        <w:jc w:val="both"/>
        <w:rPr>
          <w:rFonts w:ascii="Times New Roman" w:eastAsia="Times New Roman" w:hAnsi="Times New Roman" w:cs="Times New Roman"/>
          <w:sz w:val="20"/>
          <w:szCs w:val="20"/>
          <w:u w:val="single"/>
          <w:lang w:val="en-US"/>
        </w:rPr>
      </w:pPr>
      <w:proofErr w:type="spellStart"/>
      <w:r w:rsidRPr="008113A1">
        <w:rPr>
          <w:rFonts w:ascii="Times New Roman" w:eastAsia="Times New Roman" w:hAnsi="Times New Roman" w:cs="Times New Roman"/>
          <w:sz w:val="20"/>
          <w:szCs w:val="20"/>
          <w:u w:val="single"/>
          <w:lang w:val="en-US"/>
        </w:rPr>
        <w:t>Referencias</w:t>
      </w:r>
      <w:proofErr w:type="spellEnd"/>
      <w:r w:rsidRPr="008113A1">
        <w:rPr>
          <w:rFonts w:ascii="Times New Roman" w:eastAsia="Times New Roman" w:hAnsi="Times New Roman" w:cs="Times New Roman"/>
          <w:sz w:val="20"/>
          <w:szCs w:val="20"/>
          <w:u w:val="single"/>
          <w:lang w:val="en-US"/>
        </w:rPr>
        <w:t xml:space="preserve"> de </w:t>
      </w:r>
      <w:proofErr w:type="spellStart"/>
      <w:r w:rsidRPr="008113A1">
        <w:rPr>
          <w:rFonts w:ascii="Times New Roman" w:eastAsia="Times New Roman" w:hAnsi="Times New Roman" w:cs="Times New Roman"/>
          <w:sz w:val="20"/>
          <w:szCs w:val="20"/>
          <w:u w:val="single"/>
          <w:lang w:val="en-US"/>
        </w:rPr>
        <w:t>libros</w:t>
      </w:r>
      <w:proofErr w:type="spellEnd"/>
      <w:r w:rsidRPr="008113A1">
        <w:rPr>
          <w:rFonts w:ascii="Times New Roman" w:eastAsia="Times New Roman" w:hAnsi="Times New Roman" w:cs="Times New Roman"/>
          <w:sz w:val="20"/>
          <w:szCs w:val="20"/>
          <w:u w:val="single"/>
          <w:lang w:val="en-US"/>
        </w:rPr>
        <w:t>:</w:t>
      </w:r>
    </w:p>
    <w:p w:rsidR="007D0E74" w:rsidRPr="008113A1" w:rsidRDefault="007D0E74" w:rsidP="008113A1">
      <w:pPr>
        <w:widowControl w:val="0"/>
        <w:spacing w:after="0" w:line="252" w:lineRule="auto"/>
        <w:jc w:val="both"/>
        <w:rPr>
          <w:rFonts w:ascii="Times New Roman" w:eastAsia="Times New Roman" w:hAnsi="Times New Roman" w:cs="Times New Roman"/>
          <w:sz w:val="20"/>
          <w:szCs w:val="20"/>
          <w:u w:val="single"/>
          <w:lang w:val="en-US"/>
        </w:rPr>
      </w:pPr>
    </w:p>
    <w:p w:rsidR="00276DC1" w:rsidRPr="00276DC1" w:rsidRDefault="00365B14" w:rsidP="00276DC1">
      <w:pPr>
        <w:pStyle w:val="Prrafodelista"/>
        <w:numPr>
          <w:ilvl w:val="0"/>
          <w:numId w:val="8"/>
        </w:numPr>
        <w:spacing w:after="0" w:line="240" w:lineRule="auto"/>
        <w:jc w:val="both"/>
        <w:rPr>
          <w:rFonts w:ascii="Times New Roman" w:eastAsia="Times New Roman" w:hAnsi="Times New Roman" w:cs="Times New Roman"/>
          <w:b/>
          <w:bCs/>
          <w:sz w:val="20"/>
          <w:szCs w:val="24"/>
          <w:lang w:val="en-US" w:eastAsia="es-ES"/>
        </w:rPr>
      </w:pPr>
      <w:hyperlink r:id="rId22" w:history="1">
        <w:r w:rsidR="00276DC1" w:rsidRPr="00276DC1">
          <w:rPr>
            <w:rStyle w:val="Hipervnculo"/>
            <w:rFonts w:ascii="Times New Roman" w:eastAsia="Times New Roman" w:hAnsi="Times New Roman" w:cs="Times New Roman"/>
            <w:b/>
            <w:bCs/>
            <w:sz w:val="20"/>
            <w:szCs w:val="24"/>
            <w:lang w:val="en-US" w:eastAsia="es-ES"/>
          </w:rPr>
          <w:t>https://www.casadellibro.com/libro-godel-escher-bach-un-eterno-y-gracil-bucle/9788483830246/1160897</w:t>
        </w:r>
      </w:hyperlink>
    </w:p>
    <w:p w:rsidR="00276DC1" w:rsidRPr="00276DC1" w:rsidRDefault="00276DC1" w:rsidP="00276DC1">
      <w:pPr>
        <w:pStyle w:val="Prrafodelista"/>
        <w:spacing w:after="0" w:line="240" w:lineRule="auto"/>
        <w:jc w:val="both"/>
        <w:rPr>
          <w:rFonts w:ascii="Times New Roman" w:eastAsia="Times New Roman" w:hAnsi="Times New Roman" w:cs="Times New Roman"/>
          <w:b/>
          <w:bCs/>
          <w:sz w:val="20"/>
          <w:szCs w:val="24"/>
          <w:lang w:val="en-US" w:eastAsia="es-ES"/>
        </w:rPr>
      </w:pPr>
    </w:p>
    <w:p w:rsidR="00276DC1" w:rsidRDefault="00365B14" w:rsidP="00DA2341">
      <w:pPr>
        <w:pStyle w:val="Prrafodelista"/>
        <w:numPr>
          <w:ilvl w:val="0"/>
          <w:numId w:val="8"/>
        </w:numPr>
        <w:spacing w:after="0" w:line="240" w:lineRule="auto"/>
        <w:jc w:val="both"/>
        <w:rPr>
          <w:rFonts w:ascii="Times New Roman" w:eastAsia="Times New Roman" w:hAnsi="Times New Roman" w:cs="Times New Roman"/>
          <w:b/>
          <w:bCs/>
          <w:sz w:val="20"/>
          <w:szCs w:val="24"/>
          <w:lang w:val="en-US" w:eastAsia="es-ES"/>
        </w:rPr>
      </w:pPr>
      <w:hyperlink r:id="rId23" w:history="1">
        <w:r w:rsidR="00451286" w:rsidRPr="00451286">
          <w:rPr>
            <w:rStyle w:val="Hipervnculo"/>
            <w:rFonts w:ascii="Times New Roman" w:eastAsia="Times New Roman" w:hAnsi="Times New Roman" w:cs="Times New Roman"/>
            <w:b/>
            <w:bCs/>
            <w:sz w:val="20"/>
            <w:szCs w:val="24"/>
            <w:lang w:val="en-US" w:eastAsia="es-ES"/>
          </w:rPr>
          <w:t>https://es.wikipedia.org/wiki/Kurt_G%C3%B6del</w:t>
        </w:r>
      </w:hyperlink>
    </w:p>
    <w:p w:rsidR="00451286" w:rsidRPr="00451286" w:rsidRDefault="00451286" w:rsidP="00451286">
      <w:pPr>
        <w:pStyle w:val="Prrafodelista"/>
        <w:rPr>
          <w:rFonts w:ascii="Times New Roman" w:eastAsia="Times New Roman" w:hAnsi="Times New Roman" w:cs="Times New Roman"/>
          <w:b/>
          <w:bCs/>
          <w:sz w:val="20"/>
          <w:szCs w:val="24"/>
          <w:lang w:val="en-US" w:eastAsia="es-ES"/>
        </w:rPr>
      </w:pPr>
    </w:p>
    <w:p w:rsidR="00451286" w:rsidRDefault="00365B14" w:rsidP="00451286">
      <w:pPr>
        <w:pStyle w:val="Prrafodelista"/>
        <w:numPr>
          <w:ilvl w:val="0"/>
          <w:numId w:val="8"/>
        </w:numPr>
        <w:spacing w:after="0" w:line="240" w:lineRule="auto"/>
        <w:jc w:val="both"/>
        <w:rPr>
          <w:rFonts w:ascii="Times New Roman" w:eastAsia="Times New Roman" w:hAnsi="Times New Roman" w:cs="Times New Roman"/>
          <w:b/>
          <w:bCs/>
          <w:sz w:val="20"/>
          <w:szCs w:val="24"/>
          <w:lang w:val="en-US" w:eastAsia="es-ES"/>
        </w:rPr>
      </w:pPr>
      <w:hyperlink r:id="rId24" w:history="1">
        <w:r w:rsidR="00451286" w:rsidRPr="00484A3C">
          <w:rPr>
            <w:rStyle w:val="Hipervnculo"/>
            <w:rFonts w:ascii="Times New Roman" w:eastAsia="Times New Roman" w:hAnsi="Times New Roman" w:cs="Times New Roman"/>
            <w:b/>
            <w:bCs/>
            <w:sz w:val="20"/>
            <w:szCs w:val="24"/>
            <w:lang w:val="en-US" w:eastAsia="es-ES"/>
          </w:rPr>
          <w:t>https://es.wikipedia.org/wiki/Teoremas_de_incompletitud_de_G%C3%B6del</w:t>
        </w:r>
      </w:hyperlink>
    </w:p>
    <w:p w:rsidR="00451286" w:rsidRPr="00451286" w:rsidRDefault="00451286" w:rsidP="00451286">
      <w:pPr>
        <w:pStyle w:val="Prrafodelista"/>
        <w:rPr>
          <w:rFonts w:ascii="Times New Roman" w:eastAsia="Times New Roman" w:hAnsi="Times New Roman" w:cs="Times New Roman"/>
          <w:b/>
          <w:bCs/>
          <w:sz w:val="20"/>
          <w:szCs w:val="24"/>
          <w:lang w:val="en-US" w:eastAsia="es-ES"/>
        </w:rPr>
      </w:pPr>
    </w:p>
    <w:p w:rsidR="00451286" w:rsidRDefault="00365B14" w:rsidP="00451286">
      <w:pPr>
        <w:pStyle w:val="Prrafodelista"/>
        <w:numPr>
          <w:ilvl w:val="0"/>
          <w:numId w:val="8"/>
        </w:numPr>
        <w:spacing w:after="0" w:line="240" w:lineRule="auto"/>
        <w:jc w:val="both"/>
        <w:rPr>
          <w:rFonts w:ascii="Times New Roman" w:eastAsia="Times New Roman" w:hAnsi="Times New Roman" w:cs="Times New Roman"/>
          <w:b/>
          <w:bCs/>
          <w:sz w:val="20"/>
          <w:szCs w:val="24"/>
          <w:lang w:val="en-US" w:eastAsia="es-ES"/>
        </w:rPr>
      </w:pPr>
      <w:hyperlink r:id="rId25" w:history="1">
        <w:r w:rsidR="00451286" w:rsidRPr="00451286">
          <w:rPr>
            <w:rStyle w:val="Hipervnculo"/>
            <w:rFonts w:ascii="Times New Roman" w:eastAsia="Times New Roman" w:hAnsi="Times New Roman" w:cs="Times New Roman"/>
            <w:b/>
            <w:bCs/>
            <w:sz w:val="20"/>
            <w:szCs w:val="24"/>
            <w:lang w:val="en-US" w:eastAsia="es-ES"/>
          </w:rPr>
          <w:t>https://historia-arte.com/artistas/m-c-escher</w:t>
        </w:r>
      </w:hyperlink>
    </w:p>
    <w:p w:rsidR="00451286" w:rsidRPr="00451286" w:rsidRDefault="00451286" w:rsidP="00451286">
      <w:pPr>
        <w:pStyle w:val="Prrafodelista"/>
        <w:rPr>
          <w:rFonts w:ascii="Times New Roman" w:eastAsia="Times New Roman" w:hAnsi="Times New Roman" w:cs="Times New Roman"/>
          <w:b/>
          <w:bCs/>
          <w:sz w:val="20"/>
          <w:szCs w:val="24"/>
          <w:lang w:val="en-US" w:eastAsia="es-ES"/>
        </w:rPr>
      </w:pPr>
    </w:p>
    <w:p w:rsidR="00451286" w:rsidRDefault="00365B14" w:rsidP="00752AA6">
      <w:pPr>
        <w:pStyle w:val="Prrafodelista"/>
        <w:numPr>
          <w:ilvl w:val="0"/>
          <w:numId w:val="8"/>
        </w:numPr>
        <w:spacing w:after="0" w:line="240" w:lineRule="auto"/>
        <w:jc w:val="both"/>
        <w:rPr>
          <w:rFonts w:ascii="Times New Roman" w:eastAsia="Times New Roman" w:hAnsi="Times New Roman" w:cs="Times New Roman"/>
          <w:b/>
          <w:bCs/>
          <w:sz w:val="20"/>
          <w:szCs w:val="24"/>
          <w:lang w:val="en-US" w:eastAsia="es-ES"/>
        </w:rPr>
      </w:pPr>
      <w:hyperlink r:id="rId26" w:history="1">
        <w:r w:rsidR="00752AA6" w:rsidRPr="00484A3C">
          <w:rPr>
            <w:rStyle w:val="Hipervnculo"/>
            <w:rFonts w:ascii="Times New Roman" w:eastAsia="Times New Roman" w:hAnsi="Times New Roman" w:cs="Times New Roman"/>
            <w:b/>
            <w:bCs/>
            <w:sz w:val="20"/>
            <w:szCs w:val="24"/>
            <w:lang w:val="en-US" w:eastAsia="es-ES"/>
          </w:rPr>
          <w:t>https://www.biografiasyvidas.com/monografia/bach/</w:t>
        </w:r>
      </w:hyperlink>
    </w:p>
    <w:p w:rsidR="00752AA6" w:rsidRPr="00752AA6" w:rsidRDefault="00752AA6" w:rsidP="00752AA6">
      <w:pPr>
        <w:pStyle w:val="Prrafodelista"/>
        <w:rPr>
          <w:rFonts w:ascii="Times New Roman" w:eastAsia="Times New Roman" w:hAnsi="Times New Roman" w:cs="Times New Roman"/>
          <w:b/>
          <w:bCs/>
          <w:sz w:val="20"/>
          <w:szCs w:val="24"/>
          <w:lang w:val="en-US" w:eastAsia="es-ES"/>
        </w:rPr>
      </w:pPr>
    </w:p>
    <w:p w:rsidR="00752AA6" w:rsidRPr="00B90E9A" w:rsidRDefault="00365B14" w:rsidP="00752AA6">
      <w:pPr>
        <w:pStyle w:val="Prrafodelista"/>
        <w:numPr>
          <w:ilvl w:val="0"/>
          <w:numId w:val="8"/>
        </w:numPr>
        <w:spacing w:after="0" w:line="240" w:lineRule="auto"/>
        <w:jc w:val="both"/>
        <w:rPr>
          <w:rFonts w:ascii="Times New Roman" w:eastAsia="Times New Roman" w:hAnsi="Times New Roman" w:cs="Times New Roman"/>
          <w:b/>
          <w:bCs/>
          <w:sz w:val="20"/>
          <w:szCs w:val="24"/>
          <w:lang w:val="en-US" w:eastAsia="es-ES"/>
        </w:rPr>
      </w:pPr>
      <w:hyperlink r:id="rId27" w:history="1">
        <w:r w:rsidR="00635A5A" w:rsidRPr="00635A5A">
          <w:rPr>
            <w:rStyle w:val="Hipervnculo"/>
            <w:rFonts w:ascii="Times New Roman" w:eastAsia="Times New Roman" w:hAnsi="Times New Roman" w:cs="Times New Roman"/>
            <w:b/>
            <w:bCs/>
            <w:sz w:val="20"/>
            <w:szCs w:val="24"/>
            <w:lang w:val="en-US" w:eastAsia="es-ES"/>
          </w:rPr>
          <w:t>https://es.wikipedia.org/wiki/Autorreferencia</w:t>
        </w:r>
      </w:hyperlink>
    </w:p>
    <w:p w:rsidR="00276DC1" w:rsidRPr="00276DC1" w:rsidRDefault="00276DC1" w:rsidP="00DA2341">
      <w:pPr>
        <w:spacing w:after="0" w:line="240" w:lineRule="auto"/>
        <w:jc w:val="both"/>
        <w:rPr>
          <w:rFonts w:ascii="Times New Roman" w:eastAsia="Times New Roman" w:hAnsi="Times New Roman" w:cs="Times New Roman"/>
          <w:b/>
          <w:bCs/>
          <w:sz w:val="20"/>
          <w:szCs w:val="24"/>
          <w:lang w:val="en-US" w:eastAsia="es-ES"/>
        </w:rPr>
      </w:pPr>
    </w:p>
    <w:p w:rsidR="00DA2341" w:rsidRPr="00635A5A" w:rsidRDefault="00DA2341" w:rsidP="00DA2341">
      <w:pPr>
        <w:spacing w:after="0" w:line="240" w:lineRule="auto"/>
        <w:jc w:val="both"/>
        <w:rPr>
          <w:rFonts w:ascii="Times New Roman" w:eastAsia="Times New Roman" w:hAnsi="Times New Roman" w:cs="Times New Roman"/>
          <w:b/>
          <w:sz w:val="20"/>
          <w:szCs w:val="20"/>
          <w:lang w:val="en-US" w:eastAsia="es-ES"/>
        </w:rPr>
      </w:pPr>
    </w:p>
    <w:p w:rsidR="00752AA6" w:rsidRPr="00635A5A" w:rsidRDefault="00752AA6">
      <w:pPr>
        <w:rPr>
          <w:lang w:val="en-US"/>
        </w:rPr>
      </w:pPr>
    </w:p>
    <w:sectPr w:rsidR="00752AA6" w:rsidRPr="00635A5A" w:rsidSect="00276DC1">
      <w:type w:val="continuous"/>
      <w:pgSz w:w="12240" w:h="15840"/>
      <w:pgMar w:top="1077" w:right="981" w:bottom="1440" w:left="981" w:header="708" w:footer="708" w:gutter="0"/>
      <w:cols w:num="2" w:space="23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5B14" w:rsidRDefault="00365B14" w:rsidP="001C6297">
      <w:pPr>
        <w:spacing w:after="0" w:line="240" w:lineRule="auto"/>
      </w:pPr>
      <w:r>
        <w:separator/>
      </w:r>
    </w:p>
  </w:endnote>
  <w:endnote w:type="continuationSeparator" w:id="0">
    <w:p w:rsidR="00365B14" w:rsidRDefault="00365B14" w:rsidP="001C62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Default="00DA2341">
    <w:pPr>
      <w:pStyle w:val="Piedepgina"/>
      <w:rPr>
        <w:sz w:val="16"/>
        <w:szCs w:val="16"/>
        <w:lang w:val="es-ES_tradnl"/>
      </w:rPr>
    </w:pPr>
  </w:p>
  <w:p w:rsidR="00DA2341" w:rsidRDefault="00DA2341">
    <w:pPr>
      <w:pStyle w:val="Piedepgina"/>
      <w:rPr>
        <w:lang w:val="es-ES_tradn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Pr="00591731" w:rsidRDefault="00DA2341">
    <w:pPr>
      <w:pStyle w:val="Piedepgina"/>
      <w:rPr>
        <w:rFonts w:ascii="Times New Roman" w:hAnsi="Times New Roman" w:cs="Times New Roman"/>
        <w:sz w:val="16"/>
        <w:szCs w:val="16"/>
        <w:lang w:val="es-ES_tradnl"/>
      </w:rPr>
    </w:pPr>
    <w:r w:rsidRPr="00591731">
      <w:rPr>
        <w:rFonts w:ascii="Times New Roman" w:hAnsi="Times New Roman" w:cs="Times New Roman"/>
        <w:sz w:val="16"/>
        <w:szCs w:val="16"/>
        <w:lang w:val="es-ES_tradnl"/>
      </w:rPr>
      <w:t>____________________________</w:t>
    </w:r>
  </w:p>
  <w:p w:rsidR="00DA2341" w:rsidRPr="00591731" w:rsidRDefault="00DA2341">
    <w:pPr>
      <w:pStyle w:val="Piedepgina"/>
      <w:rPr>
        <w:rFonts w:ascii="Times New Roman" w:hAnsi="Times New Roman" w:cs="Times New Roman"/>
        <w:sz w:val="16"/>
        <w:szCs w:val="16"/>
        <w:lang w:val="es-ES_tradnl"/>
      </w:rPr>
    </w:pPr>
    <w:r w:rsidRPr="00591731">
      <w:rPr>
        <w:rFonts w:ascii="Times New Roman" w:hAnsi="Times New Roman" w:cs="Times New Roman"/>
        <w:sz w:val="16"/>
        <w:szCs w:val="16"/>
        <w:lang w:val="es-ES_tradnl"/>
      </w:rPr>
      <w:t xml:space="preserve">1. Las notas de pie de página deberán estar en la página donde se citan.  Letra Times New </w:t>
    </w:r>
    <w:proofErr w:type="spellStart"/>
    <w:r w:rsidRPr="00591731">
      <w:rPr>
        <w:rFonts w:ascii="Times New Roman" w:hAnsi="Times New Roman" w:cs="Times New Roman"/>
        <w:sz w:val="16"/>
        <w:szCs w:val="16"/>
        <w:lang w:val="es-ES_tradnl"/>
      </w:rPr>
      <w:t>Roman</w:t>
    </w:r>
    <w:proofErr w:type="spellEnd"/>
    <w:r w:rsidRPr="00591731">
      <w:rPr>
        <w:rFonts w:ascii="Times New Roman" w:hAnsi="Times New Roman" w:cs="Times New Roman"/>
        <w:sz w:val="16"/>
        <w:szCs w:val="16"/>
        <w:lang w:val="es-ES_tradnl"/>
      </w:rPr>
      <w:t xml:space="preserve"> de 8 puntos</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Pr="00DA2341" w:rsidRDefault="00DA2341" w:rsidP="00CC0650">
    <w:pPr>
      <w:spacing w:after="0" w:line="240" w:lineRule="auto"/>
      <w:ind w:left="-567"/>
      <w:rPr>
        <w:rFonts w:ascii="Times New Roman" w:hAnsi="Times New Roman" w:cs="Times New Roman"/>
        <w:sz w:val="16"/>
        <w:szCs w:val="16"/>
      </w:rPr>
    </w:pPr>
    <w:r w:rsidRPr="00DA2341">
      <w:rPr>
        <w:rFonts w:ascii="Times New Roman" w:hAnsi="Times New Roman" w:cs="Times New Roman"/>
        <w:sz w:val="16"/>
      </w:rPr>
      <w:t xml:space="preserve">Fecha de Recepción: </w:t>
    </w:r>
    <w:r w:rsidRPr="00DA2341">
      <w:rPr>
        <w:rFonts w:ascii="Times New Roman" w:hAnsi="Times New Roman" w:cs="Times New Roman"/>
        <w:sz w:val="16"/>
        <w:szCs w:val="16"/>
      </w:rPr>
      <w:t xml:space="preserve">(Letra Times New </w:t>
    </w:r>
    <w:proofErr w:type="spellStart"/>
    <w:r w:rsidRPr="00DA2341">
      <w:rPr>
        <w:rFonts w:ascii="Times New Roman" w:hAnsi="Times New Roman" w:cs="Times New Roman"/>
        <w:sz w:val="16"/>
        <w:szCs w:val="16"/>
      </w:rPr>
      <w:t>Roman</w:t>
    </w:r>
    <w:proofErr w:type="spellEnd"/>
    <w:r w:rsidRPr="00DA2341">
      <w:rPr>
        <w:rFonts w:ascii="Times New Roman" w:hAnsi="Times New Roman" w:cs="Times New Roman"/>
        <w:sz w:val="16"/>
        <w:szCs w:val="16"/>
      </w:rPr>
      <w:t xml:space="preserve"> de 8 puntos)</w:t>
    </w:r>
  </w:p>
  <w:p w:rsidR="00DA2341" w:rsidRPr="00DA2341" w:rsidRDefault="00DA2341" w:rsidP="00CC0650">
    <w:pPr>
      <w:pStyle w:val="Piedepgina"/>
      <w:ind w:left="-567"/>
      <w:rPr>
        <w:rFonts w:ascii="Times New Roman" w:hAnsi="Times New Roman" w:cs="Times New Roman"/>
        <w:sz w:val="16"/>
      </w:rPr>
    </w:pPr>
    <w:r w:rsidRPr="00DA2341">
      <w:rPr>
        <w:rFonts w:ascii="Times New Roman" w:hAnsi="Times New Roman" w:cs="Times New Roman"/>
        <w:sz w:val="16"/>
      </w:rPr>
      <w:t>Fecha de Aceptación: Dejar en blanco</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5B14" w:rsidRDefault="00365B14" w:rsidP="001C6297">
      <w:pPr>
        <w:spacing w:after="0" w:line="240" w:lineRule="auto"/>
      </w:pPr>
      <w:r>
        <w:separator/>
      </w:r>
    </w:p>
  </w:footnote>
  <w:footnote w:type="continuationSeparator" w:id="0">
    <w:p w:rsidR="00365B14" w:rsidRDefault="00365B14" w:rsidP="001C629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Pr="00DA2341" w:rsidRDefault="00DA2341">
    <w:pPr>
      <w:pStyle w:val="Encabezado"/>
      <w:framePr w:wrap="around" w:vAnchor="text" w:hAnchor="margin" w:xAlign="outside" w:y="1"/>
      <w:rPr>
        <w:rStyle w:val="Nmerodepgina"/>
        <w:rFonts w:ascii="Times New Roman" w:hAnsi="Times New Roman" w:cs="Times New Roman"/>
        <w:sz w:val="20"/>
        <w:szCs w:val="20"/>
      </w:rPr>
    </w:pPr>
    <w:r w:rsidRPr="00DA2341">
      <w:rPr>
        <w:rStyle w:val="Nmerodepgina"/>
        <w:rFonts w:ascii="Times New Roman" w:hAnsi="Times New Roman" w:cs="Times New Roman"/>
        <w:sz w:val="20"/>
        <w:szCs w:val="20"/>
      </w:rPr>
      <w:fldChar w:fldCharType="begin"/>
    </w:r>
    <w:r w:rsidRPr="00DA2341">
      <w:rPr>
        <w:rStyle w:val="Nmerodepgina"/>
        <w:rFonts w:ascii="Times New Roman" w:hAnsi="Times New Roman" w:cs="Times New Roman"/>
        <w:sz w:val="20"/>
        <w:szCs w:val="20"/>
      </w:rPr>
      <w:instrText xml:space="preserve">PAGE  </w:instrText>
    </w:r>
    <w:r w:rsidRPr="00DA2341">
      <w:rPr>
        <w:rStyle w:val="Nmerodepgina"/>
        <w:rFonts w:ascii="Times New Roman" w:hAnsi="Times New Roman" w:cs="Times New Roman"/>
        <w:sz w:val="20"/>
        <w:szCs w:val="20"/>
      </w:rPr>
      <w:fldChar w:fldCharType="separate"/>
    </w:r>
    <w:r w:rsidR="001D6B99">
      <w:rPr>
        <w:rStyle w:val="Nmerodepgina"/>
        <w:rFonts w:ascii="Times New Roman" w:hAnsi="Times New Roman" w:cs="Times New Roman"/>
        <w:noProof/>
        <w:sz w:val="20"/>
        <w:szCs w:val="20"/>
      </w:rPr>
      <w:t>4</w:t>
    </w:r>
    <w:r w:rsidRPr="00DA2341">
      <w:rPr>
        <w:rStyle w:val="Nmerodepgina"/>
        <w:rFonts w:ascii="Times New Roman" w:hAnsi="Times New Roman" w:cs="Times New Roman"/>
        <w:sz w:val="20"/>
        <w:szCs w:val="20"/>
      </w:rPr>
      <w:fldChar w:fldCharType="end"/>
    </w:r>
  </w:p>
  <w:p w:rsidR="00DA2341" w:rsidRPr="00DA2341" w:rsidRDefault="00DA2341" w:rsidP="00DA2341">
    <w:pPr>
      <w:pStyle w:val="Encabezado"/>
      <w:tabs>
        <w:tab w:val="clear" w:pos="8838"/>
        <w:tab w:val="right" w:pos="9498"/>
      </w:tabs>
      <w:ind w:right="74"/>
      <w:rPr>
        <w:rFonts w:ascii="Times New Roman" w:hAnsi="Times New Roman" w:cs="Times New Roman"/>
      </w:rPr>
    </w:pPr>
    <w:r>
      <w:rPr>
        <w:sz w:val="16"/>
        <w:szCs w:val="16"/>
      </w:rPr>
      <w:t xml:space="preserve">                                                                    </w:t>
    </w:r>
    <w:r w:rsidR="00CC0650">
      <w:rPr>
        <w:sz w:val="16"/>
        <w:szCs w:val="16"/>
      </w:rPr>
      <w:t xml:space="preserve">                                      </w:t>
    </w:r>
    <w:r>
      <w:rPr>
        <w:sz w:val="16"/>
        <w:szCs w:val="16"/>
      </w:rPr>
      <w:t xml:space="preserve">  </w:t>
    </w:r>
    <w:r w:rsidR="00591731">
      <w:rPr>
        <w:sz w:val="16"/>
        <w:szCs w:val="16"/>
      </w:rPr>
      <w:t xml:space="preserve">  </w:t>
    </w:r>
    <w:proofErr w:type="spellStart"/>
    <w:r w:rsidRPr="00DA2341">
      <w:rPr>
        <w:rFonts w:ascii="Times New Roman" w:hAnsi="Times New Roman" w:cs="Times New Roman"/>
        <w:sz w:val="16"/>
        <w:szCs w:val="16"/>
      </w:rPr>
      <w:t>Scientia</w:t>
    </w:r>
    <w:proofErr w:type="spellEnd"/>
    <w:r w:rsidRPr="00DA2341">
      <w:rPr>
        <w:rFonts w:ascii="Times New Roman" w:hAnsi="Times New Roman" w:cs="Times New Roman"/>
        <w:sz w:val="16"/>
        <w:szCs w:val="16"/>
      </w:rPr>
      <w:t xml:space="preserve"> et </w:t>
    </w:r>
    <w:proofErr w:type="spellStart"/>
    <w:r w:rsidRPr="00DA2341">
      <w:rPr>
        <w:rFonts w:ascii="Times New Roman" w:hAnsi="Times New Roman" w:cs="Times New Roman"/>
        <w:sz w:val="16"/>
        <w:szCs w:val="16"/>
      </w:rPr>
      <w:t>Technica</w:t>
    </w:r>
    <w:proofErr w:type="spellEnd"/>
    <w:r w:rsidRPr="00DA2341">
      <w:rPr>
        <w:rFonts w:ascii="Times New Roman" w:hAnsi="Times New Roman" w:cs="Times New Roman"/>
        <w:sz w:val="16"/>
        <w:szCs w:val="16"/>
      </w:rPr>
      <w:t xml:space="preserve"> Año XV</w:t>
    </w:r>
    <w:r w:rsidR="00235ADC">
      <w:rPr>
        <w:rFonts w:ascii="Times New Roman" w:hAnsi="Times New Roman" w:cs="Times New Roman"/>
        <w:sz w:val="16"/>
        <w:szCs w:val="16"/>
      </w:rPr>
      <w:t>II</w:t>
    </w:r>
    <w:r w:rsidRPr="00DA2341">
      <w:rPr>
        <w:rFonts w:ascii="Times New Roman" w:hAnsi="Times New Roman" w:cs="Times New Roman"/>
        <w:sz w:val="16"/>
        <w:szCs w:val="16"/>
      </w:rPr>
      <w:t xml:space="preserve">I, No </w:t>
    </w:r>
    <w:r w:rsidR="00235ADC">
      <w:rPr>
        <w:rFonts w:ascii="Times New Roman" w:hAnsi="Times New Roman" w:cs="Times New Roman"/>
        <w:sz w:val="16"/>
        <w:szCs w:val="16"/>
      </w:rPr>
      <w:t>xx</w:t>
    </w:r>
    <w:r w:rsidRPr="00DA2341">
      <w:rPr>
        <w:rFonts w:ascii="Times New Roman" w:hAnsi="Times New Roman" w:cs="Times New Roman"/>
        <w:sz w:val="16"/>
        <w:szCs w:val="16"/>
      </w:rPr>
      <w:t xml:space="preserve">, </w:t>
    </w:r>
    <w:proofErr w:type="spellStart"/>
    <w:r w:rsidR="00235ADC">
      <w:rPr>
        <w:rFonts w:ascii="Times New Roman" w:hAnsi="Times New Roman" w:cs="Times New Roman"/>
        <w:sz w:val="16"/>
        <w:szCs w:val="16"/>
      </w:rPr>
      <w:t>Mesxx</w:t>
    </w:r>
    <w:proofErr w:type="spellEnd"/>
    <w:r w:rsidRPr="00DA2341">
      <w:rPr>
        <w:rFonts w:ascii="Times New Roman" w:hAnsi="Times New Roman" w:cs="Times New Roman"/>
        <w:sz w:val="16"/>
        <w:szCs w:val="16"/>
      </w:rPr>
      <w:t xml:space="preserve"> de </w:t>
    </w:r>
    <w:proofErr w:type="spellStart"/>
    <w:r w:rsidR="00235ADC">
      <w:rPr>
        <w:rFonts w:ascii="Times New Roman" w:hAnsi="Times New Roman" w:cs="Times New Roman"/>
        <w:sz w:val="16"/>
        <w:szCs w:val="16"/>
      </w:rPr>
      <w:t>Añoxx</w:t>
    </w:r>
    <w:proofErr w:type="spellEnd"/>
    <w:r w:rsidRPr="00DA2341">
      <w:rPr>
        <w:rFonts w:ascii="Times New Roman" w:hAnsi="Times New Roman" w:cs="Times New Roman"/>
        <w:sz w:val="16"/>
        <w:szCs w:val="16"/>
      </w:rPr>
      <w:t xml:space="preserve">. Universidad Tecnológica de Pereira.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Pr="00591731" w:rsidRDefault="00DA2341">
    <w:pPr>
      <w:pStyle w:val="Encabezado"/>
      <w:framePr w:wrap="around" w:vAnchor="text" w:hAnchor="margin" w:xAlign="outside" w:y="1"/>
      <w:rPr>
        <w:rStyle w:val="Nmerodepgina"/>
        <w:rFonts w:ascii="Times New Roman" w:hAnsi="Times New Roman" w:cs="Times New Roman"/>
      </w:rPr>
    </w:pPr>
    <w:r>
      <w:rPr>
        <w:rStyle w:val="Nmerodepgina"/>
      </w:rPr>
      <w:fldChar w:fldCharType="begin"/>
    </w:r>
    <w:r>
      <w:rPr>
        <w:rStyle w:val="Nmerodepgina"/>
      </w:rPr>
      <w:instrText xml:space="preserve">PAGE  </w:instrText>
    </w:r>
    <w:r>
      <w:rPr>
        <w:rStyle w:val="Nmerodepgina"/>
      </w:rPr>
      <w:fldChar w:fldCharType="separate"/>
    </w:r>
    <w:r w:rsidR="001D6B99">
      <w:rPr>
        <w:rStyle w:val="Nmerodepgina"/>
        <w:noProof/>
      </w:rPr>
      <w:t>5</w:t>
    </w:r>
    <w:r>
      <w:rPr>
        <w:rStyle w:val="Nmerodepgina"/>
      </w:rPr>
      <w:fldChar w:fldCharType="end"/>
    </w:r>
  </w:p>
  <w:p w:rsidR="00DA2341" w:rsidRPr="00591731" w:rsidRDefault="00DA2341">
    <w:pPr>
      <w:pStyle w:val="Encabezado"/>
      <w:tabs>
        <w:tab w:val="left" w:pos="9923"/>
      </w:tabs>
      <w:ind w:right="-36"/>
      <w:rPr>
        <w:rFonts w:ascii="Times New Roman" w:hAnsi="Times New Roman" w:cs="Times New Roman"/>
      </w:rPr>
    </w:pPr>
    <w:proofErr w:type="spellStart"/>
    <w:r w:rsidRPr="00591731">
      <w:rPr>
        <w:rFonts w:ascii="Times New Roman" w:hAnsi="Times New Roman" w:cs="Times New Roman"/>
        <w:sz w:val="16"/>
        <w:szCs w:val="16"/>
      </w:rPr>
      <w:t>Scientia</w:t>
    </w:r>
    <w:proofErr w:type="spellEnd"/>
    <w:r w:rsidRPr="00591731">
      <w:rPr>
        <w:rFonts w:ascii="Times New Roman" w:hAnsi="Times New Roman" w:cs="Times New Roman"/>
        <w:sz w:val="16"/>
        <w:szCs w:val="16"/>
      </w:rPr>
      <w:t xml:space="preserve"> et </w:t>
    </w:r>
    <w:proofErr w:type="spellStart"/>
    <w:r w:rsidRPr="00591731">
      <w:rPr>
        <w:rFonts w:ascii="Times New Roman" w:hAnsi="Times New Roman" w:cs="Times New Roman"/>
        <w:sz w:val="16"/>
        <w:szCs w:val="16"/>
      </w:rPr>
      <w:t>Technica</w:t>
    </w:r>
    <w:proofErr w:type="spellEnd"/>
    <w:r w:rsidRPr="00591731">
      <w:rPr>
        <w:rFonts w:ascii="Times New Roman" w:hAnsi="Times New Roman" w:cs="Times New Roman"/>
        <w:sz w:val="16"/>
        <w:szCs w:val="16"/>
      </w:rPr>
      <w:t xml:space="preserve"> Año XV</w:t>
    </w:r>
    <w:r w:rsidR="009914B8">
      <w:rPr>
        <w:rFonts w:ascii="Times New Roman" w:hAnsi="Times New Roman" w:cs="Times New Roman"/>
        <w:sz w:val="16"/>
        <w:szCs w:val="16"/>
      </w:rPr>
      <w:t>III, No xx</w:t>
    </w:r>
    <w:r w:rsidRPr="00591731">
      <w:rPr>
        <w:rFonts w:ascii="Times New Roman" w:hAnsi="Times New Roman" w:cs="Times New Roman"/>
        <w:sz w:val="16"/>
        <w:szCs w:val="16"/>
      </w:rPr>
      <w:t xml:space="preserve">, </w:t>
    </w:r>
    <w:proofErr w:type="spellStart"/>
    <w:r w:rsidR="009914B8">
      <w:rPr>
        <w:rFonts w:ascii="Times New Roman" w:hAnsi="Times New Roman" w:cs="Times New Roman"/>
        <w:sz w:val="16"/>
        <w:szCs w:val="16"/>
      </w:rPr>
      <w:t>Mesxx</w:t>
    </w:r>
    <w:proofErr w:type="spellEnd"/>
    <w:r w:rsidRPr="00591731">
      <w:rPr>
        <w:rFonts w:ascii="Times New Roman" w:hAnsi="Times New Roman" w:cs="Times New Roman"/>
        <w:sz w:val="16"/>
        <w:szCs w:val="16"/>
      </w:rPr>
      <w:t xml:space="preserve"> de </w:t>
    </w:r>
    <w:proofErr w:type="spellStart"/>
    <w:r w:rsidR="009914B8">
      <w:rPr>
        <w:rFonts w:ascii="Times New Roman" w:hAnsi="Times New Roman" w:cs="Times New Roman"/>
        <w:sz w:val="16"/>
        <w:szCs w:val="16"/>
      </w:rPr>
      <w:t>Añoxx</w:t>
    </w:r>
    <w:proofErr w:type="spellEnd"/>
    <w:r w:rsidRPr="00591731">
      <w:rPr>
        <w:rFonts w:ascii="Times New Roman" w:hAnsi="Times New Roman" w:cs="Times New Roman"/>
        <w:sz w:val="16"/>
        <w:szCs w:val="16"/>
      </w:rPr>
      <w:t>. Universidad Tecnológica de Pereira.</w:t>
    </w:r>
    <w:r w:rsidR="00CC0650">
      <w:rPr>
        <w:rFonts w:ascii="Times New Roman" w:hAnsi="Times New Roman" w:cs="Times New Roman"/>
        <w:sz w:val="16"/>
        <w:szCs w:val="16"/>
      </w:rPr>
      <w:t xml:space="preserve">                                                                               </w:t>
    </w:r>
  </w:p>
  <w:p w:rsidR="00DA2341" w:rsidRDefault="00DA2341">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Pr="00DA2341" w:rsidRDefault="00DA2341" w:rsidP="00235ADC">
    <w:pPr>
      <w:pStyle w:val="Encabezado"/>
      <w:rPr>
        <w:rFonts w:ascii="Times New Roman" w:hAnsi="Times New Roman" w:cs="Times New Roman"/>
      </w:rPr>
    </w:pPr>
    <w:proofErr w:type="spellStart"/>
    <w:r w:rsidRPr="00DA2341">
      <w:rPr>
        <w:rFonts w:ascii="Times New Roman" w:hAnsi="Times New Roman" w:cs="Times New Roman"/>
        <w:sz w:val="16"/>
        <w:szCs w:val="16"/>
      </w:rPr>
      <w:t>Scientia</w:t>
    </w:r>
    <w:proofErr w:type="spellEnd"/>
    <w:r w:rsidRPr="00DA2341">
      <w:rPr>
        <w:rFonts w:ascii="Times New Roman" w:hAnsi="Times New Roman" w:cs="Times New Roman"/>
        <w:sz w:val="16"/>
        <w:szCs w:val="16"/>
      </w:rPr>
      <w:t xml:space="preserve"> et </w:t>
    </w:r>
    <w:proofErr w:type="spellStart"/>
    <w:r w:rsidRPr="00DA2341">
      <w:rPr>
        <w:rFonts w:ascii="Times New Roman" w:hAnsi="Times New Roman" w:cs="Times New Roman"/>
        <w:sz w:val="16"/>
        <w:szCs w:val="16"/>
      </w:rPr>
      <w:t>Technica</w:t>
    </w:r>
    <w:proofErr w:type="spellEnd"/>
    <w:r w:rsidRPr="00DA2341">
      <w:rPr>
        <w:rFonts w:ascii="Times New Roman" w:hAnsi="Times New Roman" w:cs="Times New Roman"/>
        <w:sz w:val="16"/>
        <w:szCs w:val="16"/>
      </w:rPr>
      <w:t xml:space="preserve"> Año XV</w:t>
    </w:r>
    <w:r w:rsidR="00235ADC">
      <w:rPr>
        <w:rFonts w:ascii="Times New Roman" w:hAnsi="Times New Roman" w:cs="Times New Roman"/>
        <w:sz w:val="16"/>
        <w:szCs w:val="16"/>
      </w:rPr>
      <w:t>II</w:t>
    </w:r>
    <w:r w:rsidRPr="00DA2341">
      <w:rPr>
        <w:rFonts w:ascii="Times New Roman" w:hAnsi="Times New Roman" w:cs="Times New Roman"/>
        <w:sz w:val="16"/>
        <w:szCs w:val="16"/>
      </w:rPr>
      <w:t xml:space="preserve">I, No </w:t>
    </w:r>
    <w:r w:rsidR="00235ADC">
      <w:rPr>
        <w:rFonts w:ascii="Times New Roman" w:hAnsi="Times New Roman" w:cs="Times New Roman"/>
        <w:sz w:val="16"/>
        <w:szCs w:val="16"/>
      </w:rPr>
      <w:t>xx</w:t>
    </w:r>
    <w:r w:rsidRPr="00DA2341">
      <w:rPr>
        <w:rFonts w:ascii="Times New Roman" w:hAnsi="Times New Roman" w:cs="Times New Roman"/>
        <w:sz w:val="16"/>
        <w:szCs w:val="16"/>
      </w:rPr>
      <w:t xml:space="preserve">, </w:t>
    </w:r>
    <w:proofErr w:type="spellStart"/>
    <w:r w:rsidR="00235ADC">
      <w:rPr>
        <w:rFonts w:ascii="Times New Roman" w:hAnsi="Times New Roman" w:cs="Times New Roman"/>
        <w:sz w:val="16"/>
        <w:szCs w:val="16"/>
      </w:rPr>
      <w:t>Mesxx</w:t>
    </w:r>
    <w:proofErr w:type="spellEnd"/>
    <w:r w:rsidRPr="00DA2341">
      <w:rPr>
        <w:rFonts w:ascii="Times New Roman" w:hAnsi="Times New Roman" w:cs="Times New Roman"/>
        <w:sz w:val="16"/>
        <w:szCs w:val="16"/>
      </w:rPr>
      <w:t xml:space="preserve">  de </w:t>
    </w:r>
    <w:proofErr w:type="spellStart"/>
    <w:r w:rsidR="00235ADC">
      <w:rPr>
        <w:rFonts w:ascii="Times New Roman" w:hAnsi="Times New Roman" w:cs="Times New Roman"/>
        <w:sz w:val="16"/>
        <w:szCs w:val="16"/>
      </w:rPr>
      <w:t>Añoxx</w:t>
    </w:r>
    <w:proofErr w:type="spellEnd"/>
    <w:r w:rsidRPr="00DA2341">
      <w:rPr>
        <w:rFonts w:ascii="Times New Roman" w:hAnsi="Times New Roman" w:cs="Times New Roman"/>
        <w:sz w:val="16"/>
        <w:szCs w:val="16"/>
      </w:rPr>
      <w:t xml:space="preserve">. Universidad Tecnológica de Pereira. ISSN 0122-1701 </w:t>
    </w:r>
    <w:r w:rsidRPr="00DA2341">
      <w:rPr>
        <w:rFonts w:ascii="Times New Roman" w:hAnsi="Times New Roman" w:cs="Times New Roman"/>
        <w:sz w:val="16"/>
        <w:szCs w:val="16"/>
      </w:rPr>
      <w:tab/>
      <w:t xml:space="preserve">                                            </w:t>
    </w:r>
    <w:r w:rsidR="00235ADC">
      <w:rPr>
        <w:rFonts w:ascii="Times New Roman" w:hAnsi="Times New Roman" w:cs="Times New Roman"/>
        <w:sz w:val="16"/>
        <w:szCs w:val="16"/>
      </w:rPr>
      <w:t xml:space="preserve">          </w:t>
    </w:r>
    <w:r w:rsidRPr="00DA2341">
      <w:rPr>
        <w:rFonts w:ascii="Times New Roman" w:hAnsi="Times New Roman" w:cs="Times New Roman"/>
        <w:sz w:val="20"/>
        <w:szCs w:val="20"/>
      </w:rPr>
      <w:t>1</w:t>
    </w:r>
  </w:p>
  <w:p w:rsidR="00DA2341" w:rsidRDefault="00DA234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B5068"/>
    <w:multiLevelType w:val="hybridMultilevel"/>
    <w:tmpl w:val="F93C3D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2856E4A"/>
    <w:multiLevelType w:val="hybridMultilevel"/>
    <w:tmpl w:val="CFBAC3B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7A522C4"/>
    <w:multiLevelType w:val="hybridMultilevel"/>
    <w:tmpl w:val="15CCA0E0"/>
    <w:lvl w:ilvl="0" w:tplc="4244B57C">
      <w:start w:val="1"/>
      <w:numFmt w:val="upperLetter"/>
      <w:lvlText w:val="%1."/>
      <w:lvlJc w:val="left"/>
      <w:pPr>
        <w:ind w:left="720" w:hanging="360"/>
      </w:pPr>
      <w:rPr>
        <w:rFonts w:ascii="Times New Roman" w:hAnsi="Times New Roman" w:cs="Times New Roman"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4EDE5FE7"/>
    <w:multiLevelType w:val="hybridMultilevel"/>
    <w:tmpl w:val="FB429606"/>
    <w:lvl w:ilvl="0" w:tplc="240A0015">
      <w:start w:val="1"/>
      <w:numFmt w:val="upperLetter"/>
      <w:lvlText w:val="%1."/>
      <w:lvlJc w:val="left"/>
      <w:pPr>
        <w:ind w:left="2520" w:hanging="360"/>
      </w:pPr>
    </w:lvl>
    <w:lvl w:ilvl="1" w:tplc="240A0019" w:tentative="1">
      <w:start w:val="1"/>
      <w:numFmt w:val="lowerLetter"/>
      <w:lvlText w:val="%2."/>
      <w:lvlJc w:val="left"/>
      <w:pPr>
        <w:ind w:left="3240" w:hanging="360"/>
      </w:pPr>
    </w:lvl>
    <w:lvl w:ilvl="2" w:tplc="240A001B" w:tentative="1">
      <w:start w:val="1"/>
      <w:numFmt w:val="lowerRoman"/>
      <w:lvlText w:val="%3."/>
      <w:lvlJc w:val="right"/>
      <w:pPr>
        <w:ind w:left="3960" w:hanging="180"/>
      </w:pPr>
    </w:lvl>
    <w:lvl w:ilvl="3" w:tplc="240A000F" w:tentative="1">
      <w:start w:val="1"/>
      <w:numFmt w:val="decimal"/>
      <w:lvlText w:val="%4."/>
      <w:lvlJc w:val="left"/>
      <w:pPr>
        <w:ind w:left="4680" w:hanging="360"/>
      </w:pPr>
    </w:lvl>
    <w:lvl w:ilvl="4" w:tplc="240A0019" w:tentative="1">
      <w:start w:val="1"/>
      <w:numFmt w:val="lowerLetter"/>
      <w:lvlText w:val="%5."/>
      <w:lvlJc w:val="left"/>
      <w:pPr>
        <w:ind w:left="5400" w:hanging="360"/>
      </w:pPr>
    </w:lvl>
    <w:lvl w:ilvl="5" w:tplc="240A001B" w:tentative="1">
      <w:start w:val="1"/>
      <w:numFmt w:val="lowerRoman"/>
      <w:lvlText w:val="%6."/>
      <w:lvlJc w:val="right"/>
      <w:pPr>
        <w:ind w:left="6120" w:hanging="180"/>
      </w:pPr>
    </w:lvl>
    <w:lvl w:ilvl="6" w:tplc="240A000F" w:tentative="1">
      <w:start w:val="1"/>
      <w:numFmt w:val="decimal"/>
      <w:lvlText w:val="%7."/>
      <w:lvlJc w:val="left"/>
      <w:pPr>
        <w:ind w:left="6840" w:hanging="360"/>
      </w:pPr>
    </w:lvl>
    <w:lvl w:ilvl="7" w:tplc="240A0019" w:tentative="1">
      <w:start w:val="1"/>
      <w:numFmt w:val="lowerLetter"/>
      <w:lvlText w:val="%8."/>
      <w:lvlJc w:val="left"/>
      <w:pPr>
        <w:ind w:left="7560" w:hanging="360"/>
      </w:pPr>
    </w:lvl>
    <w:lvl w:ilvl="8" w:tplc="240A001B" w:tentative="1">
      <w:start w:val="1"/>
      <w:numFmt w:val="lowerRoman"/>
      <w:lvlText w:val="%9."/>
      <w:lvlJc w:val="right"/>
      <w:pPr>
        <w:ind w:left="8280" w:hanging="180"/>
      </w:pPr>
    </w:lvl>
  </w:abstractNum>
  <w:abstractNum w:abstractNumId="4" w15:restartNumberingAfterBreak="0">
    <w:nsid w:val="5B5105CC"/>
    <w:multiLevelType w:val="hybridMultilevel"/>
    <w:tmpl w:val="1B7EFB50"/>
    <w:lvl w:ilvl="0" w:tplc="9844114C">
      <w:start w:val="1"/>
      <w:numFmt w:val="upp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15:restartNumberingAfterBreak="0">
    <w:nsid w:val="5F452C97"/>
    <w:multiLevelType w:val="hybridMultilevel"/>
    <w:tmpl w:val="9E0CB25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5FC3013B"/>
    <w:multiLevelType w:val="hybridMultilevel"/>
    <w:tmpl w:val="3326A178"/>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781046B9"/>
    <w:multiLevelType w:val="hybridMultilevel"/>
    <w:tmpl w:val="0944D464"/>
    <w:lvl w:ilvl="0" w:tplc="7AD2627C">
      <w:start w:val="1"/>
      <w:numFmt w:val="decimal"/>
      <w:lvlText w:val="[%1]."/>
      <w:lvlJc w:val="left"/>
      <w:pPr>
        <w:ind w:left="644" w:hanging="360"/>
      </w:pPr>
      <w:rPr>
        <w:rFonts w:hint="default"/>
        <w:i w:val="0"/>
      </w:rPr>
    </w:lvl>
    <w:lvl w:ilvl="1" w:tplc="240A0019" w:tentative="1">
      <w:start w:val="1"/>
      <w:numFmt w:val="lowerLetter"/>
      <w:lvlText w:val="%2."/>
      <w:lvlJc w:val="left"/>
      <w:pPr>
        <w:ind w:left="1364" w:hanging="360"/>
      </w:pPr>
    </w:lvl>
    <w:lvl w:ilvl="2" w:tplc="240A001B" w:tentative="1">
      <w:start w:val="1"/>
      <w:numFmt w:val="lowerRoman"/>
      <w:lvlText w:val="%3."/>
      <w:lvlJc w:val="right"/>
      <w:pPr>
        <w:ind w:left="2084" w:hanging="180"/>
      </w:pPr>
    </w:lvl>
    <w:lvl w:ilvl="3" w:tplc="240A000F" w:tentative="1">
      <w:start w:val="1"/>
      <w:numFmt w:val="decimal"/>
      <w:lvlText w:val="%4."/>
      <w:lvlJc w:val="left"/>
      <w:pPr>
        <w:ind w:left="2804" w:hanging="360"/>
      </w:pPr>
    </w:lvl>
    <w:lvl w:ilvl="4" w:tplc="240A0019" w:tentative="1">
      <w:start w:val="1"/>
      <w:numFmt w:val="lowerLetter"/>
      <w:lvlText w:val="%5."/>
      <w:lvlJc w:val="left"/>
      <w:pPr>
        <w:ind w:left="3524" w:hanging="360"/>
      </w:pPr>
    </w:lvl>
    <w:lvl w:ilvl="5" w:tplc="240A001B" w:tentative="1">
      <w:start w:val="1"/>
      <w:numFmt w:val="lowerRoman"/>
      <w:lvlText w:val="%6."/>
      <w:lvlJc w:val="right"/>
      <w:pPr>
        <w:ind w:left="4244" w:hanging="180"/>
      </w:pPr>
    </w:lvl>
    <w:lvl w:ilvl="6" w:tplc="240A000F" w:tentative="1">
      <w:start w:val="1"/>
      <w:numFmt w:val="decimal"/>
      <w:lvlText w:val="%7."/>
      <w:lvlJc w:val="left"/>
      <w:pPr>
        <w:ind w:left="4964" w:hanging="360"/>
      </w:pPr>
    </w:lvl>
    <w:lvl w:ilvl="7" w:tplc="240A0019" w:tentative="1">
      <w:start w:val="1"/>
      <w:numFmt w:val="lowerLetter"/>
      <w:lvlText w:val="%8."/>
      <w:lvlJc w:val="left"/>
      <w:pPr>
        <w:ind w:left="5684" w:hanging="360"/>
      </w:pPr>
    </w:lvl>
    <w:lvl w:ilvl="8" w:tplc="240A001B" w:tentative="1">
      <w:start w:val="1"/>
      <w:numFmt w:val="lowerRoman"/>
      <w:lvlText w:val="%9."/>
      <w:lvlJc w:val="right"/>
      <w:pPr>
        <w:ind w:left="6404" w:hanging="180"/>
      </w:pPr>
    </w:lvl>
  </w:abstractNum>
  <w:abstractNum w:abstractNumId="8" w15:restartNumberingAfterBreak="0">
    <w:nsid w:val="787F6B30"/>
    <w:multiLevelType w:val="hybridMultilevel"/>
    <w:tmpl w:val="E344654E"/>
    <w:lvl w:ilvl="0" w:tplc="7AD2627C">
      <w:start w:val="1"/>
      <w:numFmt w:val="decimal"/>
      <w:lvlText w:val="[%1]."/>
      <w:lvlJc w:val="left"/>
      <w:pPr>
        <w:ind w:left="720" w:hanging="360"/>
      </w:pPr>
      <w:rPr>
        <w:rFonts w:hint="default"/>
        <w:i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6"/>
  </w:num>
  <w:num w:numId="5">
    <w:abstractNumId w:val="7"/>
  </w:num>
  <w:num w:numId="6">
    <w:abstractNumId w:val="0"/>
  </w:num>
  <w:num w:numId="7">
    <w:abstractNumId w:val="5"/>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8CA"/>
    <w:rsid w:val="00044245"/>
    <w:rsid w:val="00083510"/>
    <w:rsid w:val="00186253"/>
    <w:rsid w:val="001C6297"/>
    <w:rsid w:val="001D6B99"/>
    <w:rsid w:val="00235ADC"/>
    <w:rsid w:val="002659CA"/>
    <w:rsid w:val="00276DC1"/>
    <w:rsid w:val="002B2EAC"/>
    <w:rsid w:val="0034486C"/>
    <w:rsid w:val="00365B14"/>
    <w:rsid w:val="004403A2"/>
    <w:rsid w:val="00451286"/>
    <w:rsid w:val="00527257"/>
    <w:rsid w:val="00556404"/>
    <w:rsid w:val="00591731"/>
    <w:rsid w:val="005A68CB"/>
    <w:rsid w:val="00635A5A"/>
    <w:rsid w:val="006B29DB"/>
    <w:rsid w:val="006E6599"/>
    <w:rsid w:val="00752AA6"/>
    <w:rsid w:val="00754584"/>
    <w:rsid w:val="007D0E74"/>
    <w:rsid w:val="008113A1"/>
    <w:rsid w:val="00834798"/>
    <w:rsid w:val="0085169A"/>
    <w:rsid w:val="0088120B"/>
    <w:rsid w:val="008A1666"/>
    <w:rsid w:val="00925B2F"/>
    <w:rsid w:val="009402D8"/>
    <w:rsid w:val="00982A1B"/>
    <w:rsid w:val="009914B8"/>
    <w:rsid w:val="009E18CA"/>
    <w:rsid w:val="00A32288"/>
    <w:rsid w:val="00B10FFE"/>
    <w:rsid w:val="00B77D63"/>
    <w:rsid w:val="00B90E9A"/>
    <w:rsid w:val="00BC0D1D"/>
    <w:rsid w:val="00CC0650"/>
    <w:rsid w:val="00D20951"/>
    <w:rsid w:val="00DA2341"/>
    <w:rsid w:val="00DD283B"/>
    <w:rsid w:val="00EB498B"/>
    <w:rsid w:val="00F26473"/>
    <w:rsid w:val="00FE58A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BAA5061-7DF6-4F43-8D3D-DA905BA88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DA234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DA2341"/>
  </w:style>
  <w:style w:type="paragraph" w:styleId="Piedepgina">
    <w:name w:val="footer"/>
    <w:basedOn w:val="Normal"/>
    <w:link w:val="PiedepginaCar"/>
    <w:uiPriority w:val="99"/>
    <w:semiHidden/>
    <w:unhideWhenUsed/>
    <w:rsid w:val="00DA234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DA2341"/>
  </w:style>
  <w:style w:type="character" w:styleId="Nmerodepgina">
    <w:name w:val="page number"/>
    <w:basedOn w:val="Fuentedeprrafopredeter"/>
    <w:rsid w:val="00DA2341"/>
  </w:style>
  <w:style w:type="paragraph" w:styleId="Textodeglobo">
    <w:name w:val="Balloon Text"/>
    <w:basedOn w:val="Normal"/>
    <w:link w:val="TextodegloboCar"/>
    <w:uiPriority w:val="99"/>
    <w:semiHidden/>
    <w:unhideWhenUsed/>
    <w:rsid w:val="00DA234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A2341"/>
    <w:rPr>
      <w:rFonts w:ascii="Tahoma" w:hAnsi="Tahoma" w:cs="Tahoma"/>
      <w:sz w:val="16"/>
      <w:szCs w:val="16"/>
    </w:rPr>
  </w:style>
  <w:style w:type="paragraph" w:styleId="Prrafodelista">
    <w:name w:val="List Paragraph"/>
    <w:basedOn w:val="Normal"/>
    <w:uiPriority w:val="34"/>
    <w:qFormat/>
    <w:rsid w:val="00DD283B"/>
    <w:pPr>
      <w:ind w:left="720"/>
      <w:contextualSpacing/>
    </w:pPr>
  </w:style>
  <w:style w:type="character" w:styleId="Hipervnculo">
    <w:name w:val="Hyperlink"/>
    <w:basedOn w:val="Fuentedeprrafopredeter"/>
    <w:uiPriority w:val="99"/>
    <w:unhideWhenUsed/>
    <w:rsid w:val="00186253"/>
    <w:rPr>
      <w:color w:val="0000FF"/>
      <w:u w:val="single"/>
    </w:rPr>
  </w:style>
  <w:style w:type="character" w:styleId="Hipervnculovisitado">
    <w:name w:val="FollowedHyperlink"/>
    <w:basedOn w:val="Fuentedeprrafopredeter"/>
    <w:uiPriority w:val="99"/>
    <w:semiHidden/>
    <w:unhideWhenUsed/>
    <w:rsid w:val="00276DC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262192">
      <w:bodyDiv w:val="1"/>
      <w:marLeft w:val="0"/>
      <w:marRight w:val="0"/>
      <w:marTop w:val="0"/>
      <w:marBottom w:val="0"/>
      <w:divBdr>
        <w:top w:val="none" w:sz="0" w:space="0" w:color="auto"/>
        <w:left w:val="none" w:sz="0" w:space="0" w:color="auto"/>
        <w:bottom w:val="none" w:sz="0" w:space="0" w:color="auto"/>
        <w:right w:val="none" w:sz="0" w:space="0" w:color="auto"/>
      </w:divBdr>
    </w:div>
    <w:div w:id="232081654">
      <w:bodyDiv w:val="1"/>
      <w:marLeft w:val="0"/>
      <w:marRight w:val="0"/>
      <w:marTop w:val="0"/>
      <w:marBottom w:val="0"/>
      <w:divBdr>
        <w:top w:val="none" w:sz="0" w:space="0" w:color="auto"/>
        <w:left w:val="none" w:sz="0" w:space="0" w:color="auto"/>
        <w:bottom w:val="none" w:sz="0" w:space="0" w:color="auto"/>
        <w:right w:val="none" w:sz="0" w:space="0" w:color="auto"/>
      </w:divBdr>
    </w:div>
    <w:div w:id="324475760">
      <w:bodyDiv w:val="1"/>
      <w:marLeft w:val="0"/>
      <w:marRight w:val="0"/>
      <w:marTop w:val="0"/>
      <w:marBottom w:val="0"/>
      <w:divBdr>
        <w:top w:val="none" w:sz="0" w:space="0" w:color="auto"/>
        <w:left w:val="none" w:sz="0" w:space="0" w:color="auto"/>
        <w:bottom w:val="none" w:sz="0" w:space="0" w:color="auto"/>
        <w:right w:val="none" w:sz="0" w:space="0" w:color="auto"/>
      </w:divBdr>
    </w:div>
    <w:div w:id="371271015">
      <w:bodyDiv w:val="1"/>
      <w:marLeft w:val="0"/>
      <w:marRight w:val="0"/>
      <w:marTop w:val="0"/>
      <w:marBottom w:val="0"/>
      <w:divBdr>
        <w:top w:val="none" w:sz="0" w:space="0" w:color="auto"/>
        <w:left w:val="none" w:sz="0" w:space="0" w:color="auto"/>
        <w:bottom w:val="none" w:sz="0" w:space="0" w:color="auto"/>
        <w:right w:val="none" w:sz="0" w:space="0" w:color="auto"/>
      </w:divBdr>
    </w:div>
    <w:div w:id="480318875">
      <w:bodyDiv w:val="1"/>
      <w:marLeft w:val="0"/>
      <w:marRight w:val="0"/>
      <w:marTop w:val="0"/>
      <w:marBottom w:val="0"/>
      <w:divBdr>
        <w:top w:val="none" w:sz="0" w:space="0" w:color="auto"/>
        <w:left w:val="none" w:sz="0" w:space="0" w:color="auto"/>
        <w:bottom w:val="none" w:sz="0" w:space="0" w:color="auto"/>
        <w:right w:val="none" w:sz="0" w:space="0" w:color="auto"/>
      </w:divBdr>
    </w:div>
    <w:div w:id="646515196">
      <w:bodyDiv w:val="1"/>
      <w:marLeft w:val="0"/>
      <w:marRight w:val="0"/>
      <w:marTop w:val="0"/>
      <w:marBottom w:val="0"/>
      <w:divBdr>
        <w:top w:val="none" w:sz="0" w:space="0" w:color="auto"/>
        <w:left w:val="none" w:sz="0" w:space="0" w:color="auto"/>
        <w:bottom w:val="none" w:sz="0" w:space="0" w:color="auto"/>
        <w:right w:val="none" w:sz="0" w:space="0" w:color="auto"/>
      </w:divBdr>
    </w:div>
    <w:div w:id="1409574967">
      <w:bodyDiv w:val="1"/>
      <w:marLeft w:val="0"/>
      <w:marRight w:val="0"/>
      <w:marTop w:val="0"/>
      <w:marBottom w:val="0"/>
      <w:divBdr>
        <w:top w:val="none" w:sz="0" w:space="0" w:color="auto"/>
        <w:left w:val="none" w:sz="0" w:space="0" w:color="auto"/>
        <w:bottom w:val="none" w:sz="0" w:space="0" w:color="auto"/>
        <w:right w:val="none" w:sz="0" w:space="0" w:color="auto"/>
      </w:divBdr>
    </w:div>
    <w:div w:id="1497842906">
      <w:bodyDiv w:val="1"/>
      <w:marLeft w:val="0"/>
      <w:marRight w:val="0"/>
      <w:marTop w:val="0"/>
      <w:marBottom w:val="0"/>
      <w:divBdr>
        <w:top w:val="none" w:sz="0" w:space="0" w:color="auto"/>
        <w:left w:val="none" w:sz="0" w:space="0" w:color="auto"/>
        <w:bottom w:val="none" w:sz="0" w:space="0" w:color="auto"/>
        <w:right w:val="none" w:sz="0" w:space="0" w:color="auto"/>
      </w:divBdr>
    </w:div>
    <w:div w:id="1629899684">
      <w:bodyDiv w:val="1"/>
      <w:marLeft w:val="0"/>
      <w:marRight w:val="0"/>
      <w:marTop w:val="0"/>
      <w:marBottom w:val="0"/>
      <w:divBdr>
        <w:top w:val="none" w:sz="0" w:space="0" w:color="auto"/>
        <w:left w:val="none" w:sz="0" w:space="0" w:color="auto"/>
        <w:bottom w:val="none" w:sz="0" w:space="0" w:color="auto"/>
        <w:right w:val="none" w:sz="0" w:space="0" w:color="auto"/>
      </w:divBdr>
    </w:div>
    <w:div w:id="2056420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jpg"/><Relationship Id="rId26" Type="http://schemas.openxmlformats.org/officeDocument/2006/relationships/hyperlink" Target="https://www.biografiasyvidas.com/monografia/bach/" TargetMode="External"/><Relationship Id="rId3" Type="http://schemas.openxmlformats.org/officeDocument/2006/relationships/styles" Target="styles.xml"/><Relationship Id="rId21" Type="http://schemas.openxmlformats.org/officeDocument/2006/relationships/image" Target="media/image8.jp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jpg"/><Relationship Id="rId25" Type="http://schemas.openxmlformats.org/officeDocument/2006/relationships/hyperlink" Target="https://historia-arte.com/artistas/m-c-escher" TargetMode="External"/><Relationship Id="rId2" Type="http://schemas.openxmlformats.org/officeDocument/2006/relationships/numbering" Target="numbering.xml"/><Relationship Id="rId16" Type="http://schemas.openxmlformats.org/officeDocument/2006/relationships/image" Target="media/image3.jpg"/><Relationship Id="rId20" Type="http://schemas.openxmlformats.org/officeDocument/2006/relationships/image" Target="media/image7.jp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es.wikipedia.org/wiki/Teoremas_de_incompletitud_de_G%C3%B6del" TargetMode="External"/><Relationship Id="rId5" Type="http://schemas.openxmlformats.org/officeDocument/2006/relationships/webSettings" Target="webSettings.xml"/><Relationship Id="rId15" Type="http://schemas.openxmlformats.org/officeDocument/2006/relationships/image" Target="media/image2.jpg"/><Relationship Id="rId23" Type="http://schemas.openxmlformats.org/officeDocument/2006/relationships/hyperlink" Target="https://es.wikipedia.org/wiki/Kurt_G%C3%B6del" TargetMode="Externa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6.jp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g"/><Relationship Id="rId22" Type="http://schemas.openxmlformats.org/officeDocument/2006/relationships/hyperlink" Target="https://www.casadellibro.com/libro-godel-escher-bach-un-eterno-y-gracil-bucle/9788483830246/1160897" TargetMode="External"/><Relationship Id="rId27" Type="http://schemas.openxmlformats.org/officeDocument/2006/relationships/hyperlink" Target="https://es.wikipedia.org/wiki/Autorreferenci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09B071-E637-4722-9F0D-2096E24DFC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1943</Words>
  <Characters>10687</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12605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Revista</dc:creator>
  <cp:lastModifiedBy>UTP</cp:lastModifiedBy>
  <cp:revision>2</cp:revision>
  <dcterms:created xsi:type="dcterms:W3CDTF">2019-09-10T14:29:00Z</dcterms:created>
  <dcterms:modified xsi:type="dcterms:W3CDTF">2019-09-10T14:29:00Z</dcterms:modified>
</cp:coreProperties>
</file>