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98" w:rsidRDefault="00FB0398" w:rsidP="009A21B3">
      <w:r w:rsidRPr="00FB0398">
        <w:t xml:space="preserve">Древнерусское государство, как оно сложилось при Владимире, просуществовало недолго. </w:t>
      </w:r>
      <w:r w:rsidRPr="00BB3B2B">
        <w:rPr>
          <w:highlight w:val="yellow"/>
        </w:rPr>
        <w:t>К середине XI в.</w:t>
      </w:r>
      <w:r w:rsidRPr="00FB0398">
        <w:t xml:space="preserve"> начался его постепенный </w:t>
      </w:r>
      <w:r w:rsidRPr="00BB3B2B">
        <w:rPr>
          <w:highlight w:val="yellow"/>
        </w:rPr>
        <w:t>распад</w:t>
      </w:r>
      <w:r w:rsidRPr="00FB0398">
        <w:t xml:space="preserve"> на ряд самостоятельных княжеств. Признаки политического раздробления Киевской Руси появились вскоре после </w:t>
      </w:r>
      <w:r w:rsidRPr="00BB3B2B">
        <w:rPr>
          <w:highlight w:val="yellow"/>
        </w:rPr>
        <w:t>смерти Ярослава Мудрого</w:t>
      </w:r>
      <w:r w:rsidRPr="00FB0398">
        <w:t xml:space="preserve"> в 1054 г. Борьба между потомками Ярослава, пользовавшимися поддержкой местного </w:t>
      </w:r>
      <w:r w:rsidRPr="00BB3B2B">
        <w:rPr>
          <w:highlight w:val="yellow"/>
        </w:rPr>
        <w:t>боярства</w:t>
      </w:r>
      <w:r w:rsidRPr="00FB0398">
        <w:t xml:space="preserve">, привела к возникновению системы обособившихся княжеских владений, признанной </w:t>
      </w:r>
      <w:proofErr w:type="spellStart"/>
      <w:r w:rsidRPr="00BB3B2B">
        <w:rPr>
          <w:highlight w:val="yellow"/>
        </w:rPr>
        <w:t>Любечским</w:t>
      </w:r>
      <w:proofErr w:type="spellEnd"/>
      <w:r w:rsidRPr="00BB3B2B">
        <w:rPr>
          <w:highlight w:val="yellow"/>
        </w:rPr>
        <w:t xml:space="preserve"> съездом</w:t>
      </w:r>
      <w:r w:rsidRPr="00FB0398">
        <w:t xml:space="preserve"> князей в 1097 г. (наследование по правилу "каждый да держит отчину свою").</w:t>
      </w:r>
      <w:r>
        <w:br/>
        <w:t xml:space="preserve"> </w:t>
      </w:r>
      <w:r>
        <w:tab/>
      </w:r>
      <w:r w:rsidRPr="00FB0398">
        <w:t xml:space="preserve">На некоторое время при князьях </w:t>
      </w:r>
      <w:r w:rsidRPr="00BB3B2B">
        <w:rPr>
          <w:highlight w:val="yellow"/>
        </w:rPr>
        <w:t>Владимире Мономахе</w:t>
      </w:r>
      <w:r w:rsidRPr="00FB0398">
        <w:t xml:space="preserve"> и его </w:t>
      </w:r>
      <w:r w:rsidRPr="00BB3B2B">
        <w:rPr>
          <w:highlight w:val="yellow"/>
        </w:rPr>
        <w:t>сыне Мстиславе Великом</w:t>
      </w:r>
      <w:r w:rsidRPr="00FB0398">
        <w:t xml:space="preserve"> снова возвысился </w:t>
      </w:r>
      <w:r w:rsidRPr="00BB3B2B">
        <w:rPr>
          <w:highlight w:val="yellow"/>
        </w:rPr>
        <w:t>Киев</w:t>
      </w:r>
      <w:r w:rsidRPr="00FB0398">
        <w:t xml:space="preserve"> как общий центр. Эти князья сумели дать отпор усилившейся опасности нашествия кочевников-половцев. После смерти Мстислава вместо единой державы возникло около полутора десятков самостоятельных земель. Долгое время в историографии этот период получил название феодальной раздробленности. Как </w:t>
      </w:r>
      <w:proofErr w:type="gramStart"/>
      <w:r w:rsidRPr="00FB0398">
        <w:t>правило</w:t>
      </w:r>
      <w:proofErr w:type="gramEnd"/>
      <w:r w:rsidRPr="00FB0398">
        <w:t xml:space="preserve"> утверждалось то, что в результате серьезных социальных сдвигов </w:t>
      </w:r>
      <w:r w:rsidRPr="00BB3B2B">
        <w:rPr>
          <w:highlight w:val="yellow"/>
        </w:rPr>
        <w:t>дружинники</w:t>
      </w:r>
      <w:r w:rsidRPr="00FB0398">
        <w:t xml:space="preserve"> киевских князей </w:t>
      </w:r>
      <w:r w:rsidRPr="00BB3B2B">
        <w:rPr>
          <w:highlight w:val="yellow"/>
        </w:rPr>
        <w:t>стали землевладельцами</w:t>
      </w:r>
      <w:r w:rsidRPr="00FB0398">
        <w:t>, превратившие свободных общинников в зависимых людей</w:t>
      </w:r>
      <w:r w:rsidR="00BB3B2B">
        <w:t xml:space="preserve">. </w:t>
      </w:r>
      <w:r w:rsidRPr="00FB0398">
        <w:t xml:space="preserve">Однако становления новых феодальных отношений в XII </w:t>
      </w:r>
      <w:proofErr w:type="gramStart"/>
      <w:r w:rsidRPr="00FB0398">
        <w:t>в</w:t>
      </w:r>
      <w:proofErr w:type="gramEnd"/>
      <w:r w:rsidRPr="00FB0398">
        <w:t xml:space="preserve">. </w:t>
      </w:r>
      <w:proofErr w:type="gramStart"/>
      <w:r w:rsidRPr="00FB0398">
        <w:t>был</w:t>
      </w:r>
      <w:proofErr w:type="gramEnd"/>
      <w:r w:rsidRPr="00FB0398">
        <w:t xml:space="preserve"> лишь в самом зачатке и не стал господствующим в социальном и экономическом развитии Древней Руси. Причину этого следует видеть в особенно сильной организации сельских общин.</w:t>
      </w:r>
      <w:r>
        <w:br/>
      </w:r>
      <w:r w:rsidRPr="00FB0398">
        <w:rPr>
          <w:b/>
        </w:rPr>
        <w:t>Причины раздробленности</w:t>
      </w:r>
      <w:r w:rsidRPr="00FB0398">
        <w:t>.</w:t>
      </w:r>
      <w:r>
        <w:br/>
        <w:t xml:space="preserve"> </w:t>
      </w:r>
      <w:r>
        <w:tab/>
        <w:t xml:space="preserve">Ответ на вопрос о причинах раздробленности следует искать в характере </w:t>
      </w:r>
      <w:r w:rsidRPr="00BB3B2B">
        <w:rPr>
          <w:highlight w:val="yellow"/>
        </w:rPr>
        <w:t>отношений</w:t>
      </w:r>
      <w:r>
        <w:t xml:space="preserve"> между разными частями господствующего класса древнерусского общества – </w:t>
      </w:r>
      <w:r w:rsidRPr="00BB3B2B">
        <w:rPr>
          <w:highlight w:val="yellow"/>
        </w:rPr>
        <w:t>«большой дружины</w:t>
      </w:r>
      <w:r>
        <w:t xml:space="preserve">», находившейся в </w:t>
      </w:r>
      <w:r w:rsidRPr="00BB3B2B">
        <w:rPr>
          <w:highlight w:val="yellow"/>
        </w:rPr>
        <w:t>Киеве</w:t>
      </w:r>
      <w:r>
        <w:t>, и теми дружинниками и князьями, управлявшими отдаленными землями.</w:t>
      </w:r>
      <w:r>
        <w:br/>
        <w:t xml:space="preserve"> </w:t>
      </w:r>
      <w:r>
        <w:tab/>
      </w:r>
      <w:r w:rsidRPr="00DC2D95">
        <w:rPr>
          <w:highlight w:val="yellow"/>
        </w:rPr>
        <w:t>Оказавшиеся на местах князья должны были обзавестись своей собственной администрацией и дружиной, требовавшими соответствующего материального обеспечения. При этом проявившаяся вражда между князьями-братьями (и даже между отцом и сыновьями) потребовала усиления военной организации, что вынуждало искать дополнительные источники средств. В таких условиях традиционные выплаты Киеву большей части собранных с местного населения ресурсов (две трети общих сборов согласно статье 1014 г. «Повести временных лет») становились обременительными. При условии, что местная знать и дружина была заинтересована в усилении власти местного князя, а не великого киевского князя.</w:t>
      </w:r>
      <w:r>
        <w:br/>
        <w:t xml:space="preserve"> </w:t>
      </w:r>
      <w:r>
        <w:tab/>
        <w:t xml:space="preserve">Возможно, недостаток средств сделался еще более ощутимым в связи с отмечаемым в начале XII </w:t>
      </w:r>
      <w:proofErr w:type="gramStart"/>
      <w:r>
        <w:t>в</w:t>
      </w:r>
      <w:proofErr w:type="gramEnd"/>
      <w:r>
        <w:t xml:space="preserve">. кризисом, вызванным перемещением торговых путей. Князь стремится к полному </w:t>
      </w:r>
      <w:r w:rsidRPr="00DC2D95">
        <w:rPr>
          <w:highlight w:val="yellow"/>
        </w:rPr>
        <w:t>контролю</w:t>
      </w:r>
      <w:r>
        <w:t xml:space="preserve"> над сбором </w:t>
      </w:r>
      <w:proofErr w:type="spellStart"/>
      <w:proofErr w:type="gramStart"/>
      <w:r w:rsidRPr="00DC2D95">
        <w:rPr>
          <w:highlight w:val="yellow"/>
        </w:rPr>
        <w:t>налогов-дани</w:t>
      </w:r>
      <w:proofErr w:type="spellEnd"/>
      <w:proofErr w:type="gramEnd"/>
      <w:r>
        <w:t xml:space="preserve"> на территории своего княжества и в той связи, что ему нужно обеспечивать церковную организацию. Именно к этому времени во всех княжествах-землях создаются (если их еще не было) свои епископства.</w:t>
      </w:r>
      <w:r>
        <w:br/>
      </w:r>
      <w:r w:rsidRPr="00FB0398">
        <w:rPr>
          <w:b/>
        </w:rPr>
        <w:t>Особенность раздробленности Древнерусского государства.</w:t>
      </w:r>
      <w:r>
        <w:br/>
        <w:t xml:space="preserve"> </w:t>
      </w:r>
      <w:r>
        <w:tab/>
        <w:t xml:space="preserve">Особенностью распада Древнерусского государства было то, что оно разделилось на несколько </w:t>
      </w:r>
      <w:r w:rsidRPr="00DC2D95">
        <w:rPr>
          <w:highlight w:val="yellow"/>
        </w:rPr>
        <w:t>крупных</w:t>
      </w:r>
      <w:r>
        <w:t xml:space="preserve"> и достаточно </w:t>
      </w:r>
      <w:r w:rsidRPr="00DC2D95">
        <w:rPr>
          <w:highlight w:val="yellow"/>
        </w:rPr>
        <w:t>устойчивых княжеств</w:t>
      </w:r>
      <w:r>
        <w:t xml:space="preserve">, сохранившихся в своих границах до самого </w:t>
      </w:r>
      <w:r w:rsidRPr="00DC2D95">
        <w:rPr>
          <w:highlight w:val="yellow"/>
        </w:rPr>
        <w:t>монголо-татарского</w:t>
      </w:r>
      <w:r>
        <w:t xml:space="preserve"> нашествия в </w:t>
      </w:r>
      <w:r w:rsidRPr="00DC2D95">
        <w:rPr>
          <w:highlight w:val="yellow"/>
        </w:rPr>
        <w:t>середине XIII в</w:t>
      </w:r>
      <w:r>
        <w:t xml:space="preserve">. Это Киевское, Черниговское, </w:t>
      </w:r>
      <w:proofErr w:type="spellStart"/>
      <w:r>
        <w:t>Переяславское</w:t>
      </w:r>
      <w:proofErr w:type="spellEnd"/>
      <w:r>
        <w:t xml:space="preserve">, Муромское, Рязанское, Ростово-Суздальское, Смоленское, Галицкое, </w:t>
      </w:r>
      <w:proofErr w:type="spellStart"/>
      <w:r>
        <w:t>Владимир-Волынское</w:t>
      </w:r>
      <w:proofErr w:type="spellEnd"/>
      <w:r>
        <w:t xml:space="preserve">, Полоцкое, </w:t>
      </w:r>
      <w:proofErr w:type="spellStart"/>
      <w:r>
        <w:t>Турово-Пинское</w:t>
      </w:r>
      <w:proofErr w:type="spellEnd"/>
      <w:r>
        <w:t xml:space="preserve">, </w:t>
      </w:r>
      <w:proofErr w:type="spellStart"/>
      <w:r>
        <w:t>Тмутараканское</w:t>
      </w:r>
      <w:proofErr w:type="spellEnd"/>
      <w:r>
        <w:t xml:space="preserve"> княжество, а также Новгородская и Псковская земли.</w:t>
      </w:r>
      <w:r>
        <w:br/>
        <w:t xml:space="preserve"> </w:t>
      </w:r>
      <w:r>
        <w:tab/>
      </w:r>
      <w:r w:rsidRPr="00DC2D95">
        <w:rPr>
          <w:highlight w:val="yellow"/>
        </w:rPr>
        <w:t>XII— первая половина XIII в.</w:t>
      </w:r>
      <w:r>
        <w:t xml:space="preserve"> </w:t>
      </w:r>
      <w:proofErr w:type="gramStart"/>
      <w:r>
        <w:t>—в</w:t>
      </w:r>
      <w:proofErr w:type="gramEnd"/>
      <w:r>
        <w:t xml:space="preserve">ремя успешного развития древнерусских земель в условиях раздробленности. В этот период значительно </w:t>
      </w:r>
      <w:r w:rsidRPr="00DC2D95">
        <w:rPr>
          <w:highlight w:val="yellow"/>
        </w:rPr>
        <w:t>увеличивается</w:t>
      </w:r>
      <w:r>
        <w:t xml:space="preserve"> количество </w:t>
      </w:r>
      <w:r w:rsidRPr="00DC2D95">
        <w:rPr>
          <w:highlight w:val="yellow"/>
        </w:rPr>
        <w:t>поселений городского</w:t>
      </w:r>
      <w:r>
        <w:t xml:space="preserve"> типа — укрепленные крепости с торгово-ремесленными посадами. На протяжении XII — первой половины XIII в. количество поселений такого типа увеличилось более чем в полтора раза, ряд городских центров при этом был создан заново на незаселенных местах. Одновременно значительно расширилась и территория главных городских центров. Именно в период раздробленности укрепленный «град</w:t>
      </w:r>
      <w:proofErr w:type="gramStart"/>
      <w:r>
        <w:t>»-</w:t>
      </w:r>
      <w:proofErr w:type="gramEnd"/>
      <w:r>
        <w:t xml:space="preserve">крепость окончательно превратился в «город» — не только </w:t>
      </w:r>
      <w:r w:rsidRPr="00DC2D95">
        <w:rPr>
          <w:highlight w:val="yellow"/>
        </w:rPr>
        <w:lastRenderedPageBreak/>
        <w:t>место</w:t>
      </w:r>
      <w:r>
        <w:t xml:space="preserve"> пребывания </w:t>
      </w:r>
      <w:r w:rsidRPr="00DC2D95">
        <w:rPr>
          <w:highlight w:val="yellow"/>
        </w:rPr>
        <w:t>власти</w:t>
      </w:r>
      <w:r>
        <w:t xml:space="preserve"> и </w:t>
      </w:r>
      <w:r w:rsidRPr="00DC2D95">
        <w:rPr>
          <w:highlight w:val="yellow"/>
        </w:rPr>
        <w:t>социальной элиты</w:t>
      </w:r>
      <w:r>
        <w:t xml:space="preserve">, но и </w:t>
      </w:r>
      <w:r w:rsidRPr="00DC2D95">
        <w:rPr>
          <w:highlight w:val="yellow"/>
        </w:rPr>
        <w:t>центр ремесла и торговли</w:t>
      </w:r>
      <w:r>
        <w:t>. На городских посадах к этому времени находилось уже многочисленное торгово-ремесленное население, не связанное со «служебной организацией», самостоятельно производившее изделия и самостоятельно торговавшее на городском торгу.</w:t>
      </w:r>
      <w:r>
        <w:br/>
        <w:t xml:space="preserve"> </w:t>
      </w:r>
      <w:r>
        <w:tab/>
        <w:t xml:space="preserve">Достаточно хорошо известны и </w:t>
      </w:r>
      <w:r w:rsidRPr="00DC2D95">
        <w:rPr>
          <w:highlight w:val="yellow"/>
        </w:rPr>
        <w:t>негативные последствия</w:t>
      </w:r>
      <w:r>
        <w:t xml:space="preserve">, которые принесла с собой раздробленность. Это ущерб, который наносили древнерусским землям достаточно </w:t>
      </w:r>
      <w:r w:rsidRPr="00722BEE">
        <w:rPr>
          <w:highlight w:val="yellow"/>
        </w:rPr>
        <w:t>частые войны между князьями</w:t>
      </w:r>
      <w:r>
        <w:t xml:space="preserve"> и ослабление их способности противостоять наступлению со стороны </w:t>
      </w:r>
      <w:r w:rsidRPr="00722BEE">
        <w:rPr>
          <w:highlight w:val="yellow"/>
        </w:rPr>
        <w:t>соседей</w:t>
      </w:r>
      <w:r>
        <w:t>. Эти негативные последствия особенно сказывались на жизни пограничных земель, подвергавшихся постоянным набегам со стороны воинственных соседей.  И впоследствии именно это обстоятельство предопределило судьбу русских земель при монголо-татарском нашествии.</w:t>
      </w:r>
      <w:r>
        <w:br/>
      </w:r>
      <w:r w:rsidRPr="00FB0398">
        <w:rPr>
          <w:b/>
        </w:rPr>
        <w:t>Владимиро-Суздальская земля</w:t>
      </w:r>
      <w:r>
        <w:br/>
        <w:t xml:space="preserve">Владимиро-Суздальская земля </w:t>
      </w:r>
      <w:r w:rsidRPr="00722BEE">
        <w:rPr>
          <w:highlight w:val="yellow"/>
        </w:rPr>
        <w:t>занимала междуречье Оки и Волги</w:t>
      </w:r>
      <w:r>
        <w:t xml:space="preserve">. Важнейшим занятием населения этой части Руси было </w:t>
      </w:r>
      <w:r w:rsidRPr="00722BEE">
        <w:rPr>
          <w:highlight w:val="yellow"/>
        </w:rPr>
        <w:t>земледелие</w:t>
      </w:r>
      <w:r>
        <w:t xml:space="preserve">, которое велось на благодатных выходах </w:t>
      </w:r>
      <w:r w:rsidRPr="00722BEE">
        <w:rPr>
          <w:highlight w:val="yellow"/>
        </w:rPr>
        <w:t>чернозема</w:t>
      </w:r>
      <w:r>
        <w:t xml:space="preserve"> среди лесов (так называемые </w:t>
      </w:r>
      <w:proofErr w:type="spellStart"/>
      <w:r>
        <w:t>ополья</w:t>
      </w:r>
      <w:proofErr w:type="spellEnd"/>
      <w:r>
        <w:t xml:space="preserve">). Заметную роль в жизни края играли ремесла и связанная с Волжским путем </w:t>
      </w:r>
      <w:r w:rsidRPr="00722BEE">
        <w:rPr>
          <w:highlight w:val="yellow"/>
        </w:rPr>
        <w:t>торговл</w:t>
      </w:r>
      <w:r>
        <w:t xml:space="preserve">я. Древнейшими городами княжества были </w:t>
      </w:r>
      <w:r w:rsidRPr="00722BEE">
        <w:rPr>
          <w:highlight w:val="yellow"/>
        </w:rPr>
        <w:t>Ростов, Суздаль и Муром</w:t>
      </w:r>
      <w:r>
        <w:t xml:space="preserve">, с середины XII </w:t>
      </w:r>
      <w:proofErr w:type="gramStart"/>
      <w:r>
        <w:t>в</w:t>
      </w:r>
      <w:proofErr w:type="gramEnd"/>
      <w:r>
        <w:t xml:space="preserve">. </w:t>
      </w:r>
      <w:proofErr w:type="gramStart"/>
      <w:r>
        <w:t>столицей</w:t>
      </w:r>
      <w:proofErr w:type="gramEnd"/>
      <w:r>
        <w:t xml:space="preserve"> княжества стал </w:t>
      </w:r>
      <w:proofErr w:type="spellStart"/>
      <w:r>
        <w:t>Владимир-на-Клязьме</w:t>
      </w:r>
      <w:proofErr w:type="spellEnd"/>
      <w:r>
        <w:t>.</w:t>
      </w:r>
      <w:r>
        <w:br/>
        <w:t xml:space="preserve"> </w:t>
      </w:r>
      <w:r>
        <w:tab/>
        <w:t xml:space="preserve">Начало установления самостоятельности Ростово-Суздальской земли произошло в правление одного из младших </w:t>
      </w:r>
      <w:r w:rsidRPr="00722BEE">
        <w:rPr>
          <w:highlight w:val="yellow"/>
        </w:rPr>
        <w:t>сыновей Владимира Мономаха</w:t>
      </w:r>
      <w:r>
        <w:t xml:space="preserve"> </w:t>
      </w:r>
      <w:r w:rsidRPr="00722BEE">
        <w:rPr>
          <w:highlight w:val="yellow"/>
        </w:rPr>
        <w:t>— Юрия Владимировича Долгорукого</w:t>
      </w:r>
      <w:r>
        <w:t xml:space="preserve">, сделавшего своей </w:t>
      </w:r>
      <w:r w:rsidRPr="00722BEE">
        <w:rPr>
          <w:highlight w:val="yellow"/>
        </w:rPr>
        <w:t>столицей Суздаль.</w:t>
      </w:r>
      <w:r>
        <w:t xml:space="preserve"> Проводя активную политику в интересах своего княжества, князь стремился </w:t>
      </w:r>
      <w:r w:rsidRPr="00376227">
        <w:rPr>
          <w:highlight w:val="yellow"/>
        </w:rPr>
        <w:t>опираться</w:t>
      </w:r>
      <w:r>
        <w:t xml:space="preserve"> на местное </w:t>
      </w:r>
      <w:r w:rsidRPr="00722BEE">
        <w:rPr>
          <w:highlight w:val="yellow"/>
        </w:rPr>
        <w:t>боярство</w:t>
      </w:r>
      <w:r>
        <w:t xml:space="preserve">, городские и церковные круги. При Юрии Долгоруком был основан ряд новых городов, в том числе впервые </w:t>
      </w:r>
      <w:r w:rsidRPr="00722BEE">
        <w:rPr>
          <w:highlight w:val="yellow"/>
        </w:rPr>
        <w:t>под 1147</w:t>
      </w:r>
      <w:r>
        <w:t xml:space="preserve"> г. в летописи упоминается </w:t>
      </w:r>
      <w:r w:rsidRPr="00722BEE">
        <w:rPr>
          <w:highlight w:val="yellow"/>
        </w:rPr>
        <w:t>Москва</w:t>
      </w:r>
      <w:r>
        <w:t>.</w:t>
      </w:r>
      <w:r>
        <w:br/>
        <w:t xml:space="preserve"> </w:t>
      </w:r>
      <w:r>
        <w:tab/>
        <w:t xml:space="preserve">Владея Ростово-Суздальской землей, Юрий Долгорукий постоянно пытался захватить в свои руки киевский престол. В конце жизни ему удалось </w:t>
      </w:r>
      <w:r w:rsidRPr="00722BEE">
        <w:rPr>
          <w:highlight w:val="yellow"/>
        </w:rPr>
        <w:t>овладеть Киевом</w:t>
      </w:r>
      <w:r>
        <w:t>, но поддержкой местного населения он не пользовался.</w:t>
      </w:r>
      <w:r>
        <w:br/>
        <w:t xml:space="preserve"> </w:t>
      </w:r>
      <w:r>
        <w:tab/>
        <w:t xml:space="preserve">Старший сын Юрия Долгорукого Андрей Юрьевич </w:t>
      </w:r>
      <w:proofErr w:type="spellStart"/>
      <w:r>
        <w:t>Боголюбский</w:t>
      </w:r>
      <w:proofErr w:type="spellEnd"/>
      <w:r>
        <w:t xml:space="preserve"> (1157-1174) родился и вырос на севере и главной своей опорой считал свои родные земли. Получив от Юрия Долгорукого управление в </w:t>
      </w:r>
      <w:proofErr w:type="gramStart"/>
      <w:r>
        <w:t>г</w:t>
      </w:r>
      <w:proofErr w:type="gramEnd"/>
      <w:r>
        <w:t xml:space="preserve">. Вышгороде (близ Киева), еще при жизни отца Андрей </w:t>
      </w:r>
      <w:proofErr w:type="spellStart"/>
      <w:r>
        <w:t>Боголюбский</w:t>
      </w:r>
      <w:proofErr w:type="spellEnd"/>
      <w:r>
        <w:t xml:space="preserve"> покинул его и со своим окружением ушел в Ростов. По преданию, вместе с ним в Ростово-Суздальскую землю попала написанная неизвестным византийским мастером XII </w:t>
      </w:r>
      <w:proofErr w:type="gramStart"/>
      <w:r>
        <w:t>в</w:t>
      </w:r>
      <w:proofErr w:type="gramEnd"/>
      <w:r>
        <w:t xml:space="preserve">. </w:t>
      </w:r>
      <w:proofErr w:type="gramStart"/>
      <w:r>
        <w:t>икона</w:t>
      </w:r>
      <w:proofErr w:type="gramEnd"/>
      <w:r>
        <w:t xml:space="preserve"> Богоматери, впоследствии ставшая одной из самых почитаемых икон России ("Богоматерь Владимирская").</w:t>
      </w:r>
      <w:r>
        <w:br/>
        <w:t xml:space="preserve"> </w:t>
      </w:r>
      <w:r>
        <w:tab/>
        <w:t xml:space="preserve">Утвердившись после смерти отца на престоле, </w:t>
      </w:r>
      <w:r w:rsidRPr="00722BEE">
        <w:rPr>
          <w:highlight w:val="yellow"/>
        </w:rPr>
        <w:t xml:space="preserve">Андрей </w:t>
      </w:r>
      <w:proofErr w:type="spellStart"/>
      <w:r w:rsidRPr="00722BEE">
        <w:rPr>
          <w:highlight w:val="yellow"/>
        </w:rPr>
        <w:t>Боголюбский</w:t>
      </w:r>
      <w:proofErr w:type="spellEnd"/>
      <w:r>
        <w:t xml:space="preserve"> перенес свою столицу из </w:t>
      </w:r>
      <w:r w:rsidRPr="00722BEE">
        <w:rPr>
          <w:highlight w:val="yellow"/>
        </w:rPr>
        <w:t xml:space="preserve">Ростова во </w:t>
      </w:r>
      <w:proofErr w:type="spellStart"/>
      <w:r w:rsidRPr="00722BEE">
        <w:rPr>
          <w:highlight w:val="yellow"/>
        </w:rPr>
        <w:t>Владимир-на-Клязьме</w:t>
      </w:r>
      <w:proofErr w:type="spellEnd"/>
      <w:r>
        <w:t xml:space="preserve">. На </w:t>
      </w:r>
      <w:r w:rsidRPr="00361DA7">
        <w:rPr>
          <w:highlight w:val="yellow"/>
        </w:rPr>
        <w:t>укрепление</w:t>
      </w:r>
      <w:r>
        <w:t xml:space="preserve"> и украшение своей столицы он не жалел средств. Стремясь держать под своим </w:t>
      </w:r>
      <w:r w:rsidRPr="00361DA7">
        <w:rPr>
          <w:highlight w:val="yellow"/>
        </w:rPr>
        <w:t>контролем Кие</w:t>
      </w:r>
      <w:r>
        <w:t xml:space="preserve">в, Андрей </w:t>
      </w:r>
      <w:proofErr w:type="spellStart"/>
      <w:r>
        <w:t>Боголюбский</w:t>
      </w:r>
      <w:proofErr w:type="spellEnd"/>
      <w:r>
        <w:t xml:space="preserve"> предпочитал находиться во </w:t>
      </w:r>
      <w:r w:rsidRPr="00361DA7">
        <w:rPr>
          <w:highlight w:val="yellow"/>
        </w:rPr>
        <w:t>Владимире</w:t>
      </w:r>
      <w:r>
        <w:t xml:space="preserve">, откуда проводил энергичную политику по укреплению сильной княжеской власти. Жестокий и властолюбивый политик, Андрей </w:t>
      </w:r>
      <w:proofErr w:type="spellStart"/>
      <w:r>
        <w:t>Боголюбский</w:t>
      </w:r>
      <w:proofErr w:type="spellEnd"/>
      <w:r>
        <w:t xml:space="preserve"> </w:t>
      </w:r>
      <w:r w:rsidRPr="00361DA7">
        <w:rPr>
          <w:highlight w:val="yellow"/>
        </w:rPr>
        <w:t>опирался на "младшую дружину"</w:t>
      </w:r>
      <w:r>
        <w:t xml:space="preserve"> (служилых людей), </w:t>
      </w:r>
      <w:r w:rsidRPr="00361DA7">
        <w:rPr>
          <w:highlight w:val="yellow"/>
        </w:rPr>
        <w:t>городское население</w:t>
      </w:r>
      <w:r>
        <w:t xml:space="preserve">, особенно, новой столицы Владимира, и отчасти на церковные круги. Крутые и часто самовластные действия князя вызывали недовольство в кругу крупных </w:t>
      </w:r>
      <w:r w:rsidRPr="00361DA7">
        <w:rPr>
          <w:highlight w:val="yellow"/>
        </w:rPr>
        <w:t>землевладельцев-бояр</w:t>
      </w:r>
      <w:r>
        <w:t xml:space="preserve">. В результате сговора знати и представителей ближайшего окружения князя возник заговор, и в 1174 г. Андрей Юрьевич был </w:t>
      </w:r>
      <w:r w:rsidRPr="00361DA7">
        <w:rPr>
          <w:highlight w:val="yellow"/>
        </w:rPr>
        <w:t>убит</w:t>
      </w:r>
      <w:r>
        <w:t xml:space="preserve"> в своей резиденции Боголюбове (близ Владимира).</w:t>
      </w:r>
      <w:r>
        <w:br/>
        <w:t xml:space="preserve"> </w:t>
      </w:r>
      <w:r>
        <w:tab/>
        <w:t xml:space="preserve">После смерти Андрея </w:t>
      </w:r>
      <w:proofErr w:type="spellStart"/>
      <w:r>
        <w:t>Боголюбского</w:t>
      </w:r>
      <w:proofErr w:type="spellEnd"/>
      <w:r>
        <w:t xml:space="preserve"> в результате междоусобицы на престоле оказался его </w:t>
      </w:r>
      <w:r w:rsidRPr="00361DA7">
        <w:rPr>
          <w:highlight w:val="yellow"/>
        </w:rPr>
        <w:t>младший брат — Всеволод Юрьевич</w:t>
      </w:r>
      <w:r>
        <w:t xml:space="preserve">, окончательно закрепивший за </w:t>
      </w:r>
      <w:proofErr w:type="spellStart"/>
      <w:r>
        <w:t>Владимиром-на-Клязьме</w:t>
      </w:r>
      <w:proofErr w:type="spellEnd"/>
      <w:r>
        <w:t xml:space="preserve"> статус главной княжеской столицы. Правление Всеволода Большое Гнездо (1176-1212) было периодом </w:t>
      </w:r>
      <w:r w:rsidRPr="00361DA7">
        <w:rPr>
          <w:highlight w:val="yellow"/>
        </w:rPr>
        <w:t>наивысшего политического могущества</w:t>
      </w:r>
      <w:r>
        <w:t xml:space="preserve"> Владимиро-Суздальского княжества. Под контролем Всеволода Юрьевича находился </w:t>
      </w:r>
      <w:r w:rsidRPr="00361DA7">
        <w:rPr>
          <w:highlight w:val="yellow"/>
        </w:rPr>
        <w:t>Новгород Великий</w:t>
      </w:r>
      <w:r>
        <w:t xml:space="preserve">, в постоянной зависимости от </w:t>
      </w:r>
      <w:r>
        <w:lastRenderedPageBreak/>
        <w:t xml:space="preserve">владимирского князя оказалась </w:t>
      </w:r>
      <w:proofErr w:type="spellStart"/>
      <w:r>
        <w:t>Муромо-Рязанская</w:t>
      </w:r>
      <w:proofErr w:type="spellEnd"/>
      <w:r>
        <w:t xml:space="preserve"> земля. Всеволод Большое Гнездо заметно влиял на положение дел в южных русских землях и в конце XII — начале XIII вв. был самым сильным русским князем. Однако после смерти Всеволода Большое Гнездо между его многочисленными сыновьями </w:t>
      </w:r>
      <w:r w:rsidRPr="00361DA7">
        <w:rPr>
          <w:highlight w:val="yellow"/>
        </w:rPr>
        <w:t>вспыхнула борьба за власть</w:t>
      </w:r>
      <w:r>
        <w:t xml:space="preserve">, произошла </w:t>
      </w:r>
      <w:r w:rsidRPr="00361DA7">
        <w:rPr>
          <w:highlight w:val="yellow"/>
        </w:rPr>
        <w:t>раздробленности</w:t>
      </w:r>
      <w:r>
        <w:t xml:space="preserve"> уже внутри самого </w:t>
      </w:r>
      <w:r w:rsidRPr="00361DA7">
        <w:rPr>
          <w:highlight w:val="yellow"/>
        </w:rPr>
        <w:t>Владимиро-Суздальского княжества</w:t>
      </w:r>
      <w:r>
        <w:t>.</w:t>
      </w:r>
      <w:r>
        <w:br/>
      </w:r>
      <w:r w:rsidRPr="00FB0398">
        <w:rPr>
          <w:b/>
        </w:rPr>
        <w:t>Галицко-Волынское княжество</w:t>
      </w:r>
      <w:r w:rsidRPr="00FB0398">
        <w:rPr>
          <w:b/>
        </w:rPr>
        <w:br/>
      </w:r>
      <w:r>
        <w:t xml:space="preserve"> </w:t>
      </w:r>
      <w:r>
        <w:tab/>
        <w:t xml:space="preserve">Территория Галицко-Волынской земли простиралась от </w:t>
      </w:r>
      <w:r w:rsidRPr="009A21B3">
        <w:rPr>
          <w:highlight w:val="yellow"/>
        </w:rPr>
        <w:t>Карпат до Полесья</w:t>
      </w:r>
      <w:r>
        <w:t xml:space="preserve">, захватывая течения </w:t>
      </w:r>
      <w:r w:rsidRPr="009A21B3">
        <w:rPr>
          <w:highlight w:val="yellow"/>
        </w:rPr>
        <w:t>рек Днестра, Прута, Западного и Южного Буга, Припяти</w:t>
      </w:r>
      <w:r>
        <w:t xml:space="preserve">. Природные условия княжества благоприятствовали развитию </w:t>
      </w:r>
      <w:r w:rsidRPr="009A21B3">
        <w:rPr>
          <w:highlight w:val="yellow"/>
        </w:rPr>
        <w:t>земледелия</w:t>
      </w:r>
      <w:r>
        <w:t xml:space="preserve"> в речных долинах, в предгорьях Карпат — добыче </w:t>
      </w:r>
      <w:r w:rsidRPr="009A21B3">
        <w:rPr>
          <w:highlight w:val="yellow"/>
        </w:rPr>
        <w:t>соли</w:t>
      </w:r>
      <w:r>
        <w:t xml:space="preserve"> и горному делу. Важное место в жизни края играла </w:t>
      </w:r>
      <w:r w:rsidRPr="009A21B3">
        <w:rPr>
          <w:highlight w:val="yellow"/>
        </w:rPr>
        <w:t>торговля</w:t>
      </w:r>
      <w:r>
        <w:t xml:space="preserve"> с другими странами, большое значение в которой имели города Галич, Перемышль, Владимир-Волынский.</w:t>
      </w:r>
      <w:r>
        <w:br/>
        <w:t xml:space="preserve"> </w:t>
      </w:r>
      <w:r>
        <w:tab/>
        <w:t xml:space="preserve">Активную роль в жизни княжества </w:t>
      </w:r>
      <w:r w:rsidRPr="009A21B3">
        <w:rPr>
          <w:highlight w:val="yellow"/>
        </w:rPr>
        <w:t>играло сильное местное боярство</w:t>
      </w:r>
      <w:r>
        <w:t xml:space="preserve">, в постоянной </w:t>
      </w:r>
      <w:r w:rsidRPr="009A21B3">
        <w:rPr>
          <w:highlight w:val="yellow"/>
        </w:rPr>
        <w:t>борьбе</w:t>
      </w:r>
      <w:r>
        <w:t xml:space="preserve"> с которым княжеская власть пыталась установить контроль над положением дел в своих землях. Постоянное воздействие на процессы, происходившие в Галицко-Волынской земле, оказывала политика соседних государств </w:t>
      </w:r>
      <w:r w:rsidRPr="009A21B3">
        <w:rPr>
          <w:highlight w:val="yellow"/>
        </w:rPr>
        <w:t>Польши и Венгрии</w:t>
      </w:r>
      <w:r>
        <w:t>, куда за помощью или с целью найти убежище обращались как князья, так и представители боярских группировок.</w:t>
      </w:r>
      <w:r>
        <w:br/>
        <w:t xml:space="preserve"> </w:t>
      </w:r>
      <w:r>
        <w:tab/>
        <w:t xml:space="preserve">Возвышение Галицкого княжества началось </w:t>
      </w:r>
      <w:r w:rsidRPr="009A21B3">
        <w:rPr>
          <w:highlight w:val="yellow"/>
        </w:rPr>
        <w:t xml:space="preserve">во второй половине XII </w:t>
      </w:r>
      <w:proofErr w:type="gramStart"/>
      <w:r w:rsidRPr="009A21B3">
        <w:rPr>
          <w:highlight w:val="yellow"/>
        </w:rPr>
        <w:t>в</w:t>
      </w:r>
      <w:proofErr w:type="gramEnd"/>
      <w:r>
        <w:t xml:space="preserve">. </w:t>
      </w:r>
      <w:proofErr w:type="gramStart"/>
      <w:r>
        <w:t>при</w:t>
      </w:r>
      <w:proofErr w:type="gramEnd"/>
      <w:r>
        <w:t xml:space="preserve"> князе </w:t>
      </w:r>
      <w:r w:rsidRPr="009A21B3">
        <w:rPr>
          <w:highlight w:val="yellow"/>
        </w:rPr>
        <w:t xml:space="preserve">Ярославе </w:t>
      </w:r>
      <w:proofErr w:type="spellStart"/>
      <w:r w:rsidRPr="009A21B3">
        <w:rPr>
          <w:highlight w:val="yellow"/>
        </w:rPr>
        <w:t>Осмомысле</w:t>
      </w:r>
      <w:proofErr w:type="spellEnd"/>
      <w:r>
        <w:t xml:space="preserve"> (1152-1187). После начавшейся с его смертью смуты на галичском престоле сумел утвердиться волынский </w:t>
      </w:r>
      <w:r w:rsidRPr="009A21B3">
        <w:rPr>
          <w:highlight w:val="yellow"/>
        </w:rPr>
        <w:t xml:space="preserve">князь Роман </w:t>
      </w:r>
      <w:proofErr w:type="spellStart"/>
      <w:r w:rsidRPr="009A21B3">
        <w:rPr>
          <w:highlight w:val="yellow"/>
        </w:rPr>
        <w:t>Мстиславич</w:t>
      </w:r>
      <w:proofErr w:type="spellEnd"/>
      <w:r w:rsidRPr="009A21B3">
        <w:rPr>
          <w:highlight w:val="yellow"/>
        </w:rPr>
        <w:t>,</w:t>
      </w:r>
      <w:r>
        <w:t xml:space="preserve"> который в 1199 г. </w:t>
      </w:r>
      <w:r w:rsidRPr="009A21B3">
        <w:rPr>
          <w:highlight w:val="yellow"/>
        </w:rPr>
        <w:t>объединил Галичскую</w:t>
      </w:r>
      <w:r>
        <w:t xml:space="preserve"> </w:t>
      </w:r>
      <w:r w:rsidRPr="009A21B3">
        <w:rPr>
          <w:highlight w:val="yellow"/>
        </w:rPr>
        <w:t>землю</w:t>
      </w:r>
      <w:r>
        <w:t xml:space="preserve"> </w:t>
      </w:r>
      <w:r w:rsidRPr="009A21B3">
        <w:rPr>
          <w:highlight w:val="yellow"/>
        </w:rPr>
        <w:t>и</w:t>
      </w:r>
      <w:r>
        <w:t xml:space="preserve"> большую часть </w:t>
      </w:r>
      <w:r w:rsidRPr="009A21B3">
        <w:rPr>
          <w:highlight w:val="yellow"/>
        </w:rPr>
        <w:t>Волынской земли</w:t>
      </w:r>
      <w:r>
        <w:t xml:space="preserve"> в составе одного княжества. Ведя ожесточенную борьбу с местным боярством, Роман </w:t>
      </w:r>
      <w:proofErr w:type="spellStart"/>
      <w:r>
        <w:t>Мстиславич</w:t>
      </w:r>
      <w:proofErr w:type="spellEnd"/>
      <w:r>
        <w:t xml:space="preserve"> пытался подчинить себе и другие земли Южной Руси.</w:t>
      </w:r>
      <w:r>
        <w:br/>
        <w:t xml:space="preserve"> </w:t>
      </w:r>
      <w:r>
        <w:tab/>
        <w:t xml:space="preserve">После смерти в 1205 г. Романа </w:t>
      </w:r>
      <w:proofErr w:type="spellStart"/>
      <w:r>
        <w:t>Мстиславича</w:t>
      </w:r>
      <w:proofErr w:type="spellEnd"/>
      <w:r>
        <w:t xml:space="preserve"> его наследником стал старший </w:t>
      </w:r>
      <w:r w:rsidRPr="009A21B3">
        <w:rPr>
          <w:highlight w:val="yellow"/>
        </w:rPr>
        <w:t>сын Даниил</w:t>
      </w:r>
      <w:r>
        <w:t xml:space="preserve"> (1205-1264), которому тогда было лишь четыре года. Начался длительный период междоусобиц, в ходе которых поделить между собой Галицию и Волынь пытались </w:t>
      </w:r>
      <w:r w:rsidRPr="009A21B3">
        <w:rPr>
          <w:highlight w:val="yellow"/>
        </w:rPr>
        <w:t>Польша и Венгрия</w:t>
      </w:r>
      <w:r>
        <w:t xml:space="preserve">. Только в 1238 г., незадолго до нашествия Батыя, </w:t>
      </w:r>
      <w:r w:rsidRPr="009A21B3">
        <w:rPr>
          <w:highlight w:val="yellow"/>
        </w:rPr>
        <w:t>Даниилу Романовичу удалось утвердиться</w:t>
      </w:r>
      <w:r>
        <w:t xml:space="preserve"> в Галиче. После завоевания Руси монголо-татарами, Даниил Романович оказался в вассальной </w:t>
      </w:r>
      <w:r w:rsidRPr="009A21B3">
        <w:rPr>
          <w:highlight w:val="yellow"/>
        </w:rPr>
        <w:t>зависимости</w:t>
      </w:r>
      <w:r>
        <w:t xml:space="preserve"> от </w:t>
      </w:r>
      <w:r w:rsidRPr="009A21B3">
        <w:rPr>
          <w:highlight w:val="yellow"/>
        </w:rPr>
        <w:t>Золотой Орды</w:t>
      </w:r>
      <w:r>
        <w:t xml:space="preserve">. Однако </w:t>
      </w:r>
      <w:proofErr w:type="spellStart"/>
      <w:r>
        <w:t>галицкий</w:t>
      </w:r>
      <w:proofErr w:type="spellEnd"/>
      <w:r>
        <w:t xml:space="preserve"> князь, обладавший большими дипломатическими дарованиями, умело использовал противоречия между Монгольским государством и западноевропейскими странами.</w:t>
      </w:r>
      <w:r w:rsidR="00574D49">
        <w:br/>
        <w:t xml:space="preserve"> </w:t>
      </w:r>
      <w:r w:rsidR="00574D49">
        <w:tab/>
      </w:r>
      <w:r w:rsidRPr="00FE3CD9">
        <w:rPr>
          <w:highlight w:val="yellow"/>
        </w:rPr>
        <w:t>Золотая Орда</w:t>
      </w:r>
      <w:r>
        <w:t xml:space="preserve"> была </w:t>
      </w:r>
      <w:r w:rsidRPr="00FE3CD9">
        <w:rPr>
          <w:highlight w:val="yellow"/>
        </w:rPr>
        <w:t>заинтересована</w:t>
      </w:r>
      <w:r>
        <w:t xml:space="preserve"> в сохранении </w:t>
      </w:r>
      <w:r w:rsidRPr="00FE3CD9">
        <w:rPr>
          <w:highlight w:val="yellow"/>
        </w:rPr>
        <w:t>Галицкого княжества</w:t>
      </w:r>
      <w:r>
        <w:t xml:space="preserve"> в качестве заслона от Запада. В свою очередь, </w:t>
      </w:r>
      <w:r w:rsidRPr="00FE3CD9">
        <w:rPr>
          <w:highlight w:val="yellow"/>
        </w:rPr>
        <w:t>Ватикан</w:t>
      </w:r>
      <w:r>
        <w:t xml:space="preserve"> рассчитывал при содействии Даниила Романовича подчинить </w:t>
      </w:r>
      <w:r w:rsidRPr="00FE3CD9">
        <w:rPr>
          <w:highlight w:val="yellow"/>
        </w:rPr>
        <w:t>себе русскую церковь</w:t>
      </w:r>
      <w:r>
        <w:t xml:space="preserve"> и за это обещал </w:t>
      </w:r>
      <w:r w:rsidRPr="00FE3CD9">
        <w:rPr>
          <w:highlight w:val="yellow"/>
        </w:rPr>
        <w:t>поддержку в борьбе</w:t>
      </w:r>
      <w:r>
        <w:t xml:space="preserve"> с Золотой </w:t>
      </w:r>
      <w:proofErr w:type="gramStart"/>
      <w:r>
        <w:t>Ордой</w:t>
      </w:r>
      <w:proofErr w:type="gramEnd"/>
      <w:r>
        <w:t xml:space="preserve"> и даже королевский титул. В 1253 г. (по другим данным в 1255 г.) </w:t>
      </w:r>
      <w:r w:rsidRPr="00FE3CD9">
        <w:rPr>
          <w:highlight w:val="yellow"/>
        </w:rPr>
        <w:t>Даниил Романович был коронован</w:t>
      </w:r>
      <w:r>
        <w:t xml:space="preserve">, однако </w:t>
      </w:r>
      <w:r w:rsidRPr="00FE3CD9">
        <w:rPr>
          <w:highlight w:val="yellow"/>
        </w:rPr>
        <w:t>католичества не принял</w:t>
      </w:r>
      <w:r>
        <w:t xml:space="preserve"> и реальной </w:t>
      </w:r>
      <w:r w:rsidRPr="00FE3CD9">
        <w:rPr>
          <w:highlight w:val="yellow"/>
        </w:rPr>
        <w:t>поддержки от Рима</w:t>
      </w:r>
      <w:r>
        <w:t xml:space="preserve"> для борьбы с </w:t>
      </w:r>
      <w:r w:rsidRPr="00FE3CD9">
        <w:rPr>
          <w:highlight w:val="yellow"/>
        </w:rPr>
        <w:t>татарами не получил</w:t>
      </w:r>
      <w:r>
        <w:t>.</w:t>
      </w:r>
      <w:r w:rsidR="00574D49">
        <w:br/>
        <w:t xml:space="preserve"> </w:t>
      </w:r>
      <w:r w:rsidR="00574D49">
        <w:tab/>
      </w:r>
      <w:r>
        <w:t xml:space="preserve">После смерти Даниила Романовича его преемники не смогли противостоять распаду Галицко-Волынского княжества. </w:t>
      </w:r>
      <w:r w:rsidRPr="009A21B3">
        <w:rPr>
          <w:highlight w:val="yellow"/>
        </w:rPr>
        <w:t>К середине XIV</w:t>
      </w:r>
      <w:r>
        <w:t xml:space="preserve"> в. Волынь была </w:t>
      </w:r>
      <w:r w:rsidRPr="009A21B3">
        <w:rPr>
          <w:highlight w:val="yellow"/>
        </w:rPr>
        <w:t>захвачена Литвой</w:t>
      </w:r>
      <w:r>
        <w:t xml:space="preserve">, а </w:t>
      </w:r>
      <w:r w:rsidRPr="009A21B3">
        <w:rPr>
          <w:highlight w:val="yellow"/>
        </w:rPr>
        <w:t>Галицкая земля — Польшей.</w:t>
      </w:r>
      <w:r w:rsidR="00574D49">
        <w:br/>
      </w:r>
      <w:r w:rsidR="00574D49" w:rsidRPr="00574D49">
        <w:rPr>
          <w:b/>
        </w:rPr>
        <w:t>Новгородская земля</w:t>
      </w:r>
      <w:r w:rsidR="00574D49">
        <w:br/>
        <w:t xml:space="preserve"> </w:t>
      </w:r>
      <w:r w:rsidR="00574D49">
        <w:tab/>
        <w:t xml:space="preserve">Новгородская земля с самого начала истории Руси играла в ней особую роль. Главным источником обогащения крупнейших земельных собственников Новгорода — </w:t>
      </w:r>
      <w:r w:rsidR="00574D49" w:rsidRPr="00FE3CD9">
        <w:rPr>
          <w:highlight w:val="yellow"/>
        </w:rPr>
        <w:t>бояр</w:t>
      </w:r>
      <w:r w:rsidR="00574D49">
        <w:t xml:space="preserve"> была </w:t>
      </w:r>
      <w:r w:rsidR="00574D49" w:rsidRPr="00FE3CD9">
        <w:rPr>
          <w:highlight w:val="yellow"/>
        </w:rPr>
        <w:t>прибыль</w:t>
      </w:r>
      <w:r w:rsidR="00574D49">
        <w:t xml:space="preserve"> от продажи продуктов промыслов — </w:t>
      </w:r>
      <w:r w:rsidR="00574D49" w:rsidRPr="00FE3CD9">
        <w:rPr>
          <w:highlight w:val="yellow"/>
        </w:rPr>
        <w:t>бортничества, охоты на пушного и морского зверя.</w:t>
      </w:r>
      <w:r w:rsidR="00574D49">
        <w:br/>
        <w:t xml:space="preserve"> </w:t>
      </w:r>
      <w:r w:rsidR="00574D49">
        <w:tab/>
        <w:t xml:space="preserve">Наряду с издревле жившими здесь славянами в состав населения Новгородской земли входили представители финно-угорских и балтийских племен. В </w:t>
      </w:r>
      <w:r w:rsidR="00574D49" w:rsidRPr="00FE3CD9">
        <w:rPr>
          <w:highlight w:val="yellow"/>
        </w:rPr>
        <w:t>XI-XII вв. новгородцы</w:t>
      </w:r>
      <w:r w:rsidR="00574D49">
        <w:t xml:space="preserve"> освоили южное побережье Финского залива и держали в </w:t>
      </w:r>
      <w:r w:rsidR="00574D49" w:rsidRPr="00FE3CD9">
        <w:rPr>
          <w:highlight w:val="yellow"/>
        </w:rPr>
        <w:t>своих руках выход в Балтийское море</w:t>
      </w:r>
      <w:r w:rsidR="00574D49">
        <w:t xml:space="preserve">, с начала XIII </w:t>
      </w:r>
      <w:proofErr w:type="gramStart"/>
      <w:r w:rsidR="00574D49">
        <w:t>в</w:t>
      </w:r>
      <w:proofErr w:type="gramEnd"/>
      <w:r w:rsidR="00574D49">
        <w:t xml:space="preserve">. новгородская граница на Западе шла по </w:t>
      </w:r>
      <w:r w:rsidR="00574D49" w:rsidRPr="00FE3CD9">
        <w:rPr>
          <w:highlight w:val="yellow"/>
        </w:rPr>
        <w:t>линии Чудского и Псковского озер</w:t>
      </w:r>
      <w:r w:rsidR="00574D49">
        <w:t xml:space="preserve">. </w:t>
      </w:r>
      <w:proofErr w:type="gramStart"/>
      <w:r w:rsidR="00574D49">
        <w:t>Важное значение</w:t>
      </w:r>
      <w:proofErr w:type="gramEnd"/>
      <w:r w:rsidR="00574D49">
        <w:t xml:space="preserve"> для Новгорода имело присоединение обширной </w:t>
      </w:r>
      <w:r w:rsidR="00574D49" w:rsidRPr="00FE3CD9">
        <w:rPr>
          <w:highlight w:val="yellow"/>
        </w:rPr>
        <w:t>территории Поморья от Кольского</w:t>
      </w:r>
      <w:r w:rsidR="00574D49">
        <w:t xml:space="preserve"> полуострова </w:t>
      </w:r>
      <w:r w:rsidR="00574D49" w:rsidRPr="00FE3CD9">
        <w:rPr>
          <w:highlight w:val="yellow"/>
        </w:rPr>
        <w:t>до Урала</w:t>
      </w:r>
      <w:r w:rsidR="00574D49">
        <w:t xml:space="preserve">. Новгородские морские и лесные промыслы приносили огромные </w:t>
      </w:r>
      <w:r w:rsidR="00574D49">
        <w:lastRenderedPageBreak/>
        <w:t>богатства.</w:t>
      </w:r>
      <w:r w:rsidR="00574D49">
        <w:br/>
        <w:t xml:space="preserve"> </w:t>
      </w:r>
      <w:r w:rsidR="00574D49">
        <w:tab/>
        <w:t xml:space="preserve">Торговые связи Новгорода с соседями, особенно со странами Балтийского бассейна, окрепли с середины XII </w:t>
      </w:r>
      <w:proofErr w:type="gramStart"/>
      <w:r w:rsidR="00574D49">
        <w:t>в</w:t>
      </w:r>
      <w:proofErr w:type="gramEnd"/>
      <w:r w:rsidR="00574D49">
        <w:t xml:space="preserve">. </w:t>
      </w:r>
      <w:proofErr w:type="gramStart"/>
      <w:r w:rsidR="00574D49">
        <w:t>На</w:t>
      </w:r>
      <w:proofErr w:type="gramEnd"/>
      <w:r w:rsidR="00574D49">
        <w:t xml:space="preserve"> Запад из Новгорода </w:t>
      </w:r>
      <w:r w:rsidR="00574D49" w:rsidRPr="00FE3CD9">
        <w:rPr>
          <w:highlight w:val="yellow"/>
        </w:rPr>
        <w:t>вывозились меха, моржовая кость, сало, лен и пр. Предметами ввоза на Русь были сукна, оружие, металлы и пр</w:t>
      </w:r>
      <w:r w:rsidR="00574D49">
        <w:t>.</w:t>
      </w:r>
      <w:r w:rsidR="00574D49">
        <w:br/>
        <w:t xml:space="preserve"> </w:t>
      </w:r>
      <w:r w:rsidR="00574D49">
        <w:tab/>
        <w:t xml:space="preserve">Экономический рост Новгорода подготовил необходимые условия для его политического обособления в самостоятельную боярскую республику в 1136 г. </w:t>
      </w:r>
      <w:r w:rsidR="00574D49" w:rsidRPr="00FE3CD9">
        <w:rPr>
          <w:highlight w:val="yellow"/>
        </w:rPr>
        <w:t>За князьями</w:t>
      </w:r>
      <w:r w:rsidR="00574D49">
        <w:t xml:space="preserve"> в Новгороде остались исключительно </w:t>
      </w:r>
      <w:r w:rsidR="00574D49" w:rsidRPr="00FE3CD9">
        <w:rPr>
          <w:highlight w:val="yellow"/>
        </w:rPr>
        <w:t>служебные функции</w:t>
      </w:r>
      <w:r w:rsidR="00574D49">
        <w:t xml:space="preserve">. Князья выступали в Новгороде в качестве </w:t>
      </w:r>
      <w:r w:rsidR="00574D49" w:rsidRPr="00FE3CD9">
        <w:rPr>
          <w:highlight w:val="yellow"/>
        </w:rPr>
        <w:t>военачальников,</w:t>
      </w:r>
      <w:r w:rsidR="00574D49">
        <w:t xml:space="preserve"> действия их находились под постоянным контролем новгородских властей. Право князей на </w:t>
      </w:r>
      <w:r w:rsidR="00574D49" w:rsidRPr="00FE3CD9">
        <w:rPr>
          <w:highlight w:val="yellow"/>
        </w:rPr>
        <w:t>суд</w:t>
      </w:r>
      <w:r w:rsidR="00574D49">
        <w:t xml:space="preserve"> было </w:t>
      </w:r>
      <w:r w:rsidR="00574D49" w:rsidRPr="00FE3CD9">
        <w:rPr>
          <w:highlight w:val="yellow"/>
        </w:rPr>
        <w:t>ограничено</w:t>
      </w:r>
      <w:r w:rsidR="00574D49">
        <w:t xml:space="preserve">, покупка ими </w:t>
      </w:r>
      <w:r w:rsidR="00574D49" w:rsidRPr="00FE3CD9">
        <w:rPr>
          <w:highlight w:val="yellow"/>
        </w:rPr>
        <w:t>земель в Новгороде запрещена</w:t>
      </w:r>
      <w:r w:rsidR="00574D49">
        <w:t xml:space="preserve">, получаемые ими доходы с определенных за службу владений </w:t>
      </w:r>
      <w:r w:rsidR="00574D49" w:rsidRPr="00FE3CD9">
        <w:rPr>
          <w:highlight w:val="yellow"/>
        </w:rPr>
        <w:t>строго фиксированы</w:t>
      </w:r>
      <w:r w:rsidR="00574D49">
        <w:t xml:space="preserve">. </w:t>
      </w:r>
      <w:proofErr w:type="gramStart"/>
      <w:r w:rsidR="00574D49">
        <w:t xml:space="preserve">С середины XII в. новгородским князем формально считался великий </w:t>
      </w:r>
      <w:r w:rsidR="00574D49" w:rsidRPr="00FE3CD9">
        <w:rPr>
          <w:highlight w:val="yellow"/>
        </w:rPr>
        <w:t>князь Владимирский</w:t>
      </w:r>
      <w:r w:rsidR="00574D49">
        <w:t xml:space="preserve">, но </w:t>
      </w:r>
      <w:r w:rsidR="00574D49" w:rsidRPr="00FE3CD9">
        <w:rPr>
          <w:highlight w:val="yellow"/>
        </w:rPr>
        <w:t>до середины XV в</w:t>
      </w:r>
      <w:r w:rsidR="00574D49">
        <w:t>. он не имел возможности реально влиять на положение дел в Новгороде.</w:t>
      </w:r>
      <w:proofErr w:type="gramEnd"/>
      <w:r w:rsidR="00574D49">
        <w:br/>
        <w:t xml:space="preserve"> </w:t>
      </w:r>
      <w:r w:rsidR="00574D49">
        <w:tab/>
        <w:t xml:space="preserve">Высшим органом управления Новгорода </w:t>
      </w:r>
      <w:r w:rsidR="00574D49" w:rsidRPr="00FE3CD9">
        <w:rPr>
          <w:highlight w:val="yellow"/>
        </w:rPr>
        <w:t>являлось вече</w:t>
      </w:r>
      <w:r w:rsidR="00574D49">
        <w:t xml:space="preserve">, реальная власть была сосредоточена в руках </w:t>
      </w:r>
      <w:r w:rsidR="00574D49" w:rsidRPr="00FE3CD9">
        <w:rPr>
          <w:highlight w:val="yellow"/>
        </w:rPr>
        <w:t>новгородского боярства</w:t>
      </w:r>
      <w:r w:rsidR="00574D49">
        <w:t xml:space="preserve">. Общегосударственные вопросы часто решались на вече, в котором наряду с новгородцами принимали участие представители др. городов Новгородской земли - Пскова, Ладоги, Русы, что отражало территориальный размах </w:t>
      </w:r>
      <w:proofErr w:type="spellStart"/>
      <w:r w:rsidR="00574D49">
        <w:t>Новгородчины</w:t>
      </w:r>
      <w:proofErr w:type="spellEnd"/>
      <w:r w:rsidR="00574D49">
        <w:t xml:space="preserve"> XI </w:t>
      </w:r>
      <w:proofErr w:type="gramStart"/>
      <w:r w:rsidR="00574D49">
        <w:t>в</w:t>
      </w:r>
      <w:proofErr w:type="gramEnd"/>
      <w:r w:rsidR="00574D49">
        <w:t xml:space="preserve">.- от Пскова до бассейна Мсты, от </w:t>
      </w:r>
      <w:proofErr w:type="spellStart"/>
      <w:r w:rsidR="00574D49">
        <w:t>Приладожья</w:t>
      </w:r>
      <w:proofErr w:type="spellEnd"/>
      <w:r w:rsidR="00574D49">
        <w:t xml:space="preserve"> до </w:t>
      </w:r>
      <w:proofErr w:type="spellStart"/>
      <w:r w:rsidR="00574D49">
        <w:t>Ловати</w:t>
      </w:r>
      <w:proofErr w:type="spellEnd"/>
      <w:r w:rsidR="00574D49">
        <w:t>.</w:t>
      </w:r>
      <w:r w:rsidR="00574D49">
        <w:br/>
        <w:t xml:space="preserve"> </w:t>
      </w:r>
      <w:r w:rsidR="00574D49">
        <w:tab/>
        <w:t xml:space="preserve">Из среды и под </w:t>
      </w:r>
      <w:r w:rsidR="00574D49" w:rsidRPr="00796FB2">
        <w:rPr>
          <w:highlight w:val="yellow"/>
        </w:rPr>
        <w:t>контролем боярства</w:t>
      </w:r>
      <w:r w:rsidR="00574D49">
        <w:t xml:space="preserve"> осуществлялось </w:t>
      </w:r>
      <w:r w:rsidR="00574D49" w:rsidRPr="00796FB2">
        <w:rPr>
          <w:highlight w:val="yellow"/>
        </w:rPr>
        <w:t>избрание на посты посадника</w:t>
      </w:r>
      <w:r w:rsidR="00574D49">
        <w:t xml:space="preserve"> (главы </w:t>
      </w:r>
      <w:r w:rsidR="00574D49" w:rsidRPr="00796FB2">
        <w:rPr>
          <w:highlight w:val="yellow"/>
        </w:rPr>
        <w:t>городского управления</w:t>
      </w:r>
      <w:r w:rsidR="00574D49">
        <w:t xml:space="preserve">) и тысяцкого (главы ополчения). Под боярским влиянием происходило замещение поста главы церкви — </w:t>
      </w:r>
      <w:r w:rsidR="00574D49" w:rsidRPr="00796FB2">
        <w:rPr>
          <w:highlight w:val="yellow"/>
        </w:rPr>
        <w:t>архиепископа</w:t>
      </w:r>
      <w:r w:rsidR="00574D49">
        <w:t xml:space="preserve">. В ведении архиепископа находилась </w:t>
      </w:r>
      <w:r w:rsidR="00574D49" w:rsidRPr="00796FB2">
        <w:rPr>
          <w:highlight w:val="yellow"/>
        </w:rPr>
        <w:t>казна</w:t>
      </w:r>
      <w:r w:rsidR="00574D49">
        <w:t xml:space="preserve"> республики, внешние сношения Новгорода, </w:t>
      </w:r>
      <w:r w:rsidR="00574D49" w:rsidRPr="00796FB2">
        <w:rPr>
          <w:highlight w:val="yellow"/>
        </w:rPr>
        <w:t>право суда</w:t>
      </w:r>
      <w:r w:rsidR="00574D49">
        <w:t xml:space="preserve"> и пр. Город делился на 3 (позже 5) частей — "концов", торгово-ремесленные представители которых наряду с боярством принимали заметное участие в управлении Новгородской землей.</w:t>
      </w:r>
      <w:r w:rsidR="00574D49">
        <w:br/>
        <w:t xml:space="preserve"> </w:t>
      </w:r>
      <w:r w:rsidR="00574D49">
        <w:tab/>
        <w:t xml:space="preserve">Исторически сложившаяся </w:t>
      </w:r>
      <w:r w:rsidR="00574D49" w:rsidRPr="00796FB2">
        <w:rPr>
          <w:highlight w:val="yellow"/>
        </w:rPr>
        <w:t>обособленность Новгорода</w:t>
      </w:r>
      <w:r w:rsidR="00574D49">
        <w:t xml:space="preserve"> от других русских земель имела важные </w:t>
      </w:r>
      <w:r w:rsidR="00574D49" w:rsidRPr="00796FB2">
        <w:rPr>
          <w:highlight w:val="yellow"/>
        </w:rPr>
        <w:t>политические последствия</w:t>
      </w:r>
      <w:r w:rsidR="00574D49">
        <w:t xml:space="preserve">. Новгород </w:t>
      </w:r>
      <w:r w:rsidR="00574D49" w:rsidRPr="00796FB2">
        <w:rPr>
          <w:highlight w:val="yellow"/>
        </w:rPr>
        <w:t>неохотно участвовал</w:t>
      </w:r>
      <w:r w:rsidR="00574D49">
        <w:t xml:space="preserve"> в общерусских делах, в частности</w:t>
      </w:r>
      <w:r w:rsidR="00574D49" w:rsidRPr="00796FB2">
        <w:rPr>
          <w:highlight w:val="yellow"/>
        </w:rPr>
        <w:t>, выплате дани монголам.</w:t>
      </w:r>
      <w:r w:rsidR="00574D49">
        <w:t xml:space="preserve"> Усиление с начала XV </w:t>
      </w:r>
      <w:proofErr w:type="gramStart"/>
      <w:r w:rsidR="00574D49">
        <w:t>в</w:t>
      </w:r>
      <w:proofErr w:type="gramEnd"/>
      <w:r w:rsidR="00574D49">
        <w:t xml:space="preserve">. </w:t>
      </w:r>
      <w:proofErr w:type="gramStart"/>
      <w:r w:rsidR="00574D49">
        <w:t>в</w:t>
      </w:r>
      <w:proofErr w:type="gramEnd"/>
      <w:r w:rsidR="00574D49">
        <w:t xml:space="preserve"> Новгороде тенденции к олигархии, т.е. узурпации власти исключительно боярством, сыграло роковую роль в судьбе республики. В условиях усилившегося с середины XV в</w:t>
      </w:r>
      <w:r w:rsidR="00574D49" w:rsidRPr="00796FB2">
        <w:rPr>
          <w:highlight w:val="yellow"/>
        </w:rPr>
        <w:t>. наступления Москвы</w:t>
      </w:r>
      <w:r w:rsidR="00574D49">
        <w:t xml:space="preserve"> на новгородскую независимость значительная часть новгородского общества, в том числе не принадлежащая к боярству земледельческая и торговая элита, или перешла </w:t>
      </w:r>
      <w:r w:rsidR="00574D49" w:rsidRPr="00796FB2">
        <w:rPr>
          <w:highlight w:val="yellow"/>
        </w:rPr>
        <w:t>на сторону Москвы</w:t>
      </w:r>
      <w:r w:rsidR="00574D49">
        <w:t>, или заняла позицию пассивного невмешательства.</w:t>
      </w:r>
    </w:p>
    <w:sectPr w:rsidR="00FB0398" w:rsidSect="0053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0398"/>
    <w:rsid w:val="00361DA7"/>
    <w:rsid w:val="00376227"/>
    <w:rsid w:val="003868AB"/>
    <w:rsid w:val="00533058"/>
    <w:rsid w:val="00574D49"/>
    <w:rsid w:val="00722BEE"/>
    <w:rsid w:val="00796FB2"/>
    <w:rsid w:val="009A21B3"/>
    <w:rsid w:val="00BB3B2B"/>
    <w:rsid w:val="00D42EFC"/>
    <w:rsid w:val="00DC2D95"/>
    <w:rsid w:val="00FB0398"/>
    <w:rsid w:val="00FE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2020-10-02T04:33:00Z</dcterms:created>
  <dcterms:modified xsi:type="dcterms:W3CDTF">2020-10-02T10:43:00Z</dcterms:modified>
</cp:coreProperties>
</file>