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FA" w:rsidRDefault="0067676C">
      <w:pPr>
        <w:rPr>
          <w:lang w:val="uk-UA"/>
        </w:rPr>
      </w:pPr>
      <w:r>
        <w:rPr>
          <w:lang w:val="uk-UA"/>
        </w:rPr>
        <w:t>Звіт</w:t>
      </w:r>
    </w:p>
    <w:p w:rsidR="0067676C" w:rsidRDefault="0067676C">
      <w:pPr>
        <w:rPr>
          <w:lang w:val="uk-UA"/>
        </w:rPr>
      </w:pPr>
      <w:r>
        <w:rPr>
          <w:lang w:val="uk-UA"/>
        </w:rPr>
        <w:t>Лабораторна робота №5</w:t>
      </w:r>
    </w:p>
    <w:p w:rsidR="0067676C" w:rsidRDefault="0067676C">
      <w:pPr>
        <w:rPr>
          <w:lang w:val="uk-UA"/>
        </w:rPr>
      </w:pPr>
      <w:r>
        <w:rPr>
          <w:lang w:val="uk-UA"/>
        </w:rPr>
        <w:t>Большаков Денис МІТ-21</w:t>
      </w:r>
    </w:p>
    <w:p w:rsidR="0067676C" w:rsidRDefault="002D01D0">
      <w:pPr>
        <w:rPr>
          <w:lang w:val="uk-UA"/>
        </w:rPr>
      </w:pPr>
      <w:hyperlink r:id="rId5" w:history="1">
        <w:r w:rsidR="0067676C" w:rsidRPr="00467BB8">
          <w:rPr>
            <w:rStyle w:val="a3"/>
            <w:lang w:val="uk-UA"/>
          </w:rPr>
          <w:t>https://github.com/Den1sBol/visualstudio</w:t>
        </w:r>
      </w:hyperlink>
    </w:p>
    <w:p w:rsidR="0067676C" w:rsidRDefault="0067676C">
      <w:pPr>
        <w:rPr>
          <w:lang w:val="uk-UA"/>
        </w:rPr>
      </w:pPr>
      <w:r>
        <w:rPr>
          <w:lang w:val="uk-UA"/>
        </w:rPr>
        <w:t>2.</w:t>
      </w:r>
    </w:p>
    <w:p w:rsidR="0067676C" w:rsidRDefault="0067676C">
      <w:pPr>
        <w:rPr>
          <w:lang w:val="uk-UA"/>
        </w:rPr>
      </w:pPr>
      <w:r>
        <w:rPr>
          <w:lang w:val="uk-UA"/>
        </w:rPr>
        <w:t>1. Зберігання у відкритому вигляді</w:t>
      </w:r>
    </w:p>
    <w:p w:rsidR="0067676C" w:rsidRDefault="0067676C">
      <w:pPr>
        <w:rPr>
          <w:lang w:val="uk-UA"/>
        </w:rPr>
      </w:pPr>
      <w:r>
        <w:rPr>
          <w:lang w:val="uk-UA"/>
        </w:rPr>
        <w:t>Найбільш небезпечний метод, тому що злодій може легко, без усиль вкрасти пароль.</w:t>
      </w:r>
    </w:p>
    <w:p w:rsidR="0067676C" w:rsidRDefault="0067676C">
      <w:pPr>
        <w:rPr>
          <w:lang w:val="uk-UA"/>
        </w:rPr>
      </w:pPr>
      <w:r>
        <w:rPr>
          <w:lang w:val="uk-UA"/>
        </w:rPr>
        <w:t>2. Шифрування</w:t>
      </w:r>
    </w:p>
    <w:p w:rsidR="0067676C" w:rsidRDefault="0067676C">
      <w:pPr>
        <w:rPr>
          <w:lang w:val="uk-UA"/>
        </w:rPr>
      </w:pPr>
      <w:r>
        <w:rPr>
          <w:lang w:val="uk-UA"/>
        </w:rPr>
        <w:t>Дозволяє виконувати розшифровку. Можуть виникати труднощі, такі як зберігання та використовування секретного ключа безпечно.</w:t>
      </w:r>
    </w:p>
    <w:p w:rsidR="0067676C" w:rsidRDefault="0067676C">
      <w:pPr>
        <w:rPr>
          <w:lang w:val="uk-UA"/>
        </w:rPr>
      </w:pPr>
      <w:r>
        <w:rPr>
          <w:lang w:val="uk-UA"/>
        </w:rPr>
        <w:t>3. Використання хешів</w:t>
      </w:r>
    </w:p>
    <w:p w:rsidR="0067676C" w:rsidRDefault="0067676C">
      <w:pPr>
        <w:rPr>
          <w:lang w:val="uk-UA"/>
        </w:rPr>
      </w:pPr>
      <w:r>
        <w:rPr>
          <w:lang w:val="uk-UA"/>
        </w:rPr>
        <w:t>Не має зворотної дії. Шахраї можуть скористатися атакою грубої сили або атакою з використанням райдужних таблиць.</w:t>
      </w:r>
    </w:p>
    <w:p w:rsidR="0067676C" w:rsidRDefault="0067676C">
      <w:pPr>
        <w:rPr>
          <w:lang w:val="uk-UA"/>
        </w:rPr>
      </w:pPr>
      <w:r>
        <w:rPr>
          <w:lang w:val="uk-UA"/>
        </w:rPr>
        <w:t>4. Хеші з сіллю</w:t>
      </w:r>
    </w:p>
    <w:p w:rsidR="0067676C" w:rsidRDefault="0067676C">
      <w:pPr>
        <w:rPr>
          <w:lang w:val="uk-UA"/>
        </w:rPr>
      </w:pPr>
      <w:r>
        <w:rPr>
          <w:lang w:val="uk-UA"/>
        </w:rPr>
        <w:t>До хешування сіль додається як рандомний набір цифр</w:t>
      </w:r>
      <w:r w:rsidR="00367908">
        <w:rPr>
          <w:lang w:val="uk-UA"/>
        </w:rPr>
        <w:t xml:space="preserve">, так як це випадковий набір цифр, то кожен раз </w:t>
      </w:r>
      <w:proofErr w:type="spellStart"/>
      <w:r w:rsidR="00367908">
        <w:rPr>
          <w:lang w:val="uk-UA"/>
        </w:rPr>
        <w:t>хеш</w:t>
      </w:r>
      <w:proofErr w:type="spellEnd"/>
      <w:r w:rsidR="00367908">
        <w:rPr>
          <w:lang w:val="uk-UA"/>
        </w:rPr>
        <w:t xml:space="preserve"> буде змінюватися.</w:t>
      </w:r>
    </w:p>
    <w:p w:rsidR="00367908" w:rsidRDefault="00367908">
      <w:pPr>
        <w:rPr>
          <w:lang w:val="uk-UA"/>
        </w:rPr>
      </w:pPr>
      <w:r>
        <w:rPr>
          <w:lang w:val="uk-UA"/>
        </w:rPr>
        <w:t>5. Формування ключа на основі пароля</w:t>
      </w:r>
    </w:p>
    <w:p w:rsidR="00367908" w:rsidRDefault="00367908">
      <w:pPr>
        <w:rPr>
          <w:lang w:val="uk-UA"/>
        </w:rPr>
      </w:pPr>
      <w:r>
        <w:rPr>
          <w:lang w:val="uk-UA"/>
        </w:rPr>
        <w:t>Використовує пароль, сіль та кількість ітерацій. Ітерації повторюють хешування пароля декілька разів, для того щоб створити похідний ключ для зберігання в базі даних.</w:t>
      </w:r>
    </w:p>
    <w:p w:rsidR="00367908" w:rsidRDefault="00367908">
      <w:pPr>
        <w:rPr>
          <w:lang w:val="uk-UA"/>
        </w:rPr>
      </w:pPr>
    </w:p>
    <w:p w:rsidR="00367908" w:rsidRDefault="00367908">
      <w:pPr>
        <w:rPr>
          <w:lang w:val="uk-UA"/>
        </w:rPr>
      </w:pPr>
      <w:r>
        <w:rPr>
          <w:lang w:val="uk-UA"/>
        </w:rPr>
        <w:t>3.</w:t>
      </w:r>
    </w:p>
    <w:p w:rsidR="00367908" w:rsidRPr="00367908" w:rsidRDefault="003679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8636" cy="27064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46" cy="270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08" w:rsidRDefault="003679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383095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08" w:rsidRDefault="003679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72BC7" wp14:editId="3CB73E65">
            <wp:extent cx="5936615" cy="12884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08" w:rsidRDefault="003679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7456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08" w:rsidRDefault="00367908">
      <w:pPr>
        <w:rPr>
          <w:lang w:val="uk-UA"/>
        </w:rPr>
      </w:pPr>
      <w:proofErr w:type="spellStart"/>
      <w:r>
        <w:t>Висновок</w:t>
      </w:r>
      <w:proofErr w:type="spellEnd"/>
      <w:r>
        <w:t xml:space="preserve">: </w:t>
      </w:r>
      <w:r>
        <w:rPr>
          <w:lang w:val="uk-UA"/>
        </w:rPr>
        <w:t xml:space="preserve">через те, що ми використовуємо хешування з сіллю, кожен раз маємо інший варіант </w:t>
      </w:r>
      <w:proofErr w:type="spellStart"/>
      <w:r>
        <w:rPr>
          <w:lang w:val="uk-UA"/>
        </w:rPr>
        <w:t>хешу</w:t>
      </w:r>
      <w:proofErr w:type="spellEnd"/>
      <w:r>
        <w:rPr>
          <w:lang w:val="uk-UA"/>
        </w:rPr>
        <w:t xml:space="preserve"> пароля.</w:t>
      </w:r>
    </w:p>
    <w:p w:rsidR="00367908" w:rsidRDefault="00367908">
      <w:pPr>
        <w:rPr>
          <w:lang w:val="uk-UA"/>
        </w:rPr>
      </w:pPr>
    </w:p>
    <w:p w:rsidR="00367908" w:rsidRDefault="00367908">
      <w:pPr>
        <w:rPr>
          <w:lang w:val="uk-UA"/>
        </w:rPr>
      </w:pPr>
    </w:p>
    <w:p w:rsidR="00367908" w:rsidRDefault="00367908">
      <w:pPr>
        <w:rPr>
          <w:lang w:val="uk-UA"/>
        </w:rPr>
      </w:pPr>
    </w:p>
    <w:p w:rsidR="00367908" w:rsidRDefault="00367908">
      <w:pPr>
        <w:rPr>
          <w:lang w:val="uk-UA"/>
        </w:rPr>
      </w:pPr>
    </w:p>
    <w:p w:rsidR="00367908" w:rsidRDefault="00367908">
      <w:pPr>
        <w:rPr>
          <w:lang w:val="en-US"/>
        </w:rPr>
      </w:pPr>
      <w:r>
        <w:rPr>
          <w:lang w:val="uk-UA"/>
        </w:rPr>
        <w:lastRenderedPageBreak/>
        <w:t>4.</w:t>
      </w:r>
    </w:p>
    <w:p w:rsidR="00127CE7" w:rsidRDefault="00127C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22991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97" cy="22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E7" w:rsidRDefault="00127C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26764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04" cy="267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E7" w:rsidRDefault="00127CE7">
      <w:pPr>
        <w:rPr>
          <w:lang w:val="en-US"/>
        </w:rPr>
      </w:pPr>
      <w:r>
        <w:t>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SHA1</w:t>
      </w:r>
    </w:p>
    <w:p w:rsidR="00127CE7" w:rsidRDefault="00127C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E09717" wp14:editId="781132F5">
            <wp:extent cx="1808018" cy="326634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14" cy="32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D0">
        <w:rPr>
          <w:lang w:val="en-US"/>
        </w:rPr>
        <w:t xml:space="preserve">     </w:t>
      </w:r>
      <w:r w:rsidR="002D01D0">
        <w:rPr>
          <w:noProof/>
          <w:lang w:eastAsia="ru-RU"/>
        </w:rPr>
        <w:drawing>
          <wp:inline distT="0" distB="0" distL="0" distR="0">
            <wp:extent cx="3879273" cy="3248891"/>
            <wp:effectExtent l="0" t="0" r="26035" b="279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27CE7" w:rsidRDefault="00127CE7" w:rsidP="00127CE7">
      <w:pPr>
        <w:rPr>
          <w:lang w:val="en-US"/>
        </w:rPr>
      </w:pPr>
      <w:r>
        <w:lastRenderedPageBreak/>
        <w:t>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SHA256</w:t>
      </w:r>
    </w:p>
    <w:p w:rsidR="00127CE7" w:rsidRDefault="002D01D0" w:rsidP="00127C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26392" cy="321425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75" cy="321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CD7">
        <w:rPr>
          <w:lang w:val="en-US"/>
        </w:rPr>
        <w:t xml:space="preserve"> </w:t>
      </w:r>
      <w:r w:rsidR="00431CD7">
        <w:rPr>
          <w:noProof/>
          <w:lang w:eastAsia="ru-RU"/>
        </w:rPr>
        <w:drawing>
          <wp:inline distT="0" distB="0" distL="0" distR="0">
            <wp:extent cx="3997036" cy="3193473"/>
            <wp:effectExtent l="0" t="0" r="22860" b="260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7CE7" w:rsidRDefault="00127CE7" w:rsidP="00127CE7">
      <w:pPr>
        <w:rPr>
          <w:lang w:val="en-US"/>
        </w:rPr>
      </w:pPr>
      <w:r>
        <w:t>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SHA384</w:t>
      </w:r>
    </w:p>
    <w:p w:rsidR="00127CE7" w:rsidRDefault="002D01D0" w:rsidP="00127C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70741" cy="363681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14" cy="363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CD7">
        <w:rPr>
          <w:noProof/>
          <w:lang w:eastAsia="ru-RU"/>
        </w:rPr>
        <w:drawing>
          <wp:inline distT="0" distB="0" distL="0" distR="0">
            <wp:extent cx="3948545" cy="3574473"/>
            <wp:effectExtent l="0" t="0" r="13970" b="2603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D01D0" w:rsidRDefault="002D01D0" w:rsidP="00127CE7">
      <w:pPr>
        <w:rPr>
          <w:lang w:val="en-US"/>
        </w:rPr>
      </w:pPr>
    </w:p>
    <w:p w:rsidR="002D01D0" w:rsidRDefault="002D01D0" w:rsidP="00127CE7">
      <w:pPr>
        <w:rPr>
          <w:lang w:val="en-US"/>
        </w:rPr>
      </w:pPr>
    </w:p>
    <w:p w:rsidR="002D01D0" w:rsidRDefault="002D01D0" w:rsidP="00127CE7">
      <w:pPr>
        <w:rPr>
          <w:lang w:val="en-US"/>
        </w:rPr>
      </w:pPr>
    </w:p>
    <w:p w:rsidR="002D01D0" w:rsidRDefault="002D01D0" w:rsidP="00127CE7">
      <w:pPr>
        <w:rPr>
          <w:lang w:val="en-US"/>
        </w:rPr>
      </w:pPr>
    </w:p>
    <w:p w:rsidR="00127CE7" w:rsidRDefault="00127CE7" w:rsidP="00127CE7">
      <w:pPr>
        <w:rPr>
          <w:lang w:val="en-US"/>
        </w:rPr>
      </w:pPr>
      <w:r>
        <w:lastRenderedPageBreak/>
        <w:t>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SHA512</w:t>
      </w:r>
    </w:p>
    <w:p w:rsidR="002D01D0" w:rsidRDefault="002D01D0" w:rsidP="00127C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09040" cy="3782291"/>
            <wp:effectExtent l="0" t="0" r="571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040" cy="37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CD7">
        <w:rPr>
          <w:noProof/>
          <w:lang w:eastAsia="ru-RU"/>
        </w:rPr>
        <w:drawing>
          <wp:inline distT="0" distB="0" distL="0" distR="0">
            <wp:extent cx="3747654" cy="3803073"/>
            <wp:effectExtent l="0" t="0" r="24765" b="2603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Start w:id="0" w:name="_GoBack"/>
      <w:bookmarkEnd w:id="0"/>
    </w:p>
    <w:p w:rsidR="002D01D0" w:rsidRDefault="002D01D0" w:rsidP="00127CE7">
      <w:pPr>
        <w:rPr>
          <w:lang w:val="en-US"/>
        </w:rPr>
      </w:pPr>
    </w:p>
    <w:p w:rsidR="00127CE7" w:rsidRPr="00127CE7" w:rsidRDefault="00127CE7" w:rsidP="00127CE7">
      <w:pPr>
        <w:rPr>
          <w:lang w:val="en-US"/>
        </w:rPr>
      </w:pPr>
    </w:p>
    <w:p w:rsidR="00127CE7" w:rsidRPr="00127CE7" w:rsidRDefault="00127CE7" w:rsidP="00127CE7">
      <w:pPr>
        <w:rPr>
          <w:lang w:val="en-US"/>
        </w:rPr>
      </w:pPr>
    </w:p>
    <w:p w:rsidR="00127CE7" w:rsidRDefault="00127CE7">
      <w:pPr>
        <w:rPr>
          <w:lang w:val="en-US"/>
        </w:rPr>
      </w:pPr>
      <w:r>
        <w:rPr>
          <w:lang w:val="en-US"/>
        </w:rPr>
        <w:br w:type="page"/>
      </w:r>
    </w:p>
    <w:p w:rsidR="00127CE7" w:rsidRPr="00127CE7" w:rsidRDefault="00127CE7">
      <w:pPr>
        <w:rPr>
          <w:lang w:val="en-US"/>
        </w:rPr>
      </w:pPr>
    </w:p>
    <w:sectPr w:rsidR="00127CE7" w:rsidRPr="0012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06"/>
    <w:rsid w:val="00127CE7"/>
    <w:rsid w:val="002D01D0"/>
    <w:rsid w:val="00367908"/>
    <w:rsid w:val="00431CD7"/>
    <w:rsid w:val="0067676C"/>
    <w:rsid w:val="009A54FA"/>
    <w:rsid w:val="00CD7FC6"/>
    <w:rsid w:val="00E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7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7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n1sBol/visualstudio" TargetMode="Externa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0413385826771654"/>
          <c:y val="0.13126015498062743"/>
          <c:w val="0.76666466170895309"/>
          <c:h val="0.7336142357205349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54</c:v>
                </c:pt>
                <c:pt idx="1">
                  <c:v>44</c:v>
                </c:pt>
                <c:pt idx="2">
                  <c:v>87</c:v>
                </c:pt>
                <c:pt idx="3">
                  <c:v>112</c:v>
                </c:pt>
                <c:pt idx="4">
                  <c:v>132</c:v>
                </c:pt>
                <c:pt idx="5">
                  <c:v>171</c:v>
                </c:pt>
                <c:pt idx="6">
                  <c:v>228</c:v>
                </c:pt>
                <c:pt idx="7">
                  <c:v>274</c:v>
                </c:pt>
                <c:pt idx="8">
                  <c:v>252</c:v>
                </c:pt>
                <c:pt idx="9">
                  <c:v>288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0213888"/>
        <c:axId val="1380215424"/>
      </c:lineChart>
      <c:catAx>
        <c:axId val="1380213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0215424"/>
        <c:crosses val="autoZero"/>
        <c:auto val="1"/>
        <c:lblAlgn val="ctr"/>
        <c:lblOffset val="100"/>
        <c:noMultiLvlLbl val="0"/>
      </c:catAx>
      <c:valAx>
        <c:axId val="1380215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021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49</c:v>
                </c:pt>
                <c:pt idx="1">
                  <c:v>77</c:v>
                </c:pt>
                <c:pt idx="2">
                  <c:v>129</c:v>
                </c:pt>
                <c:pt idx="3">
                  <c:v>191</c:v>
                </c:pt>
                <c:pt idx="4">
                  <c:v>229</c:v>
                </c:pt>
                <c:pt idx="5">
                  <c:v>327</c:v>
                </c:pt>
                <c:pt idx="6">
                  <c:v>347</c:v>
                </c:pt>
                <c:pt idx="7">
                  <c:v>380</c:v>
                </c:pt>
                <c:pt idx="8">
                  <c:v>416</c:v>
                </c:pt>
                <c:pt idx="9">
                  <c:v>459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218112"/>
        <c:axId val="1350219648"/>
      </c:lineChart>
      <c:catAx>
        <c:axId val="1350218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50219648"/>
        <c:crosses val="autoZero"/>
        <c:auto val="1"/>
        <c:lblAlgn val="ctr"/>
        <c:lblOffset val="100"/>
        <c:noMultiLvlLbl val="0"/>
      </c:catAx>
      <c:valAx>
        <c:axId val="1350219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0218112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46</c:v>
                </c:pt>
                <c:pt idx="1">
                  <c:v>80</c:v>
                </c:pt>
                <c:pt idx="2">
                  <c:v>151</c:v>
                </c:pt>
                <c:pt idx="3">
                  <c:v>229</c:v>
                </c:pt>
                <c:pt idx="4">
                  <c:v>270</c:v>
                </c:pt>
                <c:pt idx="5">
                  <c:v>383</c:v>
                </c:pt>
                <c:pt idx="6">
                  <c:v>372</c:v>
                </c:pt>
                <c:pt idx="7">
                  <c:v>430</c:v>
                </c:pt>
                <c:pt idx="8">
                  <c:v>467</c:v>
                </c:pt>
                <c:pt idx="9">
                  <c:v>515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0298752"/>
        <c:axId val="1380300288"/>
      </c:lineChart>
      <c:catAx>
        <c:axId val="1380298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0300288"/>
        <c:crosses val="autoZero"/>
        <c:auto val="1"/>
        <c:lblAlgn val="ctr"/>
        <c:lblOffset val="100"/>
        <c:noMultiLvlLbl val="0"/>
      </c:catAx>
      <c:valAx>
        <c:axId val="1380300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0298752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52</c:v>
                </c:pt>
                <c:pt idx="1">
                  <c:v>83</c:v>
                </c:pt>
                <c:pt idx="2">
                  <c:v>139</c:v>
                </c:pt>
                <c:pt idx="3">
                  <c:v>211</c:v>
                </c:pt>
                <c:pt idx="4">
                  <c:v>261</c:v>
                </c:pt>
                <c:pt idx="5">
                  <c:v>353</c:v>
                </c:pt>
                <c:pt idx="6">
                  <c:v>352</c:v>
                </c:pt>
                <c:pt idx="7">
                  <c:v>413</c:v>
                </c:pt>
                <c:pt idx="8">
                  <c:v>465</c:v>
                </c:pt>
                <c:pt idx="9">
                  <c:v>528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70000</c:v>
                </c:pt>
                <c:pt idx="2">
                  <c:v>120000</c:v>
                </c:pt>
                <c:pt idx="3">
                  <c:v>170000</c:v>
                </c:pt>
                <c:pt idx="4">
                  <c:v>220000</c:v>
                </c:pt>
                <c:pt idx="5">
                  <c:v>270000</c:v>
                </c:pt>
                <c:pt idx="6">
                  <c:v>320000</c:v>
                </c:pt>
                <c:pt idx="7">
                  <c:v>370000</c:v>
                </c:pt>
                <c:pt idx="8">
                  <c:v>420000</c:v>
                </c:pt>
                <c:pt idx="9">
                  <c:v>470000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9904896"/>
        <c:axId val="1380222080"/>
      </c:lineChart>
      <c:catAx>
        <c:axId val="1379904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0222080"/>
        <c:crosses val="autoZero"/>
        <c:auto val="1"/>
        <c:lblAlgn val="ctr"/>
        <c:lblOffset val="100"/>
        <c:noMultiLvlLbl val="0"/>
      </c:catAx>
      <c:valAx>
        <c:axId val="1380222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9904896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2021-11-02T11:41:00Z</dcterms:created>
  <dcterms:modified xsi:type="dcterms:W3CDTF">2021-11-02T11:41:00Z</dcterms:modified>
</cp:coreProperties>
</file>