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0B5C3" w14:textId="77777777" w:rsidR="0023089C" w:rsidRDefault="00074EE7">
      <w:pPr>
        <w:ind w:righ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569B2DC" w14:textId="77777777" w:rsidR="0023089C" w:rsidRDefault="0023089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F8488" w14:textId="77777777" w:rsidR="0023089C" w:rsidRDefault="00074E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1F8C0A62" w14:textId="77777777" w:rsidR="0023089C" w:rsidRDefault="00074E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14:paraId="5A771530" w14:textId="77777777" w:rsidR="0023089C" w:rsidRDefault="00074E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14:paraId="2574BD23" w14:textId="77777777" w:rsidR="0023089C" w:rsidRDefault="0023089C"/>
    <w:p w14:paraId="0A88B45F" w14:textId="77777777" w:rsidR="0023089C" w:rsidRDefault="00074EE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397C4D05" w14:textId="77777777" w:rsidR="0023089C" w:rsidRDefault="00074EE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70A38E9B" w14:textId="77777777" w:rsidR="0023089C" w:rsidRDefault="00074EE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Проектирование и разработка информационных систем (ПиРИС)</w:t>
      </w:r>
    </w:p>
    <w:p w14:paraId="4DA2CFB0" w14:textId="77777777" w:rsidR="0023089C" w:rsidRDefault="0023089C"/>
    <w:p w14:paraId="7A0664AE" w14:textId="77777777" w:rsidR="0023089C" w:rsidRDefault="0023089C"/>
    <w:p w14:paraId="62516DEE" w14:textId="77777777" w:rsidR="0023089C" w:rsidRDefault="0023089C"/>
    <w:p w14:paraId="68F33413" w14:textId="77777777" w:rsidR="0023089C" w:rsidRDefault="0023089C"/>
    <w:p w14:paraId="5521BD54" w14:textId="77777777" w:rsidR="0023089C" w:rsidRDefault="0023089C"/>
    <w:p w14:paraId="0A692619" w14:textId="77777777" w:rsidR="0023089C" w:rsidRDefault="0023089C"/>
    <w:p w14:paraId="7EE733BE" w14:textId="77777777" w:rsidR="0023089C" w:rsidRDefault="0023089C"/>
    <w:p w14:paraId="06B8F5BD" w14:textId="77777777" w:rsidR="0023089C" w:rsidRDefault="0023089C"/>
    <w:p w14:paraId="00B814ED" w14:textId="77777777" w:rsidR="0023089C" w:rsidRDefault="0023089C"/>
    <w:p w14:paraId="31078398" w14:textId="77777777" w:rsidR="0023089C" w:rsidRDefault="0023089C"/>
    <w:p w14:paraId="08501A3E" w14:textId="77777777" w:rsidR="0023089C" w:rsidRDefault="00074EE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№1</w:t>
      </w:r>
    </w:p>
    <w:p w14:paraId="040B6819" w14:textId="77777777" w:rsidR="0023089C" w:rsidRDefault="00074E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проектирования и разработки ИС при структурном подходе к</w:t>
      </w:r>
    </w:p>
    <w:p w14:paraId="44A53F51" w14:textId="77777777" w:rsidR="0023089C" w:rsidRDefault="00074E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программированию. Стадия «Техническое задание»</w:t>
      </w:r>
    </w:p>
    <w:p w14:paraId="127AD969" w14:textId="77777777" w:rsidR="0023089C" w:rsidRDefault="0023089C">
      <w:pPr>
        <w:jc w:val="center"/>
      </w:pPr>
    </w:p>
    <w:p w14:paraId="0DF35E2D" w14:textId="77777777" w:rsidR="0023089C" w:rsidRDefault="0023089C"/>
    <w:p w14:paraId="4C708D55" w14:textId="77777777" w:rsidR="0023089C" w:rsidRDefault="0023089C"/>
    <w:p w14:paraId="14EADD6F" w14:textId="77777777" w:rsidR="0023089C" w:rsidRDefault="0023089C"/>
    <w:p w14:paraId="113D9FDA" w14:textId="77777777" w:rsidR="0023089C" w:rsidRDefault="0023089C"/>
    <w:p w14:paraId="042A2E57" w14:textId="77777777" w:rsidR="0023089C" w:rsidRDefault="0023089C"/>
    <w:p w14:paraId="61405F4C" w14:textId="77777777" w:rsidR="0023089C" w:rsidRDefault="0023089C"/>
    <w:p w14:paraId="7D94E070" w14:textId="77777777" w:rsidR="0023089C" w:rsidRDefault="0023089C"/>
    <w:p w14:paraId="5373363A" w14:textId="77777777" w:rsidR="0023089C" w:rsidRDefault="0023089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42D8F" w14:textId="77777777" w:rsidR="0023089C" w:rsidRDefault="00074EE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 </w:t>
      </w:r>
    </w:p>
    <w:p w14:paraId="03847C4D" w14:textId="2B15C799" w:rsidR="0023089C" w:rsidRDefault="00074EE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гр. 851004: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250FC">
        <w:rPr>
          <w:rFonts w:ascii="Times New Roman" w:eastAsia="Times New Roman" w:hAnsi="Times New Roman" w:cs="Times New Roman"/>
          <w:color w:val="000000"/>
          <w:sz w:val="28"/>
          <w:szCs w:val="28"/>
        </w:rPr>
        <w:t>Ли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250F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A1560A" w14:textId="77777777" w:rsidR="0023089C" w:rsidRDefault="0023089C">
      <w:pPr>
        <w:ind w:left="6372" w:firstLine="7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E7CB9" w14:textId="77777777" w:rsidR="0023089C" w:rsidRDefault="0023089C">
      <w:pPr>
        <w:ind w:left="6372" w:firstLine="7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39CCC" w14:textId="77777777" w:rsidR="0023089C" w:rsidRDefault="00074EE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Проверила: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Данилова Г.В.</w:t>
      </w:r>
    </w:p>
    <w:p w14:paraId="2E9324EA" w14:textId="77777777" w:rsidR="0023089C" w:rsidRDefault="0023089C"/>
    <w:p w14:paraId="5DFBE093" w14:textId="77777777" w:rsidR="0023089C" w:rsidRDefault="0023089C"/>
    <w:p w14:paraId="22E350C1" w14:textId="77777777" w:rsidR="0023089C" w:rsidRDefault="0023089C"/>
    <w:p w14:paraId="059DBE6E" w14:textId="77777777" w:rsidR="0023089C" w:rsidRDefault="0023089C"/>
    <w:p w14:paraId="0F9F2BED" w14:textId="77777777" w:rsidR="0023089C" w:rsidRDefault="00074E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  <w:r>
        <w:br w:type="page"/>
      </w:r>
    </w:p>
    <w:p w14:paraId="6864CBC8" w14:textId="77777777" w:rsidR="0023089C" w:rsidRDefault="00074EE7">
      <w:pPr>
        <w:keepNext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DEAA9B2" w14:textId="77777777" w:rsidR="0023089C" w:rsidRDefault="0023089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E7CFD0A" w14:textId="7B35E6F5" w:rsidR="0023089C" w:rsidRDefault="001A2D1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работа банка заключается во множестве различных операций, в их числе работа с клиентами, проведение финансовых операций,  управление различными кредитными операциями, депозитовыми счетами, а также обслуживание банковских карт</w:t>
      </w:r>
      <w:r w:rsidR="00074EE7">
        <w:rPr>
          <w:rFonts w:ascii="Times New Roman" w:hAnsi="Times New Roman" w:cs="Times New Roman"/>
          <w:sz w:val="28"/>
          <w:szCs w:val="28"/>
        </w:rPr>
        <w:t>.</w:t>
      </w:r>
    </w:p>
    <w:p w14:paraId="0C04275A" w14:textId="289EC5FF" w:rsidR="0023089C" w:rsidRDefault="008250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систем управления в банковскую систему позволяет значительно повысить продуктивность работы и снизить влияние человеческого фактора на систему за счёт полной или частичной автоматизации множества процессов </w:t>
      </w:r>
      <w:r w:rsidR="00074EE7">
        <w:rPr>
          <w:rFonts w:ascii="Times New Roman" w:hAnsi="Times New Roman" w:cs="Times New Roman"/>
          <w:sz w:val="28"/>
          <w:szCs w:val="28"/>
        </w:rPr>
        <w:t>.</w:t>
      </w:r>
    </w:p>
    <w:p w14:paraId="16665C73" w14:textId="5E65C9F0" w:rsidR="0023089C" w:rsidRDefault="008250FC">
      <w:pPr>
        <w:pStyle w:val="a8"/>
      </w:pPr>
      <w:r>
        <w:t>Основной целью разработки является создание программного средства частично автоматизирующего работу с клиентами банка и совершение транзакций</w:t>
      </w:r>
      <w:r w:rsidR="00074EE7">
        <w:t xml:space="preserve">. Для реализации </w:t>
      </w:r>
      <w:r>
        <w:t xml:space="preserve">программного продукта была выбрана </w:t>
      </w:r>
      <w:r w:rsidR="00074EE7">
        <w:t>платформа .</w:t>
      </w:r>
      <w:r w:rsidR="00074EE7">
        <w:rPr>
          <w:lang w:val="en-US"/>
        </w:rPr>
        <w:t>NET</w:t>
      </w:r>
      <w:r>
        <w:t xml:space="preserve">, для реализации клиентской части </w:t>
      </w:r>
      <w:r>
        <w:rPr>
          <w:lang w:val="en-US"/>
        </w:rPr>
        <w:t>JavaScript</w:t>
      </w:r>
      <w:r w:rsidR="00074EE7">
        <w:t xml:space="preserve">. </w:t>
      </w:r>
    </w:p>
    <w:p w14:paraId="3202A690" w14:textId="77777777" w:rsidR="0023089C" w:rsidRDefault="00074EE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ABCB70F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НАИМЕНОВАНИЕ И ОБЛАСТЬ ПРИМЕНЕНИЯ</w:t>
      </w:r>
    </w:p>
    <w:p w14:paraId="24C77EA3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451F1EF" w14:textId="3F1E53A2" w:rsidR="0023089C" w:rsidRDefault="00074EE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Данное программное средство предназначено для хранения и обработки банковской информации</w:t>
      </w:r>
      <w:r w:rsidR="00493D17">
        <w:rPr>
          <w:rFonts w:ascii="Times New Roman" w:hAnsi="Times New Roman" w:cs="Times New Roman"/>
          <w:sz w:val="28"/>
          <w:szCs w:val="28"/>
        </w:rPr>
        <w:t>, в том числе информации о клиентах, депозитных счетах, кредитной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3D17">
        <w:rPr>
          <w:rFonts w:ascii="Times New Roman" w:hAnsi="Times New Roman" w:cs="Times New Roman"/>
          <w:sz w:val="28"/>
          <w:szCs w:val="28"/>
        </w:rPr>
        <w:t>Программное средство предназначено для использования в банковских системах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BB1293" w14:textId="2D518504" w:rsidR="0023089C" w:rsidRDefault="00074E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программного средства: Система «Bank</w:t>
      </w:r>
      <w:r w:rsidR="00050045" w:rsidRPr="00050045">
        <w:rPr>
          <w:rFonts w:ascii="Times New Roman" w:hAnsi="Times New Roman" w:cs="Times New Roman"/>
          <w:sz w:val="28"/>
          <w:szCs w:val="28"/>
        </w:rPr>
        <w:t xml:space="preserve"> </w:t>
      </w:r>
      <w:r w:rsidR="0005004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050045" w:rsidRPr="00050045">
        <w:rPr>
          <w:rFonts w:ascii="Times New Roman" w:hAnsi="Times New Roman" w:cs="Times New Roman"/>
          <w:sz w:val="28"/>
          <w:szCs w:val="28"/>
        </w:rPr>
        <w:t xml:space="preserve"> </w:t>
      </w:r>
      <w:r w:rsidR="00050045"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1C46671" w14:textId="77777777" w:rsidR="0023089C" w:rsidRDefault="00074E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системы: работа с клиентскими данными, кредитные и депозитные операции.</w:t>
      </w:r>
    </w:p>
    <w:p w14:paraId="169B037A" w14:textId="77777777" w:rsidR="0023089C" w:rsidRDefault="0023089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3E10DB3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НАЗНАЧЕНИЕ РАЗРАБОТКИ</w:t>
      </w:r>
    </w:p>
    <w:p w14:paraId="7BD77692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3ECCA7C" w14:textId="77777777" w:rsidR="0023089C" w:rsidRDefault="00074EE7">
      <w:pPr>
        <w:pStyle w:val="a4"/>
        <w:ind w:left="720" w:firstLine="0"/>
        <w:jc w:val="left"/>
        <w:rPr>
          <w:b/>
        </w:rPr>
      </w:pPr>
      <w:r>
        <w:rPr>
          <w:b/>
        </w:rPr>
        <w:t>2.1 Функциональное назначение</w:t>
      </w:r>
    </w:p>
    <w:p w14:paraId="7E20ABDE" w14:textId="77777777" w:rsidR="0023089C" w:rsidRDefault="002308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6E6606" w14:textId="77777777" w:rsidR="0023089C" w:rsidRDefault="00074E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Информационная система используется для автоматизации процесса учета клиентов банка, банковских счетов, а также для регистрации и сопровождения депозитных и кредитных операций.</w:t>
      </w:r>
    </w:p>
    <w:p w14:paraId="144CD01F" w14:textId="77777777" w:rsidR="0023089C" w:rsidRDefault="0023089C">
      <w:pPr>
        <w:pStyle w:val="a4"/>
        <w:ind w:left="720" w:firstLine="0"/>
        <w:jc w:val="left"/>
        <w:rPr>
          <w:b/>
        </w:rPr>
      </w:pPr>
    </w:p>
    <w:p w14:paraId="61D8E3DE" w14:textId="77777777" w:rsidR="0023089C" w:rsidRDefault="00074EE7">
      <w:pPr>
        <w:pStyle w:val="a4"/>
        <w:ind w:left="720" w:firstLine="0"/>
        <w:jc w:val="left"/>
        <w:rPr>
          <w:b/>
        </w:rPr>
      </w:pPr>
      <w:r>
        <w:rPr>
          <w:b/>
        </w:rPr>
        <w:t>2.2 Эксплуатационное назначение</w:t>
      </w:r>
    </w:p>
    <w:p w14:paraId="58AA94BD" w14:textId="77777777" w:rsidR="0023089C" w:rsidRDefault="002308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4121D" w14:textId="48CB2AD6" w:rsidR="0023089C" w:rsidRPr="0001358D" w:rsidRDefault="00074EE7" w:rsidP="000135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Информационная система предназначена для использования работниками коммерческого учреждения (банка).</w:t>
      </w:r>
    </w:p>
    <w:p w14:paraId="4757AD04" w14:textId="77777777" w:rsidR="0023089C" w:rsidRDefault="0023089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953B10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ТЕХНИЧЕСКИЕ ТРЕБОВАНИЯ К ПРОГРАММЕ</w:t>
      </w:r>
    </w:p>
    <w:p w14:paraId="3D0788AA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12AFE8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Требования к функциональным характеристикам</w:t>
      </w:r>
    </w:p>
    <w:p w14:paraId="18F3426E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748460F" w14:textId="6549F56E" w:rsidR="0023089C" w:rsidRDefault="00074E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обеспечивать выполнение перечисленных ниже функций: </w:t>
      </w:r>
    </w:p>
    <w:p w14:paraId="3BB6C80C" w14:textId="09C45224" w:rsidR="00DA4F65" w:rsidRPr="00D05753" w:rsidRDefault="000D0D5F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 w:rsidR="000F5B8A">
        <w:rPr>
          <w:sz w:val="28"/>
          <w:szCs w:val="28"/>
        </w:rPr>
        <w:t>г</w:t>
      </w:r>
      <w:r>
        <w:rPr>
          <w:sz w:val="28"/>
          <w:szCs w:val="28"/>
        </w:rPr>
        <w:t>истрация</w:t>
      </w:r>
      <w:r w:rsidR="0001358D" w:rsidRPr="00D05753">
        <w:rPr>
          <w:sz w:val="28"/>
          <w:szCs w:val="28"/>
        </w:rPr>
        <w:t xml:space="preserve"> </w:t>
      </w:r>
      <w:r w:rsidR="00DA4F65" w:rsidRPr="00D05753">
        <w:rPr>
          <w:sz w:val="28"/>
          <w:szCs w:val="28"/>
        </w:rPr>
        <w:t>нового клиента;</w:t>
      </w:r>
    </w:p>
    <w:p w14:paraId="6E25383E" w14:textId="367B1127" w:rsidR="00DA4F65" w:rsidRPr="00D05753" w:rsidRDefault="000D0D5F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 w:rsidR="000F5B8A">
        <w:rPr>
          <w:sz w:val="28"/>
          <w:szCs w:val="28"/>
        </w:rPr>
        <w:t>г</w:t>
      </w:r>
      <w:r>
        <w:rPr>
          <w:sz w:val="28"/>
          <w:szCs w:val="28"/>
        </w:rPr>
        <w:t>истрация</w:t>
      </w:r>
      <w:r w:rsidRPr="00D05753">
        <w:rPr>
          <w:sz w:val="28"/>
          <w:szCs w:val="28"/>
        </w:rPr>
        <w:t xml:space="preserve"> </w:t>
      </w:r>
      <w:r w:rsidR="00DA4F65" w:rsidRPr="00D05753">
        <w:rPr>
          <w:sz w:val="28"/>
          <w:szCs w:val="28"/>
        </w:rPr>
        <w:t>депозитного плана;</w:t>
      </w:r>
    </w:p>
    <w:p w14:paraId="24EB9218" w14:textId="6F79A1E5" w:rsidR="00DA4F65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создание </w:t>
      </w:r>
      <w:r w:rsidR="00DA4F65" w:rsidRPr="00D05753">
        <w:rPr>
          <w:sz w:val="28"/>
          <w:szCs w:val="28"/>
        </w:rPr>
        <w:t>основного и процентного сберегательных счетов;</w:t>
      </w:r>
    </w:p>
    <w:p w14:paraId="7C506806" w14:textId="3F1A6B2C" w:rsidR="00DA4F65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создание </w:t>
      </w:r>
      <w:r w:rsidR="00DA4F65" w:rsidRPr="00D05753">
        <w:rPr>
          <w:sz w:val="28"/>
          <w:szCs w:val="28"/>
        </w:rPr>
        <w:t>кредитного плана;</w:t>
      </w:r>
    </w:p>
    <w:p w14:paraId="0F4F961D" w14:textId="4F3183F6" w:rsidR="0023089C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редактирование </w:t>
      </w:r>
      <w:r w:rsidR="00074EE7" w:rsidRPr="00D05753">
        <w:rPr>
          <w:sz w:val="28"/>
          <w:szCs w:val="28"/>
        </w:rPr>
        <w:t>данных клиента;</w:t>
      </w:r>
    </w:p>
    <w:p w14:paraId="7B3E8AD5" w14:textId="7E23A01B" w:rsidR="00DA4F65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редактирование </w:t>
      </w:r>
      <w:r w:rsidR="00DA4F65" w:rsidRPr="00D05753">
        <w:rPr>
          <w:sz w:val="28"/>
          <w:szCs w:val="28"/>
        </w:rPr>
        <w:t>депозитного плана;</w:t>
      </w:r>
    </w:p>
    <w:p w14:paraId="29610557" w14:textId="7FF2E9C4" w:rsidR="00DA4F65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редактирование </w:t>
      </w:r>
      <w:r w:rsidR="00DA4F65" w:rsidRPr="00D05753">
        <w:rPr>
          <w:sz w:val="28"/>
          <w:szCs w:val="28"/>
        </w:rPr>
        <w:t>кредитного плана;</w:t>
      </w:r>
    </w:p>
    <w:p w14:paraId="22FB97C3" w14:textId="7FEC6A1E" w:rsidR="00DA4F65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удаление </w:t>
      </w:r>
      <w:r w:rsidR="00DA4F65" w:rsidRPr="00D05753">
        <w:rPr>
          <w:sz w:val="28"/>
          <w:szCs w:val="28"/>
        </w:rPr>
        <w:t>клиента</w:t>
      </w:r>
      <w:r w:rsidR="000D0D5F">
        <w:rPr>
          <w:sz w:val="28"/>
          <w:szCs w:val="28"/>
        </w:rPr>
        <w:t xml:space="preserve"> из базы</w:t>
      </w:r>
      <w:r w:rsidR="00DA4F65" w:rsidRPr="00D05753">
        <w:rPr>
          <w:sz w:val="28"/>
          <w:szCs w:val="28"/>
        </w:rPr>
        <w:t>;</w:t>
      </w:r>
    </w:p>
    <w:p w14:paraId="28F9DB19" w14:textId="3E167032" w:rsidR="00DA4F65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удаление </w:t>
      </w:r>
      <w:r w:rsidR="00DA4F65" w:rsidRPr="00D05753">
        <w:rPr>
          <w:sz w:val="28"/>
          <w:szCs w:val="28"/>
        </w:rPr>
        <w:t>депозитного плана;</w:t>
      </w:r>
    </w:p>
    <w:p w14:paraId="14571DF5" w14:textId="455BEF1F" w:rsidR="00DA4F65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удаление </w:t>
      </w:r>
      <w:r w:rsidR="00DA4F65" w:rsidRPr="00D05753">
        <w:rPr>
          <w:sz w:val="28"/>
          <w:szCs w:val="28"/>
        </w:rPr>
        <w:t>кредитного плана;</w:t>
      </w:r>
    </w:p>
    <w:p w14:paraId="6D250B9B" w14:textId="538FF2D3" w:rsidR="00DA4F65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lastRenderedPageBreak/>
        <w:t xml:space="preserve">удаление </w:t>
      </w:r>
      <w:r w:rsidR="00DA4F65" w:rsidRPr="00D05753">
        <w:rPr>
          <w:sz w:val="28"/>
          <w:szCs w:val="28"/>
        </w:rPr>
        <w:t>сберегательного счета;</w:t>
      </w:r>
    </w:p>
    <w:p w14:paraId="13EFB83F" w14:textId="086353A6" w:rsidR="0023089C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просмотр </w:t>
      </w:r>
      <w:r w:rsidR="0041522F" w:rsidRPr="00D05753">
        <w:rPr>
          <w:sz w:val="28"/>
          <w:szCs w:val="28"/>
        </w:rPr>
        <w:t xml:space="preserve">списка </w:t>
      </w:r>
      <w:r w:rsidR="00074EE7" w:rsidRPr="00D05753">
        <w:rPr>
          <w:sz w:val="28"/>
          <w:szCs w:val="28"/>
        </w:rPr>
        <w:t>депозитных планов;</w:t>
      </w:r>
    </w:p>
    <w:p w14:paraId="6E7BF64A" w14:textId="7DBA485C" w:rsidR="0023089C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просмотр </w:t>
      </w:r>
      <w:r w:rsidR="0041522F" w:rsidRPr="00D05753">
        <w:rPr>
          <w:sz w:val="28"/>
          <w:szCs w:val="28"/>
        </w:rPr>
        <w:t xml:space="preserve">списка </w:t>
      </w:r>
      <w:r w:rsidR="00074EE7" w:rsidRPr="00D05753">
        <w:rPr>
          <w:sz w:val="28"/>
          <w:szCs w:val="28"/>
        </w:rPr>
        <w:t>сберегательных счетов;</w:t>
      </w:r>
    </w:p>
    <w:p w14:paraId="24A477EF" w14:textId="1AD0BF1C" w:rsidR="0041522F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просмотр </w:t>
      </w:r>
      <w:r w:rsidR="0041522F" w:rsidRPr="00D05753">
        <w:rPr>
          <w:sz w:val="28"/>
          <w:szCs w:val="28"/>
        </w:rPr>
        <w:t>списка кредитных планов;</w:t>
      </w:r>
    </w:p>
    <w:p w14:paraId="5499D9D3" w14:textId="2A3AC9FA" w:rsidR="0041522F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просмотр </w:t>
      </w:r>
      <w:r w:rsidR="0041522F" w:rsidRPr="00D05753">
        <w:rPr>
          <w:sz w:val="28"/>
          <w:szCs w:val="28"/>
        </w:rPr>
        <w:t>списка оформленных депозитов;</w:t>
      </w:r>
    </w:p>
    <w:p w14:paraId="2D4650DD" w14:textId="4EBC4F92" w:rsidR="0023089C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просмотр </w:t>
      </w:r>
      <w:r w:rsidR="0041522F" w:rsidRPr="00D05753">
        <w:rPr>
          <w:sz w:val="28"/>
          <w:szCs w:val="28"/>
        </w:rPr>
        <w:t>списка оформленных кредитов;</w:t>
      </w:r>
    </w:p>
    <w:p w14:paraId="7D99069F" w14:textId="7B86D8CA" w:rsidR="0041522F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просмотр </w:t>
      </w:r>
      <w:r w:rsidR="0041522F" w:rsidRPr="00D05753">
        <w:rPr>
          <w:sz w:val="28"/>
          <w:szCs w:val="28"/>
        </w:rPr>
        <w:t>списка клиентов;</w:t>
      </w:r>
    </w:p>
    <w:p w14:paraId="005B4857" w14:textId="772AF148" w:rsidR="0023089C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заключение </w:t>
      </w:r>
      <w:r w:rsidR="00074EE7" w:rsidRPr="00D05753">
        <w:rPr>
          <w:sz w:val="28"/>
          <w:szCs w:val="28"/>
        </w:rPr>
        <w:t>депозитного договора с физическим лицом;</w:t>
      </w:r>
    </w:p>
    <w:p w14:paraId="48F2DFFC" w14:textId="6724A6C8" w:rsidR="0023089C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заключение </w:t>
      </w:r>
      <w:r w:rsidR="0041522F" w:rsidRPr="00D05753">
        <w:rPr>
          <w:sz w:val="28"/>
          <w:szCs w:val="28"/>
        </w:rPr>
        <w:t>кредитного договора с физическим лицом;</w:t>
      </w:r>
    </w:p>
    <w:p w14:paraId="78A1D92E" w14:textId="3B7EA1A4" w:rsidR="0023089C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закрытие </w:t>
      </w:r>
      <w:r w:rsidR="00074EE7" w:rsidRPr="00D05753">
        <w:rPr>
          <w:sz w:val="28"/>
          <w:szCs w:val="28"/>
        </w:rPr>
        <w:t>депозита;</w:t>
      </w:r>
    </w:p>
    <w:p w14:paraId="7415B664" w14:textId="022F1852" w:rsidR="0041522F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закрытие </w:t>
      </w:r>
      <w:r w:rsidR="0041522F" w:rsidRPr="00D05753">
        <w:rPr>
          <w:sz w:val="28"/>
          <w:szCs w:val="28"/>
        </w:rPr>
        <w:t>операций по банковскому дню;</w:t>
      </w:r>
    </w:p>
    <w:p w14:paraId="0002FDC3" w14:textId="4339492D" w:rsidR="0041522F" w:rsidRPr="00D05753" w:rsidRDefault="0001358D" w:rsidP="00D05753">
      <w:pPr>
        <w:pStyle w:val="a9"/>
        <w:numPr>
          <w:ilvl w:val="0"/>
          <w:numId w:val="11"/>
        </w:numPr>
        <w:jc w:val="both"/>
        <w:rPr>
          <w:sz w:val="28"/>
          <w:szCs w:val="28"/>
        </w:rPr>
      </w:pPr>
      <w:r w:rsidRPr="00D05753">
        <w:rPr>
          <w:sz w:val="28"/>
          <w:szCs w:val="28"/>
        </w:rPr>
        <w:t xml:space="preserve">закрытие </w:t>
      </w:r>
      <w:r w:rsidR="0041522F" w:rsidRPr="00D05753">
        <w:rPr>
          <w:sz w:val="28"/>
          <w:szCs w:val="28"/>
        </w:rPr>
        <w:t>операций по банковскому месяцу;</w:t>
      </w:r>
    </w:p>
    <w:p w14:paraId="0DCDD6D1" w14:textId="77777777" w:rsidR="0023089C" w:rsidRDefault="00074EE7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и изъятие денег со счетов;</w:t>
      </w:r>
    </w:p>
    <w:p w14:paraId="2CB6D384" w14:textId="77777777" w:rsidR="0023089C" w:rsidRDefault="00074EE7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транзакций между счетами;</w:t>
      </w:r>
    </w:p>
    <w:p w14:paraId="7CDD2A1B" w14:textId="77777777" w:rsidR="0023089C" w:rsidRPr="0041522F" w:rsidRDefault="00074EE7" w:rsidP="0041522F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истории проведенных транзакций</w:t>
      </w:r>
      <w:r w:rsidR="0041522F">
        <w:rPr>
          <w:sz w:val="28"/>
          <w:szCs w:val="28"/>
        </w:rPr>
        <w:t>.</w:t>
      </w:r>
    </w:p>
    <w:p w14:paraId="4BA54A60" w14:textId="77777777" w:rsidR="0023089C" w:rsidRDefault="002308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233126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Требования к надежности</w:t>
      </w:r>
    </w:p>
    <w:p w14:paraId="24214457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B4786AA" w14:textId="77777777" w:rsidR="0023089C" w:rsidRDefault="00074E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546">
        <w:rPr>
          <w:rFonts w:ascii="Times New Roman" w:hAnsi="Times New Roman" w:cs="Times New Roman"/>
          <w:b/>
          <w:bCs/>
          <w:sz w:val="28"/>
          <w:szCs w:val="28"/>
        </w:rPr>
        <w:t>3.2.1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обеспечению надежного функционирования </w:t>
      </w:r>
    </w:p>
    <w:p w14:paraId="7205DF0D" w14:textId="77777777" w:rsidR="0023089C" w:rsidRDefault="00074E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</w:p>
    <w:p w14:paraId="05919925" w14:textId="3DACC3CF" w:rsidR="005069CF" w:rsidRDefault="00074EE7" w:rsidP="005069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надежно</w:t>
      </w:r>
      <w:r w:rsidR="000F5B8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B8A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приложения заказчик должен </w:t>
      </w:r>
      <w:r w:rsidR="005069CF">
        <w:rPr>
          <w:rFonts w:ascii="Times New Roman" w:hAnsi="Times New Roman" w:cs="Times New Roman"/>
          <w:sz w:val="28"/>
          <w:szCs w:val="28"/>
        </w:rPr>
        <w:t>иметь необходимое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9CF">
        <w:rPr>
          <w:rFonts w:ascii="Times New Roman" w:hAnsi="Times New Roman" w:cs="Times New Roman"/>
          <w:sz w:val="28"/>
          <w:szCs w:val="28"/>
        </w:rPr>
        <w:t>аппаратное и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69CF">
        <w:rPr>
          <w:rFonts w:ascii="Times New Roman" w:hAnsi="Times New Roman" w:cs="Times New Roman"/>
          <w:sz w:val="28"/>
          <w:szCs w:val="28"/>
        </w:rPr>
        <w:t xml:space="preserve"> Аппаратное обеспечение должно эксплуатироваться согласно собственным требованиям этого оборудования.</w:t>
      </w:r>
    </w:p>
    <w:p w14:paraId="6514137B" w14:textId="77777777" w:rsidR="00912DE2" w:rsidRDefault="00912D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3C3DFC" w14:textId="77777777" w:rsidR="0023089C" w:rsidRDefault="00074E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546">
        <w:rPr>
          <w:rFonts w:ascii="Times New Roman" w:hAnsi="Times New Roman" w:cs="Times New Roman"/>
          <w:b/>
          <w:sz w:val="28"/>
          <w:szCs w:val="28"/>
        </w:rPr>
        <w:t>3.2.2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 </w:t>
      </w:r>
    </w:p>
    <w:p w14:paraId="7822C063" w14:textId="17F9E867" w:rsidR="0023089C" w:rsidRDefault="00074E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</w:t>
      </w:r>
      <w:r w:rsidR="00BD34BD">
        <w:rPr>
          <w:rFonts w:ascii="Times New Roman" w:hAnsi="Times New Roman" w:cs="Times New Roman"/>
          <w:sz w:val="28"/>
          <w:szCs w:val="28"/>
        </w:rPr>
        <w:t xml:space="preserve"> некритическим</w:t>
      </w:r>
      <w:r>
        <w:rPr>
          <w:rFonts w:ascii="Times New Roman" w:hAnsi="Times New Roman" w:cs="Times New Roman"/>
          <w:sz w:val="28"/>
          <w:szCs w:val="28"/>
        </w:rPr>
        <w:t xml:space="preserve"> сбоем</w:t>
      </w:r>
      <w:r w:rsidR="00BD34BD">
        <w:rPr>
          <w:rFonts w:ascii="Times New Roman" w:hAnsi="Times New Roman" w:cs="Times New Roman"/>
          <w:sz w:val="28"/>
          <w:szCs w:val="28"/>
        </w:rPr>
        <w:t xml:space="preserve"> аппаратного обеспечения или некритическим</w:t>
      </w:r>
      <w:r>
        <w:rPr>
          <w:rFonts w:ascii="Times New Roman" w:hAnsi="Times New Roman" w:cs="Times New Roman"/>
          <w:sz w:val="28"/>
          <w:szCs w:val="28"/>
        </w:rPr>
        <w:t xml:space="preserve"> сбоем </w:t>
      </w:r>
      <w:r w:rsidR="00BD34BD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34BD">
        <w:rPr>
          <w:rFonts w:ascii="Times New Roman" w:hAnsi="Times New Roman" w:cs="Times New Roman"/>
          <w:sz w:val="28"/>
          <w:szCs w:val="28"/>
        </w:rPr>
        <w:t xml:space="preserve">обеспечения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BD34BD">
        <w:rPr>
          <w:rFonts w:ascii="Times New Roman" w:hAnsi="Times New Roman" w:cs="Times New Roman"/>
          <w:sz w:val="28"/>
          <w:szCs w:val="28"/>
        </w:rPr>
        <w:t xml:space="preserve"> не связанной с программным средством, в том числе операционной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, не должно превышать 10-ти минут при условии соблюдения условий эксплуатации технических и программных средств. Время восстановления после </w:t>
      </w:r>
      <w:r w:rsidR="00BD34BD">
        <w:rPr>
          <w:rFonts w:ascii="Times New Roman" w:hAnsi="Times New Roman" w:cs="Times New Roman"/>
          <w:sz w:val="28"/>
          <w:szCs w:val="28"/>
        </w:rPr>
        <w:t>критического отказа аппаратного или программного обеспечения системы не связанного с программнным средством, в том числе операционной системы не может превышать время восстановления некритического сбоя в сумме со временем необходимым на восстановление программного и аппаратного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755080" w14:textId="27E0ABDA" w:rsidR="00912DE2" w:rsidRDefault="00912DE2" w:rsidP="00BD34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D80E4" w14:textId="79B69B98" w:rsidR="005069CF" w:rsidRDefault="005069CF" w:rsidP="00BD34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BFE4B" w14:textId="77777777" w:rsidR="005069CF" w:rsidRDefault="005069CF" w:rsidP="00BD34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E230D" w14:textId="77777777" w:rsidR="0023089C" w:rsidRDefault="00074E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DE2">
        <w:rPr>
          <w:rFonts w:ascii="Times New Roman" w:hAnsi="Times New Roman" w:cs="Times New Roman"/>
          <w:b/>
          <w:sz w:val="28"/>
          <w:szCs w:val="28"/>
        </w:rPr>
        <w:lastRenderedPageBreak/>
        <w:t>3.2.3</w:t>
      </w:r>
      <w:r>
        <w:rPr>
          <w:rFonts w:ascii="Times New Roman" w:hAnsi="Times New Roman" w:cs="Times New Roman"/>
          <w:sz w:val="28"/>
          <w:szCs w:val="28"/>
        </w:rPr>
        <w:t xml:space="preserve"> Отказы из-за некорректных действий пользователей системы</w:t>
      </w:r>
    </w:p>
    <w:p w14:paraId="42B3A0C9" w14:textId="0530A3E5" w:rsidR="0023089C" w:rsidRDefault="00074E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веб-интерфейс </w:t>
      </w:r>
      <w:r w:rsidR="00BD34BD">
        <w:rPr>
          <w:rFonts w:ascii="Times New Roman" w:hAnsi="Times New Roman" w:cs="Times New Roman"/>
          <w:sz w:val="28"/>
          <w:szCs w:val="28"/>
        </w:rPr>
        <w:t>не должны происходить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2C0AA0" w14:textId="77777777" w:rsidR="0023089C" w:rsidRDefault="0023089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4A05A2B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 Условия эксплуатации</w:t>
      </w:r>
    </w:p>
    <w:p w14:paraId="06AFE663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261FC2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12DE2">
        <w:rPr>
          <w:rFonts w:ascii="Times New Roman" w:eastAsia="Times New Roman" w:hAnsi="Times New Roman" w:cs="Times New Roman"/>
          <w:b/>
          <w:sz w:val="28"/>
          <w:szCs w:val="28"/>
        </w:rPr>
        <w:t>3.3.1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Климатические условия эксплуатации</w:t>
      </w:r>
    </w:p>
    <w:p w14:paraId="429D2D5E" w14:textId="77777777" w:rsidR="0023089C" w:rsidRDefault="00074EE7">
      <w:pPr>
        <w:pStyle w:val="aa"/>
        <w:spacing w:beforeAutospacing="0" w:afterAutospacing="0"/>
        <w:ind w:firstLine="709"/>
        <w:rPr>
          <w:lang w:eastAsia="en-US"/>
        </w:rPr>
      </w:pPr>
      <w:r>
        <w:rPr>
          <w:sz w:val="28"/>
          <w:szCs w:val="28"/>
          <w:lang w:eastAsia="en-US"/>
        </w:rPr>
        <w:t>Климатические условия эксплуатации системы должны быть установлены в соответствии с климатическими условиями эксплуатации используемого технического</w:t>
      </w:r>
      <w:r>
        <w:rPr>
          <w:rFonts w:eastAsiaTheme="minorHAnsi"/>
          <w:sz w:val="28"/>
          <w:szCs w:val="28"/>
          <w:lang w:eastAsia="en-US"/>
        </w:rPr>
        <w:t xml:space="preserve"> оборудования.</w:t>
      </w:r>
      <w:r>
        <w:rPr>
          <w:lang w:eastAsia="en-US"/>
        </w:rPr>
        <w:t xml:space="preserve"> </w:t>
      </w:r>
    </w:p>
    <w:p w14:paraId="22E24B76" w14:textId="3307D1FD" w:rsidR="0023089C" w:rsidRDefault="00074EE7">
      <w:pPr>
        <w:pStyle w:val="aa"/>
        <w:spacing w:beforeAutospacing="0" w:afterAutospacing="0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Температура воздуха в помещениях </w:t>
      </w:r>
      <w:r w:rsidR="00912DE2">
        <w:rPr>
          <w:rFonts w:eastAsiaTheme="minorHAnsi"/>
          <w:sz w:val="28"/>
          <w:szCs w:val="28"/>
          <w:lang w:eastAsia="en-US"/>
        </w:rPr>
        <w:sym w:font="Symbol" w:char="F02D"/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BD34BD" w:rsidRPr="00BD34BD">
        <w:rPr>
          <w:rFonts w:eastAsiaTheme="minorHAnsi"/>
          <w:sz w:val="28"/>
          <w:szCs w:val="28"/>
          <w:lang w:eastAsia="en-US"/>
        </w:rPr>
        <w:t xml:space="preserve">18-25 </w:t>
      </w:r>
      <w:r>
        <w:rPr>
          <w:rFonts w:eastAsiaTheme="minorHAnsi"/>
          <w:sz w:val="28"/>
          <w:szCs w:val="28"/>
          <w:lang w:eastAsia="en-US"/>
        </w:rPr>
        <w:t>°С</w:t>
      </w:r>
      <w:r w:rsidR="00BD34BD">
        <w:rPr>
          <w:rFonts w:eastAsiaTheme="minorHAnsi"/>
          <w:sz w:val="28"/>
          <w:szCs w:val="28"/>
          <w:lang w:eastAsia="en-US"/>
        </w:rPr>
        <w:t xml:space="preserve"> (оптимальное </w:t>
      </w:r>
      <w:r w:rsidR="00BD34BD" w:rsidRPr="00BD34BD">
        <w:rPr>
          <w:rFonts w:eastAsiaTheme="minorHAnsi"/>
          <w:sz w:val="28"/>
          <w:szCs w:val="28"/>
          <w:lang w:eastAsia="en-US"/>
        </w:rPr>
        <w:t>21± 2</w:t>
      </w:r>
      <w:r w:rsidR="00BD34BD">
        <w:rPr>
          <w:rFonts w:eastAsiaTheme="minorHAnsi"/>
          <w:sz w:val="28"/>
          <w:szCs w:val="28"/>
          <w:lang w:eastAsia="en-US"/>
        </w:rPr>
        <w:t xml:space="preserve"> °С)</w:t>
      </w:r>
    </w:p>
    <w:p w14:paraId="0FAB378B" w14:textId="3655AAE7" w:rsidR="00493D17" w:rsidRDefault="00074EE7" w:rsidP="00493D17">
      <w:pPr>
        <w:pStyle w:val="aa"/>
        <w:spacing w:beforeAutospacing="0" w:afterAutospacing="0"/>
        <w:ind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Относительная влажность воздуха</w:t>
      </w:r>
      <w:r w:rsidR="00912DE2">
        <w:rPr>
          <w:rFonts w:eastAsiaTheme="minorHAnsi"/>
          <w:sz w:val="28"/>
          <w:szCs w:val="28"/>
          <w:lang w:eastAsia="en-US"/>
        </w:rPr>
        <w:t xml:space="preserve"> </w:t>
      </w:r>
      <w:r w:rsidR="00912DE2">
        <w:rPr>
          <w:rFonts w:eastAsiaTheme="minorHAnsi"/>
          <w:sz w:val="28"/>
          <w:szCs w:val="28"/>
          <w:lang w:eastAsia="en-US"/>
        </w:rPr>
        <w:sym w:font="Symbol" w:char="F02D"/>
      </w:r>
      <w:r w:rsidR="00912DE2">
        <w:rPr>
          <w:rFonts w:eastAsiaTheme="minorHAnsi"/>
          <w:sz w:val="28"/>
          <w:szCs w:val="28"/>
          <w:lang w:eastAsia="en-US"/>
        </w:rPr>
        <w:t xml:space="preserve"> </w:t>
      </w:r>
      <w:r w:rsidR="00BD34BD">
        <w:rPr>
          <w:rFonts w:eastAsiaTheme="minorHAnsi"/>
          <w:sz w:val="28"/>
          <w:szCs w:val="28"/>
          <w:lang w:eastAsia="en-US"/>
        </w:rPr>
        <w:t xml:space="preserve">Не более </w:t>
      </w:r>
      <w:r>
        <w:rPr>
          <w:rFonts w:eastAsiaTheme="minorHAnsi"/>
          <w:sz w:val="28"/>
          <w:szCs w:val="28"/>
          <w:lang w:eastAsia="en-US"/>
        </w:rPr>
        <w:t>7</w:t>
      </w:r>
      <w:r w:rsidR="00BD34BD"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z w:val="28"/>
          <w:szCs w:val="28"/>
          <w:lang w:eastAsia="en-US"/>
        </w:rPr>
        <w:t>%</w:t>
      </w:r>
      <w:r w:rsidR="00BD34BD">
        <w:rPr>
          <w:rFonts w:eastAsiaTheme="minorHAnsi"/>
          <w:sz w:val="28"/>
          <w:szCs w:val="28"/>
          <w:lang w:eastAsia="en-US"/>
        </w:rPr>
        <w:t xml:space="preserve"> (оптимальное </w:t>
      </w:r>
      <w:r w:rsidR="00BD34BD" w:rsidRPr="00BD34BD">
        <w:rPr>
          <w:rFonts w:eastAsiaTheme="minorHAnsi"/>
          <w:sz w:val="28"/>
          <w:szCs w:val="28"/>
          <w:lang w:eastAsia="en-US"/>
        </w:rPr>
        <w:t>52 ± 7</w:t>
      </w:r>
      <w:r w:rsidR="00BD34BD">
        <w:rPr>
          <w:rFonts w:eastAsiaTheme="minorHAnsi"/>
          <w:sz w:val="28"/>
          <w:szCs w:val="28"/>
          <w:lang w:eastAsia="en-US"/>
        </w:rPr>
        <w:t>% )</w:t>
      </w:r>
    </w:p>
    <w:p w14:paraId="66394AE9" w14:textId="77777777" w:rsidR="00912DE2" w:rsidRDefault="00912DE2">
      <w:pPr>
        <w:pStyle w:val="aa"/>
        <w:spacing w:beforeAutospacing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14:paraId="3EFBA73C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12DE2">
        <w:rPr>
          <w:rFonts w:ascii="Times New Roman" w:eastAsia="Times New Roman" w:hAnsi="Times New Roman" w:cs="Times New Roman"/>
          <w:b/>
          <w:sz w:val="28"/>
          <w:szCs w:val="28"/>
        </w:rPr>
        <w:t>3.3.2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и квалификация персонала</w:t>
      </w:r>
    </w:p>
    <w:p w14:paraId="574B736D" w14:textId="07F2526C" w:rsidR="0023089C" w:rsidRDefault="00074EE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первичной установки </w:t>
      </w:r>
      <w:r w:rsidR="00493D17">
        <w:rPr>
          <w:rFonts w:ascii="Times New Roman" w:eastAsia="Times New Roman" w:hAnsi="Times New Roman" w:cs="Times New Roman"/>
          <w:sz w:val="28"/>
          <w:szCs w:val="28"/>
        </w:rPr>
        <w:t xml:space="preserve">и настройки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493D17">
        <w:rPr>
          <w:rFonts w:ascii="Times New Roman" w:eastAsia="Times New Roman" w:hAnsi="Times New Roman" w:cs="Times New Roman"/>
          <w:sz w:val="28"/>
          <w:szCs w:val="28"/>
        </w:rPr>
        <w:t xml:space="preserve"> и внешнего окружения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требуется системный администратор, обладающий навыками настройки сетей и администрирования СУБД.</w:t>
      </w:r>
    </w:p>
    <w:p w14:paraId="0497F325" w14:textId="52AECCA5" w:rsidR="0023089C" w:rsidRDefault="00074EE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использования программы сотрудникам необходим</w:t>
      </w:r>
      <w:r w:rsidR="00DB55EB" w:rsidRPr="00DB55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55EB"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предварительный инструктаж </w:t>
      </w:r>
      <w:r w:rsidR="00E639CB">
        <w:rPr>
          <w:rFonts w:ascii="Times New Roman" w:eastAsia="Times New Roman" w:hAnsi="Times New Roman" w:cs="Times New Roman"/>
          <w:sz w:val="28"/>
          <w:szCs w:val="28"/>
        </w:rPr>
        <w:t>и общее понимание принципа работы банковских операций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577E0C" w14:textId="77777777" w:rsidR="0023089C" w:rsidRDefault="0023089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8B879F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 Требования к составу и параметрам технических средств</w:t>
      </w:r>
    </w:p>
    <w:p w14:paraId="72DEC2DD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6E68BE6" w14:textId="77777777" w:rsidR="0023089C" w:rsidRDefault="00074E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системы требуются технические средства для размещения базы данных, серверного кода и работы клиента. Данные модули могут быть размещены как на нескольких, так и на едином устройстве.</w:t>
      </w:r>
    </w:p>
    <w:p w14:paraId="3591DAE2" w14:textId="77777777" w:rsidR="0023089C" w:rsidRDefault="00074EE7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технических характеристик устройств для размещения сервера:</w:t>
      </w:r>
    </w:p>
    <w:p w14:paraId="3786F242" w14:textId="643E6C6D" w:rsidR="0023089C" w:rsidRDefault="00074EE7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Windows Server </w:t>
      </w:r>
      <w:r w:rsidR="009E7EBB">
        <w:rPr>
          <w:sz w:val="28"/>
          <w:szCs w:val="28"/>
        </w:rPr>
        <w:t>2008 и выше</w:t>
      </w:r>
      <w:r>
        <w:rPr>
          <w:sz w:val="28"/>
          <w:szCs w:val="28"/>
        </w:rPr>
        <w:t>;</w:t>
      </w:r>
    </w:p>
    <w:p w14:paraId="4F08A5DE" w14:textId="45201F16" w:rsidR="0023089C" w:rsidRDefault="00074EE7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жестком диске в объеме </w:t>
      </w:r>
      <w:r w:rsidR="009E7EBB">
        <w:rPr>
          <w:sz w:val="28"/>
          <w:szCs w:val="28"/>
        </w:rPr>
        <w:t>20</w:t>
      </w:r>
      <w:r>
        <w:rPr>
          <w:sz w:val="28"/>
          <w:szCs w:val="28"/>
        </w:rPr>
        <w:t xml:space="preserve"> ГБ;</w:t>
      </w:r>
    </w:p>
    <w:p w14:paraId="19D011F6" w14:textId="1029BDA7" w:rsidR="0023089C" w:rsidRDefault="00074EE7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в объеме </w:t>
      </w:r>
      <w:r w:rsidR="009E7EBB">
        <w:rPr>
          <w:sz w:val="28"/>
          <w:szCs w:val="28"/>
        </w:rPr>
        <w:t>16</w:t>
      </w:r>
      <w:r>
        <w:rPr>
          <w:sz w:val="28"/>
          <w:szCs w:val="28"/>
        </w:rPr>
        <w:t xml:space="preserve"> ГБ;</w:t>
      </w:r>
    </w:p>
    <w:p w14:paraId="5E4DDBD0" w14:textId="5D105BD1" w:rsidR="0023089C" w:rsidRDefault="00074EE7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к интернету</w:t>
      </w:r>
      <w:r w:rsidR="00273435" w:rsidRPr="00273435">
        <w:rPr>
          <w:sz w:val="28"/>
          <w:szCs w:val="28"/>
        </w:rPr>
        <w:t xml:space="preserve"> </w:t>
      </w:r>
      <w:r w:rsidR="00273435">
        <w:rPr>
          <w:sz w:val="28"/>
          <w:szCs w:val="28"/>
        </w:rPr>
        <w:t>со скоростью от 60 мбит/с</w:t>
      </w:r>
      <w:r>
        <w:rPr>
          <w:sz w:val="28"/>
          <w:szCs w:val="28"/>
        </w:rPr>
        <w:t>.</w:t>
      </w:r>
    </w:p>
    <w:p w14:paraId="6BF6A568" w14:textId="77777777" w:rsidR="0023089C" w:rsidRDefault="00074EE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технических характеристик персонального компьютера клиента:</w:t>
      </w:r>
    </w:p>
    <w:p w14:paraId="703487BB" w14:textId="296596B2" w:rsidR="0023089C" w:rsidRDefault="00074EE7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Windows </w:t>
      </w:r>
      <w:r w:rsidR="00273435">
        <w:rPr>
          <w:sz w:val="28"/>
          <w:szCs w:val="28"/>
          <w:lang w:val="en-US"/>
        </w:rPr>
        <w:t>XP</w:t>
      </w:r>
      <w:r w:rsidR="00273435" w:rsidRPr="00273435">
        <w:rPr>
          <w:sz w:val="28"/>
          <w:szCs w:val="28"/>
        </w:rPr>
        <w:t xml:space="preserve"> </w:t>
      </w:r>
      <w:r w:rsidR="00273435">
        <w:rPr>
          <w:sz w:val="28"/>
          <w:szCs w:val="28"/>
        </w:rPr>
        <w:t xml:space="preserve">и выше, </w:t>
      </w:r>
      <w:r w:rsidR="00273435">
        <w:rPr>
          <w:sz w:val="28"/>
          <w:szCs w:val="28"/>
          <w:lang w:val="en-US"/>
        </w:rPr>
        <w:t>Linux</w:t>
      </w:r>
      <w:r w:rsidR="00273435" w:rsidRPr="00273435">
        <w:rPr>
          <w:sz w:val="28"/>
          <w:szCs w:val="28"/>
        </w:rPr>
        <w:t xml:space="preserve">, </w:t>
      </w:r>
      <w:r w:rsidR="00273435">
        <w:rPr>
          <w:sz w:val="28"/>
          <w:szCs w:val="28"/>
          <w:lang w:val="en-US"/>
        </w:rPr>
        <w:t>Mac</w:t>
      </w:r>
      <w:r w:rsidR="00273435" w:rsidRPr="00273435">
        <w:rPr>
          <w:sz w:val="28"/>
          <w:szCs w:val="28"/>
        </w:rPr>
        <w:t xml:space="preserve"> </w:t>
      </w:r>
      <w:r w:rsidR="00273435"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>;</w:t>
      </w:r>
    </w:p>
    <w:p w14:paraId="70F4E229" w14:textId="08B3D50C" w:rsidR="00273435" w:rsidRDefault="00273435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веб-браузер</w:t>
      </w:r>
      <w:r w:rsidRPr="002734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734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поддержкой выполнения сценариев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;</w:t>
      </w:r>
    </w:p>
    <w:p w14:paraId="2A480201" w14:textId="77777777" w:rsidR="0023089C" w:rsidRDefault="00074EE7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свободное место на жестком диске в объеме 10 МБ;</w:t>
      </w:r>
    </w:p>
    <w:p w14:paraId="27819796" w14:textId="33FD9683" w:rsidR="0023089C" w:rsidRDefault="00074EE7">
      <w:pPr>
        <w:pStyle w:val="a9"/>
        <w:numPr>
          <w:ilvl w:val="0"/>
          <w:numId w:val="2"/>
        </w:numPr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к интернету</w:t>
      </w:r>
      <w:r w:rsidR="00912DE2">
        <w:rPr>
          <w:sz w:val="28"/>
          <w:szCs w:val="28"/>
        </w:rPr>
        <w:t>.</w:t>
      </w:r>
    </w:p>
    <w:p w14:paraId="31A12A50" w14:textId="77777777" w:rsidR="0023089C" w:rsidRDefault="0023089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EE10A38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3.5 Требования к информационной и программной совместимости</w:t>
      </w:r>
    </w:p>
    <w:p w14:paraId="6A51C0EF" w14:textId="77777777" w:rsidR="0023089C" w:rsidRDefault="0023089C">
      <w:pPr>
        <w:keepNext/>
        <w:rPr>
          <w:rFonts w:ascii="Times New Roman" w:eastAsia="Times New Roman" w:hAnsi="Times New Roman" w:cs="Times New Roman"/>
          <w:sz w:val="28"/>
          <w:szCs w:val="28"/>
        </w:rPr>
      </w:pPr>
    </w:p>
    <w:p w14:paraId="5D6392AC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12DE2">
        <w:rPr>
          <w:rFonts w:ascii="Times New Roman" w:eastAsia="Times New Roman" w:hAnsi="Times New Roman" w:cs="Times New Roman"/>
          <w:b/>
          <w:sz w:val="28"/>
          <w:szCs w:val="28"/>
        </w:rPr>
        <w:t>3.5.1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Требования к информационным структурам и методам решения</w:t>
      </w:r>
    </w:p>
    <w:p w14:paraId="4FFEC85E" w14:textId="443BDAE8" w:rsidR="0023089C" w:rsidRDefault="00074EE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предварительная установка и конфигурация СУБД</w:t>
      </w:r>
      <w:r w:rsidR="00BE0761" w:rsidRPr="00BE07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0761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BE07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0761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BE07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0761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BE0761" w:rsidRPr="00BE07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0761">
        <w:rPr>
          <w:rFonts w:ascii="Times New Roman" w:eastAsia="Times New Roman" w:hAnsi="Times New Roman" w:cs="Times New Roman"/>
          <w:sz w:val="28"/>
          <w:szCs w:val="28"/>
        </w:rPr>
        <w:t>версии</w:t>
      </w:r>
      <w:r w:rsidR="00BE0761"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  <w:r w:rsidR="00BE0761">
        <w:rPr>
          <w:rFonts w:ascii="Times New Roman" w:eastAsia="Times New Roman" w:hAnsi="Times New Roman" w:cs="Times New Roman"/>
          <w:sz w:val="28"/>
          <w:szCs w:val="28"/>
        </w:rPr>
        <w:t xml:space="preserve"> или выше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59AFF6" w14:textId="77777777" w:rsidR="00912DE2" w:rsidRDefault="00912DE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C06D33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12DE2">
        <w:rPr>
          <w:rFonts w:ascii="Times New Roman" w:eastAsia="Times New Roman" w:hAnsi="Times New Roman" w:cs="Times New Roman"/>
          <w:b/>
          <w:sz w:val="28"/>
          <w:szCs w:val="28"/>
        </w:rPr>
        <w:t>3.5.2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Требования к программным средствам, используемые программой</w:t>
      </w:r>
    </w:p>
    <w:p w14:paraId="4C2A08AE" w14:textId="127CB584" w:rsidR="0023089C" w:rsidRDefault="006A705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серверного приложения необходимы программные средства</w:t>
      </w:r>
      <w:r w:rsidRPr="006A70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4E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.NET Core 6</w:t>
      </w:r>
      <w:r w:rsidRPr="006A70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IIS</w:t>
      </w:r>
      <w:r w:rsidR="00074E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9BDC2C" w14:textId="77777777" w:rsidR="0023089C" w:rsidRDefault="002308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5A391D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СТАДИИ И ЭТАПЫ РАЗРАБОТКИ</w:t>
      </w:r>
    </w:p>
    <w:p w14:paraId="594DB8B1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5B3501F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Стадии разработки</w:t>
      </w:r>
    </w:p>
    <w:p w14:paraId="1B15655E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EDE9227" w14:textId="77777777" w:rsidR="0023089C" w:rsidRDefault="00074EE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программы будет выполнена в три стадии:</w:t>
      </w:r>
    </w:p>
    <w:p w14:paraId="5B99B530" w14:textId="2B9D307A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задания;</w:t>
      </w:r>
    </w:p>
    <w:p w14:paraId="2DF310EC" w14:textId="77777777" w:rsidR="009E288A" w:rsidRPr="009E288A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</w:t>
      </w:r>
    </w:p>
    <w:p w14:paraId="32C8D62B" w14:textId="6ACBF7EC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 программного средства;</w:t>
      </w:r>
    </w:p>
    <w:p w14:paraId="5DCD0064" w14:textId="2E4C0BF3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программного средства;</w:t>
      </w:r>
    </w:p>
    <w:p w14:paraId="1C94F531" w14:textId="36732DB0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внедрение.</w:t>
      </w:r>
    </w:p>
    <w:p w14:paraId="198F0BC1" w14:textId="77777777" w:rsidR="0023089C" w:rsidRDefault="0023089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FC2B25F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Этапы разработки</w:t>
      </w:r>
    </w:p>
    <w:p w14:paraId="0B41B664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2FEBF91" w14:textId="77777777" w:rsidR="0023089C" w:rsidRDefault="00074EE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разработки технического задания должна включать следующие этапы:</w:t>
      </w:r>
    </w:p>
    <w:p w14:paraId="32080215" w14:textId="0D09436C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задания;</w:t>
      </w:r>
    </w:p>
    <w:p w14:paraId="7844A263" w14:textId="0FBD93D1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согласование технического задания с заказчиком;</w:t>
      </w:r>
    </w:p>
    <w:p w14:paraId="7C16AA18" w14:textId="76DC7397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утверждение технического задания заказчиком.</w:t>
      </w:r>
    </w:p>
    <w:p w14:paraId="0C885DEC" w14:textId="77777777" w:rsidR="0023089C" w:rsidRDefault="00074EE7" w:rsidP="006A705A">
      <w:p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проектирования и реализации должна включать следующие этапы:</w:t>
      </w:r>
    </w:p>
    <w:p w14:paraId="6687DC4E" w14:textId="024B70AE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программы;</w:t>
      </w:r>
    </w:p>
    <w:p w14:paraId="051B97AC" w14:textId="232E6A67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документации программы;</w:t>
      </w:r>
    </w:p>
    <w:p w14:paraId="0E965437" w14:textId="46B4A4D2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внутренние испытания программы.</w:t>
      </w:r>
    </w:p>
    <w:p w14:paraId="38297455" w14:textId="77777777" w:rsidR="0023089C" w:rsidRDefault="00074EE7" w:rsidP="006A705A">
      <w:p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внедрения должна включать следующие этапы:</w:t>
      </w:r>
    </w:p>
    <w:p w14:paraId="2960BD1E" w14:textId="1B23EE00" w:rsidR="0023089C" w:rsidRDefault="00074EE7" w:rsidP="006A705A">
      <w:pPr>
        <w:numPr>
          <w:ilvl w:val="0"/>
          <w:numId w:val="1"/>
        </w:numPr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к передаче программы заказчику;</w:t>
      </w:r>
    </w:p>
    <w:p w14:paraId="7F43F260" w14:textId="4C6E2415" w:rsidR="0023089C" w:rsidRDefault="00074EE7" w:rsidP="006A705A">
      <w:pPr>
        <w:numPr>
          <w:ilvl w:val="0"/>
          <w:numId w:val="1"/>
        </w:numPr>
        <w:ind w:left="993" w:hanging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программы заказчику.</w:t>
      </w:r>
    </w:p>
    <w:p w14:paraId="6CB63BD7" w14:textId="77777777" w:rsidR="0023089C" w:rsidRDefault="0023089C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622A7C2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gjdgxs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4.3 Содержание работ и временные ограничения</w:t>
      </w:r>
    </w:p>
    <w:p w14:paraId="1A8A92AC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129981D" w14:textId="77777777" w:rsidR="0023089C" w:rsidRDefault="00074EE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работ и временные ограничения каждого этапа разработки приведены на диаграмме Ганта (см. рис. 4.1).</w:t>
      </w:r>
    </w:p>
    <w:p w14:paraId="43BD8340" w14:textId="77777777" w:rsidR="0023089C" w:rsidRDefault="0023089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610B9C" w14:textId="5933010E" w:rsidR="0023089C" w:rsidRDefault="00AC34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4BC5AF1" wp14:editId="5234D43B">
            <wp:extent cx="6153150" cy="28479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9B8A79-B078-4C36-84E8-1FB58F7F4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0745F4" w14:textId="77777777" w:rsidR="0023089C" w:rsidRDefault="002308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1352CC" w14:textId="77777777" w:rsidR="0023089C" w:rsidRDefault="00074E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4.1 </w:t>
      </w:r>
      <w:r w:rsidR="00912DE2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Диаграмма Ганта содержания работ и временных ограничений</w:t>
      </w:r>
    </w:p>
    <w:p w14:paraId="385C1595" w14:textId="77777777" w:rsidR="0023089C" w:rsidRDefault="002308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4B4D1" w14:textId="77777777" w:rsidR="0023089C" w:rsidRDefault="00074EE7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ПОРЯДОК КОНТРОЛЯ И ПРИЕМКИ</w:t>
      </w:r>
    </w:p>
    <w:p w14:paraId="12899EE7" w14:textId="77777777" w:rsidR="0023089C" w:rsidRDefault="0023089C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4A1C9C0" w14:textId="77777777" w:rsidR="0023089C" w:rsidRDefault="00074EE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Методика приемо-сдаточных испытаний должна быть заранее разработана, согласована и утверждена заказчиком.</w:t>
      </w:r>
    </w:p>
    <w:p w14:paraId="0DC5AFAF" w14:textId="77777777" w:rsidR="0023089C" w:rsidRDefault="00074EE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Приемо-сдаточные испытания проводятся по утвержденной методике согласно установленным срокам, отображенным на рис</w:t>
      </w:r>
      <w:r w:rsidR="00912DE2">
        <w:rPr>
          <w:rFonts w:ascii="Times New Roman" w:eastAsia="Times New Roman" w:hAnsi="Times New Roman" w:cs="Times New Roman"/>
          <w:sz w:val="28"/>
          <w:szCs w:val="28"/>
        </w:rPr>
        <w:t>унке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4.1, на объектах заказчика.</w:t>
      </w:r>
    </w:p>
    <w:p w14:paraId="73F17362" w14:textId="77777777" w:rsidR="0023089C" w:rsidRDefault="0023089C"/>
    <w:sectPr w:rsidR="0023089C" w:rsidSect="001C05C8">
      <w:footerReference w:type="default" r:id="rId9"/>
      <w:pgSz w:w="12240" w:h="15840"/>
      <w:pgMar w:top="1134" w:right="851" w:bottom="1531" w:left="1701" w:header="0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D7E49" w14:textId="77777777" w:rsidR="00493D25" w:rsidRDefault="00493D25">
      <w:r>
        <w:separator/>
      </w:r>
    </w:p>
  </w:endnote>
  <w:endnote w:type="continuationSeparator" w:id="0">
    <w:p w14:paraId="5982A492" w14:textId="77777777" w:rsidR="00493D25" w:rsidRDefault="00493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35A17" w14:textId="20482A32" w:rsidR="0023089C" w:rsidRDefault="00074EE7">
    <w:pP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E0761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423DEBA" w14:textId="77777777" w:rsidR="0023089C" w:rsidRDefault="0023089C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28CDF" w14:textId="77777777" w:rsidR="00493D25" w:rsidRDefault="00493D25">
      <w:r>
        <w:separator/>
      </w:r>
    </w:p>
  </w:footnote>
  <w:footnote w:type="continuationSeparator" w:id="0">
    <w:p w14:paraId="072BB13C" w14:textId="77777777" w:rsidR="00493D25" w:rsidRDefault="00493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241"/>
    <w:multiLevelType w:val="multilevel"/>
    <w:tmpl w:val="3550C47C"/>
    <w:lvl w:ilvl="0">
      <w:numFmt w:val="bullet"/>
      <w:suff w:val="space"/>
      <w:lvlText w:val=""/>
      <w:lvlJc w:val="left"/>
      <w:pPr>
        <w:tabs>
          <w:tab w:val="num" w:pos="283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3"/>
        </w:tabs>
        <w:ind w:left="2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3"/>
        </w:tabs>
        <w:ind w:left="31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3"/>
        </w:tabs>
        <w:ind w:left="38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3"/>
        </w:tabs>
        <w:ind w:left="45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3"/>
        </w:tabs>
        <w:ind w:left="53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3"/>
        </w:tabs>
        <w:ind w:left="60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83"/>
        </w:tabs>
        <w:ind w:left="67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3"/>
        </w:tabs>
        <w:ind w:left="747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EF6468"/>
    <w:multiLevelType w:val="hybridMultilevel"/>
    <w:tmpl w:val="92869036"/>
    <w:lvl w:ilvl="0" w:tplc="301034A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74EA7"/>
    <w:multiLevelType w:val="hybridMultilevel"/>
    <w:tmpl w:val="50A677DC"/>
    <w:lvl w:ilvl="0" w:tplc="301034A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460942"/>
    <w:multiLevelType w:val="multilevel"/>
    <w:tmpl w:val="BD7E2A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A35834"/>
    <w:multiLevelType w:val="hybridMultilevel"/>
    <w:tmpl w:val="1A08061C"/>
    <w:lvl w:ilvl="0" w:tplc="301034A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6F162A"/>
    <w:multiLevelType w:val="hybridMultilevel"/>
    <w:tmpl w:val="E15417F0"/>
    <w:lvl w:ilvl="0" w:tplc="301034A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766929"/>
    <w:multiLevelType w:val="hybridMultilevel"/>
    <w:tmpl w:val="411422B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D2E7F1F"/>
    <w:multiLevelType w:val="multilevel"/>
    <w:tmpl w:val="3550C47C"/>
    <w:lvl w:ilvl="0">
      <w:numFmt w:val="bullet"/>
      <w:suff w:val="space"/>
      <w:lvlText w:val="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4A2F8C"/>
    <w:multiLevelType w:val="hybridMultilevel"/>
    <w:tmpl w:val="A0764D22"/>
    <w:lvl w:ilvl="0" w:tplc="301034A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FE12A9"/>
    <w:multiLevelType w:val="hybridMultilevel"/>
    <w:tmpl w:val="FFF046F4"/>
    <w:lvl w:ilvl="0" w:tplc="301034A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31298C"/>
    <w:multiLevelType w:val="multilevel"/>
    <w:tmpl w:val="242607E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9C"/>
    <w:rsid w:val="0001358D"/>
    <w:rsid w:val="00050045"/>
    <w:rsid w:val="00074EE7"/>
    <w:rsid w:val="000D0D5F"/>
    <w:rsid w:val="000F5B8A"/>
    <w:rsid w:val="001720A3"/>
    <w:rsid w:val="001A2D14"/>
    <w:rsid w:val="001C05C8"/>
    <w:rsid w:val="0023089C"/>
    <w:rsid w:val="00273435"/>
    <w:rsid w:val="003021EA"/>
    <w:rsid w:val="0041522F"/>
    <w:rsid w:val="00493D17"/>
    <w:rsid w:val="00493D25"/>
    <w:rsid w:val="005069CF"/>
    <w:rsid w:val="00686431"/>
    <w:rsid w:val="006A705A"/>
    <w:rsid w:val="007E44AE"/>
    <w:rsid w:val="008250FC"/>
    <w:rsid w:val="00912DE2"/>
    <w:rsid w:val="009E288A"/>
    <w:rsid w:val="009E7EBB"/>
    <w:rsid w:val="00AC34BA"/>
    <w:rsid w:val="00BD34BD"/>
    <w:rsid w:val="00BE0761"/>
    <w:rsid w:val="00C70723"/>
    <w:rsid w:val="00CF66FC"/>
    <w:rsid w:val="00D05753"/>
    <w:rsid w:val="00DA4F65"/>
    <w:rsid w:val="00DB55EB"/>
    <w:rsid w:val="00E639CB"/>
    <w:rsid w:val="00E9156A"/>
    <w:rsid w:val="00F7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9C8A"/>
  <w15:docId w15:val="{C2EDB31B-1DC9-484E-87EE-1B3EF1D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DC5"/>
    <w:rPr>
      <w:rFonts w:ascii="Consolas" w:eastAsia="Consolas" w:hAnsi="Consolas" w:cs="Consolas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3534B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a8">
    <w:name w:val="Абзац. Основной текст"/>
    <w:basedOn w:val="a"/>
    <w:qFormat/>
    <w:rsid w:val="007143A4"/>
    <w:pPr>
      <w:widowControl w:val="0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a4">
    <w:name w:val="Title"/>
    <w:basedOn w:val="a"/>
    <w:link w:val="a3"/>
    <w:uiPriority w:val="10"/>
    <w:qFormat/>
    <w:rsid w:val="003534B1"/>
    <w:pPr>
      <w:widowControl w:val="0"/>
      <w:ind w:firstLine="567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8671A8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paragraph" w:styleId="aa">
    <w:name w:val="Normal (Web)"/>
    <w:basedOn w:val="a"/>
    <w:uiPriority w:val="99"/>
    <w:unhideWhenUsed/>
    <w:qFormat/>
    <w:rsid w:val="008671A8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HeaderandFooter"/>
  </w:style>
  <w:style w:type="paragraph" w:styleId="ac">
    <w:name w:val="header"/>
    <w:basedOn w:val="a"/>
    <w:link w:val="ad"/>
    <w:uiPriority w:val="99"/>
    <w:unhideWhenUsed/>
    <w:rsid w:val="001720A3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720A3"/>
    <w:rPr>
      <w:rFonts w:ascii="Consolas" w:eastAsia="Consolas" w:hAnsi="Consolas" w:cs="Consolas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0228114305690978"/>
          <c:y val="3.348553230850506E-2"/>
          <c:w val="0.65122562073081136"/>
          <c:h val="0.7596157248299764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Дата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Подготовка и передача приложений и документации</c:v>
                </c:pt>
                <c:pt idx="1">
                  <c:v>Внесение корректировок в работу приложений</c:v>
                </c:pt>
                <c:pt idx="2">
                  <c:v>Проведение испытаний</c:v>
                </c:pt>
                <c:pt idx="3">
                  <c:v>Разработка и утверждение методики испытаний</c:v>
                </c:pt>
                <c:pt idx="4">
                  <c:v>Разработка программной документации</c:v>
                </c:pt>
                <c:pt idx="5">
                  <c:v>Разработка клиентского приложений</c:v>
                </c:pt>
                <c:pt idx="6">
                  <c:v>Разработка серверного приложений</c:v>
                </c:pt>
                <c:pt idx="7">
                  <c:v>Утвержение технического задания</c:v>
                </c:pt>
                <c:pt idx="8">
                  <c:v>Согласование технического задания</c:v>
                </c:pt>
                <c:pt idx="9">
                  <c:v>Определение нефункциональных требований</c:v>
                </c:pt>
                <c:pt idx="10">
                  <c:v>Определение функциональных требований</c:v>
                </c:pt>
                <c:pt idx="11">
                  <c:v>Постановка задачи</c:v>
                </c:pt>
              </c:strCache>
            </c:strRef>
          </c:cat>
          <c:val>
            <c:numRef>
              <c:f>Sheet1!$B$2:$B$13</c:f>
              <c:numCache>
                <c:formatCode>m/d/yyyy</c:formatCode>
                <c:ptCount val="12"/>
                <c:pt idx="0">
                  <c:v>44630</c:v>
                </c:pt>
                <c:pt idx="1">
                  <c:v>44622</c:v>
                </c:pt>
                <c:pt idx="2">
                  <c:v>44621</c:v>
                </c:pt>
                <c:pt idx="3">
                  <c:v>44615</c:v>
                </c:pt>
                <c:pt idx="4">
                  <c:v>44604</c:v>
                </c:pt>
                <c:pt idx="5">
                  <c:v>44602</c:v>
                </c:pt>
                <c:pt idx="6">
                  <c:v>44602</c:v>
                </c:pt>
                <c:pt idx="7">
                  <c:v>44600</c:v>
                </c:pt>
                <c:pt idx="8">
                  <c:v>44596</c:v>
                </c:pt>
                <c:pt idx="9">
                  <c:v>44590</c:v>
                </c:pt>
                <c:pt idx="10">
                  <c:v>44590</c:v>
                </c:pt>
                <c:pt idx="11">
                  <c:v>44588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D5-4480-89C2-E36514418C3F}"/>
            </c:ext>
          </c:extLst>
        </c:ser>
        <c:ser>
          <c:idx val="1"/>
          <c:order val="1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Sheet1!$A$2:$A$13</c:f>
              <c:strCache>
                <c:ptCount val="12"/>
                <c:pt idx="0">
                  <c:v>Подготовка и передача приложений и документации</c:v>
                </c:pt>
                <c:pt idx="1">
                  <c:v>Внесение корректировок в работу приложений</c:v>
                </c:pt>
                <c:pt idx="2">
                  <c:v>Проведение испытаний</c:v>
                </c:pt>
                <c:pt idx="3">
                  <c:v>Разработка и утверждение методики испытаний</c:v>
                </c:pt>
                <c:pt idx="4">
                  <c:v>Разработка программной документации</c:v>
                </c:pt>
                <c:pt idx="5">
                  <c:v>Разработка клиентского приложений</c:v>
                </c:pt>
                <c:pt idx="6">
                  <c:v>Разработка серверного приложений</c:v>
                </c:pt>
                <c:pt idx="7">
                  <c:v>Утвержение технического задания</c:v>
                </c:pt>
                <c:pt idx="8">
                  <c:v>Согласование технического задания</c:v>
                </c:pt>
                <c:pt idx="9">
                  <c:v>Определение нефункциональных требований</c:v>
                </c:pt>
                <c:pt idx="10">
                  <c:v>Определение функциональных требований</c:v>
                </c:pt>
                <c:pt idx="11">
                  <c:v>Постановка задачи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</c:v>
                </c:pt>
                <c:pt idx="1">
                  <c:v>8</c:v>
                </c:pt>
                <c:pt idx="2">
                  <c:v>8</c:v>
                </c:pt>
                <c:pt idx="3">
                  <c:v>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2</c:v>
                </c:pt>
                <c:pt idx="8">
                  <c:v>4</c:v>
                </c:pt>
                <c:pt idx="9">
                  <c:v>6</c:v>
                </c:pt>
                <c:pt idx="10">
                  <c:v>6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D5-4480-89C2-E36514418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78525152"/>
        <c:axId val="1278522240"/>
      </c:barChart>
      <c:catAx>
        <c:axId val="1278525152"/>
        <c:scaling>
          <c:orientation val="minMax"/>
        </c:scaling>
        <c:delete val="0"/>
        <c:axPos val="l"/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522240"/>
        <c:crosses val="autoZero"/>
        <c:auto val="1"/>
        <c:lblAlgn val="ctr"/>
        <c:lblOffset val="100"/>
        <c:noMultiLvlLbl val="0"/>
      </c:catAx>
      <c:valAx>
        <c:axId val="1278522240"/>
        <c:scaling>
          <c:orientation val="minMax"/>
          <c:max val="44633"/>
          <c:min val="4458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21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52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 baseline="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3830-2441-440C-982F-A68212FE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Krasnova</dc:creator>
  <dc:description/>
  <cp:lastModifiedBy>Денис Ли</cp:lastModifiedBy>
  <cp:revision>21</cp:revision>
  <dcterms:created xsi:type="dcterms:W3CDTF">2022-01-29T07:47:00Z</dcterms:created>
  <dcterms:modified xsi:type="dcterms:W3CDTF">2022-02-03T08:13:00Z</dcterms:modified>
  <dc:language>ru-RU</dc:language>
</cp:coreProperties>
</file>