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№12. Программирование в командном процессоре ОС UNIX. Командные файлы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 и освоить написание небольших командных файлов.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делает резервную копию самого себя в каталоге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домашней директории и архивирует файл.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обрабатывающий произвольное число аргументов командной строки, в том числе больше десяти.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являющийся аналогом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без использования команд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, с выводом типа объектов и прав доступа.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 формату файла и пути к каталогу вычисляет количество файлов указанного типа.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UNIX/Linux предоставляет средства автоматизации рутинных действий с помощью сценариев shell. В bash можно использовать позиционные параметры, условные операторы, циклы, проверку свойств файлов и обработку строк, что делает оболочку удобной для написания небольших системных утилит</w:t>
      </w:r>
      <w:r>
        <w:t xml:space="preserve"> </w:t>
      </w:r>
      <w:r>
        <w:t xml:space="preserve">[1,2]</w:t>
      </w:r>
      <w:r>
        <w:t xml:space="preserve">.</w:t>
      </w:r>
    </w:p>
    <w:p>
      <w:pPr>
        <w:pStyle w:val="BodyText"/>
      </w:pPr>
      <w:r>
        <w:t xml:space="preserve">При написании командных файлов особенно важны:</w:t>
      </w:r>
    </w:p>
    <w:p>
      <w:pPr>
        <w:pStyle w:val="Compact"/>
        <w:numPr>
          <w:ilvl w:val="0"/>
          <w:numId w:val="1002"/>
        </w:numPr>
      </w:pPr>
      <w:r>
        <w:t xml:space="preserve">позиционные параметры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$#</w:t>
      </w:r>
      <w:r>
        <w:t xml:space="preserve">,</w:t>
      </w:r>
      <w:r>
        <w:t xml:space="preserve"> </w:t>
      </w:r>
      <w:r>
        <w:rPr>
          <w:rStyle w:val="VerbatimChar"/>
        </w:rPr>
        <w:t xml:space="preserve">$@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проверка файловых объектов с помощью тестов</w:t>
      </w:r>
      <w:r>
        <w:t xml:space="preserve"> </w:t>
      </w:r>
      <w:r>
        <w:rPr>
          <w:rStyle w:val="VerbatimChar"/>
        </w:rPr>
        <w:t xml:space="preserve">-d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,</w:t>
      </w:r>
      <w:r>
        <w:t xml:space="preserve"> </w:t>
      </w:r>
      <w:r>
        <w:rPr>
          <w:rStyle w:val="VerbatimChar"/>
        </w:rPr>
        <w:t xml:space="preserve">-r</w:t>
      </w:r>
      <w:r>
        <w:t xml:space="preserve">,</w:t>
      </w:r>
      <w:r>
        <w:t xml:space="preserve"> </w:t>
      </w:r>
      <w:r>
        <w:rPr>
          <w:rStyle w:val="VerbatimChar"/>
        </w:rPr>
        <w:t xml:space="preserve">-w</w:t>
      </w:r>
      <w:r>
        <w:t xml:space="preserve">,</w:t>
      </w:r>
      <w:r>
        <w:t xml:space="preserve"> </w:t>
      </w:r>
      <w:r>
        <w:rPr>
          <w:rStyle w:val="VerbatimChar"/>
        </w:rPr>
        <w:t xml:space="preserve">-x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циклы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для перебора аргументов и файлов;</w:t>
      </w:r>
    </w:p>
    <w:p>
      <w:pPr>
        <w:pStyle w:val="Compact"/>
        <w:numPr>
          <w:ilvl w:val="0"/>
          <w:numId w:val="1002"/>
        </w:numPr>
      </w:pPr>
      <w:r>
        <w:t xml:space="preserve">условные конструкции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для валидации входных данных и обработки вариантов;</w:t>
      </w:r>
    </w:p>
    <w:p>
      <w:pPr>
        <w:pStyle w:val="Compact"/>
        <w:numPr>
          <w:ilvl w:val="0"/>
          <w:numId w:val="1002"/>
        </w:numPr>
      </w:pPr>
      <w:r>
        <w:t xml:space="preserve">использование внешних системных утилит, например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basename</w:t>
      </w:r>
      <w:r>
        <w:t xml:space="preserve">.</w:t>
      </w:r>
    </w:p>
    <w:p>
      <w:pPr>
        <w:pStyle w:val="FirstParagraph"/>
      </w:pPr>
      <w:r>
        <w:t xml:space="preserve">Использование командных файлов позволяет автоматизировать администрирование и обработку данных, а также формализовать последовательности действий пользователя</w:t>
      </w:r>
      <w:r>
        <w:t xml:space="preserve"> </w:t>
      </w:r>
      <w:r>
        <w:t xml:space="preserve">[3,4]</w:t>
      </w:r>
      <w:r>
        <w:t xml:space="preserve">.</w:t>
      </w:r>
    </w:p>
    <w:p>
      <w:pPr>
        <w:pStyle w:val="BodyText"/>
      </w:pPr>
      <w:r>
        <w:t xml:space="preserve">В таблице</w:t>
      </w:r>
      <w:r>
        <w:t xml:space="preserve"> </w:t>
      </w:r>
      <w:r>
        <w:rPr>
          <w:b/>
          <w:bCs/>
        </w:rPr>
        <w:t xml:space="preserve">¿tbl:scripts?</w:t>
      </w:r>
      <w:r>
        <w:t xml:space="preserve"> </w:t>
      </w:r>
      <w:r>
        <w:t xml:space="preserve">приведено назначение реализованных сценариев.</w:t>
      </w:r>
    </w:p>
    <w:p>
      <w:pPr>
        <w:pStyle w:val="TableCaption"/>
      </w:pPr>
      <w:r>
        <w:t xml:space="preserve">Назначение командных файлов {#tbl:scripts}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Назначение командных файлов {#tbl:scripts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Скрипт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Входные параметры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self_backup.sh</w:t>
            </w:r>
          </w:p>
        </w:tc>
        <w:tc>
          <w:tcPr/>
          <w:p>
            <w:pPr>
              <w:pStyle w:val="Compact"/>
            </w:pPr>
            <w:r>
              <w:t xml:space="preserve">Создание резервной копии самого скрипта в архиве</w:t>
            </w:r>
            <w:r>
              <w:t xml:space="preserve"> </w:t>
            </w: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</w:pPr>
            <w:r>
              <w:t xml:space="preserve">не требуются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print_args.sh</w:t>
            </w:r>
          </w:p>
        </w:tc>
        <w:tc>
          <w:tcPr/>
          <w:p>
            <w:pPr>
              <w:pStyle w:val="Compact"/>
            </w:pPr>
            <w:r>
              <w:t xml:space="preserve">Последовательный вывод всех аргументов командной строки</w:t>
            </w:r>
          </w:p>
        </w:tc>
        <w:tc>
          <w:tcPr/>
          <w:p>
            <w:pPr>
              <w:pStyle w:val="Compact"/>
            </w:pPr>
            <w:r>
              <w:t xml:space="preserve">произвольное число аргументов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my_ls.sh</w:t>
            </w:r>
          </w:p>
        </w:tc>
        <w:tc>
          <w:tcPr/>
          <w:p>
            <w:pPr>
              <w:pStyle w:val="Compact"/>
            </w:pPr>
            <w:r>
              <w:t xml:space="preserve">Вывод содержимого каталога с типом объекта и правами доступа</w:t>
            </w:r>
          </w:p>
        </w:tc>
        <w:tc>
          <w:tcPr/>
          <w:p>
            <w:pPr>
              <w:pStyle w:val="Compact"/>
            </w:pPr>
            <w:r>
              <w:t xml:space="preserve">путь к каталогу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count_format.sh</w:t>
            </w:r>
          </w:p>
        </w:tc>
        <w:tc>
          <w:tcPr/>
          <w:p>
            <w:pPr>
              <w:pStyle w:val="Compact"/>
            </w:pPr>
            <w:r>
              <w:t xml:space="preserve">Подсчёт файлов указанного формата в каталоге</w:t>
            </w:r>
          </w:p>
        </w:tc>
        <w:tc>
          <w:tcPr/>
          <w:p>
            <w:pPr>
              <w:pStyle w:val="Compact"/>
            </w:pPr>
            <w:r>
              <w:t xml:space="preserve">формат и путь к каталогу</w:t>
            </w:r>
          </w:p>
        </w:tc>
      </w:tr>
    </w:tbl>
    <w:bookmarkEnd w:id="22"/>
    <w:bookmarkStart w:id="9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7" w:name="подготовка-рабочего-каталог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Подготовка рабочего каталога</w:t>
      </w:r>
    </w:p>
    <w:p>
      <w:pPr>
        <w:pStyle w:val="FirstParagraph"/>
      </w:pPr>
      <w:r>
        <w:t xml:space="preserve">Сначала перехожу в домашний каталог, создаю директорию</w:t>
      </w:r>
      <w:r>
        <w:t xml:space="preserve"> </w:t>
      </w:r>
      <w:r>
        <w:rPr>
          <w:rStyle w:val="VerbatimChar"/>
        </w:rPr>
        <w:t xml:space="preserve">lab12</w:t>
      </w:r>
      <w:r>
        <w:t xml:space="preserve">, вхожу в неё и проверяю текущий путь (рис. 1).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lab12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lab12</w:t>
      </w:r>
      <w:r>
        <w:br/>
      </w:r>
      <w:r>
        <w:rPr>
          <w:rStyle w:val="BuiltInTok"/>
        </w:rPr>
        <w:t xml:space="preserve">pwd</w:t>
      </w:r>
    </w:p>
    <w:bookmarkStart w:id="26" w:name="fig:001"/>
    <w:p>
      <w:pPr>
        <w:pStyle w:val="CaptionedFigure"/>
      </w:pPr>
      <w:r>
        <w:drawing>
          <wp:inline>
            <wp:extent cx="4267200" cy="1120731"/>
            <wp:effectExtent b="0" l="0" r="0" t="0"/>
            <wp:docPr descr="Рис. 1: Создание рабочего каталога lab12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20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рабочего каталога</w:t>
      </w:r>
      <w:r>
        <w:t xml:space="preserve"> </w:t>
      </w:r>
      <w:r>
        <w:rPr>
          <w:rStyle w:val="VerbatimChar"/>
        </w:rPr>
        <w:t xml:space="preserve">lab12</w:t>
      </w:r>
    </w:p>
    <w:bookmarkEnd w:id="26"/>
    <w:bookmarkEnd w:id="27"/>
    <w:bookmarkStart w:id="40" w:name="Xee9a6bc30fd2237dc5aad3652f4e739481c4d75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Скрипт резервного копирования</w:t>
      </w:r>
      <w:r>
        <w:t xml:space="preserve"> </w:t>
      </w:r>
      <w:r>
        <w:rPr>
          <w:rStyle w:val="VerbatimChar"/>
        </w:rPr>
        <w:t xml:space="preserve">self_backup.sh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self_backup.sh</w:t>
      </w:r>
      <w:r>
        <w:t xml:space="preserve">, который формирует каталог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, определяет имя собственного файла через</w:t>
      </w:r>
      <w:r>
        <w:t xml:space="preserve"> </w:t>
      </w:r>
      <w:r>
        <w:rPr>
          <w:rStyle w:val="VerbatimChar"/>
        </w:rPr>
        <w:t xml:space="preserve">$0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basename</w:t>
      </w:r>
      <w:r>
        <w:t xml:space="preserve">, затем архивирует его в формате</w:t>
      </w:r>
      <w:r>
        <w:t xml:space="preserve"> </w:t>
      </w:r>
      <w:r>
        <w:rPr>
          <w:rStyle w:val="VerbatimChar"/>
        </w:rPr>
        <w:t xml:space="preserve">tar.gz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¿fig:002?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~/backup</w:t>
      </w:r>
      <w:r>
        <w:br/>
      </w:r>
      <w:r>
        <w:br/>
      </w:r>
      <w:r>
        <w:rPr>
          <w:rStyle w:val="VariableTok"/>
        </w:rPr>
        <w:t xml:space="preserve">script_name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base_name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$script_name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~/backup/</w:t>
      </w:r>
      <w:r>
        <w:rPr>
          <w:rStyle w:val="VariableTok"/>
        </w:rPr>
        <w:t xml:space="preserve">${base_name}</w:t>
      </w:r>
      <w:r>
        <w:rPr>
          <w:rStyle w:val="NormalTok"/>
        </w:rPr>
        <w:t xml:space="preserve">.tar.gz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"Резервная копия создана:"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"~/backup/</w:t>
      </w:r>
      <w:r>
        <w:rPr>
          <w:rStyle w:val="VariableTok"/>
        </w:rPr>
        <w:t xml:space="preserve">${base_name}</w:t>
      </w:r>
      <w:r>
        <w:rPr>
          <w:rStyle w:val="StringTok"/>
        </w:rPr>
        <w:t xml:space="preserve">.tar.gz"</w:t>
      </w:r>
    </w:p>
    <w:p>
      <w:pPr>
        <w:pStyle w:val="FirstParagraph"/>
      </w:pPr>
      <w:r>
        <w:t xml:space="preserve">После создания файла сначала пытаюсь выполнить его напрямую и получаю отказ в доступе. Затем добавляю право на исполнение через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, проверяю атрибуты файла и повторно запускаю сценарий. После этого архив успешно создаётся (рис. 2).</w:t>
      </w:r>
    </w:p>
    <w:p>
      <w:pPr>
        <w:pStyle w:val="SourceCode"/>
      </w:pPr>
      <w:r>
        <w:rPr>
          <w:rStyle w:val="ExtensionTok"/>
        </w:rPr>
        <w:t xml:space="preserve">./self_backup.sh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self_backup.sh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self_backup.sh</w:t>
      </w:r>
      <w:r>
        <w:br/>
      </w:r>
      <w:r>
        <w:rPr>
          <w:rStyle w:val="ExtensionTok"/>
        </w:rPr>
        <w:t xml:space="preserve">./self_backup.sh</w:t>
      </w:r>
    </w:p>
    <w:bookmarkStart w:id="31" w:name="fig:003"/>
    <w:p>
      <w:pPr>
        <w:pStyle w:val="CaptionedFigure"/>
      </w:pPr>
      <w:r>
        <w:drawing>
          <wp:inline>
            <wp:extent cx="4533900" cy="1359628"/>
            <wp:effectExtent b="0" l="0" r="0" t="0"/>
            <wp:docPr descr="Рис. 2: Выдача прав на исполнение и запуск self_backup.sh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359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Выдача прав на исполнение и запуск</w:t>
      </w:r>
      <w:r>
        <w:t xml:space="preserve"> </w:t>
      </w:r>
      <w:r>
        <w:rPr>
          <w:rStyle w:val="VerbatimChar"/>
        </w:rPr>
        <w:t xml:space="preserve">self_backup.sh</w:t>
      </w:r>
    </w:p>
    <w:bookmarkEnd w:id="31"/>
    <w:p>
      <w:pPr>
        <w:pStyle w:val="BodyText"/>
      </w:pPr>
      <w:r>
        <w:t xml:space="preserve">Проверяю наличие созданного архива в каталоге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 </w:t>
      </w:r>
      <w:r>
        <w:t xml:space="preserve">(рис. 3), а затем просматриваю его содержимое, чтобы убедиться, что внутри действительно находится резервная копия исходного файла (рис. 4).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~/backup/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-tzf</w:t>
      </w:r>
      <w:r>
        <w:rPr>
          <w:rStyle w:val="NormalTok"/>
        </w:rPr>
        <w:t xml:space="preserve"> ~/backup/self_backup.sh.tar.gz</w:t>
      </w:r>
    </w:p>
    <w:bookmarkStart w:id="35" w:name="fig:004"/>
    <w:p>
      <w:pPr>
        <w:pStyle w:val="CaptionedFigure"/>
      </w:pPr>
      <w:r>
        <w:drawing>
          <wp:inline>
            <wp:extent cx="3733800" cy="444960"/>
            <wp:effectExtent b="0" l="0" r="0" t="0"/>
            <wp:docPr descr="Рис. 3: Проверка созданного архива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созданного архива</w:t>
      </w:r>
    </w:p>
    <w:bookmarkEnd w:id="35"/>
    <w:bookmarkStart w:id="39" w:name="fig:005"/>
    <w:p>
      <w:pPr>
        <w:pStyle w:val="CaptionedFigure"/>
      </w:pPr>
      <w:r>
        <w:drawing>
          <wp:inline>
            <wp:extent cx="3733800" cy="387282"/>
            <wp:effectExtent b="0" l="0" r="0" t="0"/>
            <wp:docPr descr="Рис. 4: Просмотр содержимого архива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7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содержимого архива</w:t>
      </w:r>
    </w:p>
    <w:bookmarkEnd w:id="39"/>
    <w:bookmarkEnd w:id="40"/>
    <w:bookmarkStart w:id="53" w:name="X8b20ecaa4d71c97d9cb06a9af0d1b221f0e1e61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Скрипт обработки аргументов</w:t>
      </w:r>
      <w:r>
        <w:t xml:space="preserve"> </w:t>
      </w:r>
      <w:r>
        <w:rPr>
          <w:rStyle w:val="VerbatimChar"/>
        </w:rPr>
        <w:t xml:space="preserve">print_args.sh</w:t>
      </w:r>
    </w:p>
    <w:p>
      <w:pPr>
        <w:pStyle w:val="FirstParagraph"/>
      </w:pPr>
      <w:r>
        <w:t xml:space="preserve">Далее создаю файл</w:t>
      </w:r>
      <w:r>
        <w:t xml:space="preserve"> </w:t>
      </w:r>
      <w:r>
        <w:rPr>
          <w:rStyle w:val="VerbatimChar"/>
        </w:rPr>
        <w:t xml:space="preserve">print_args.sh</w:t>
      </w:r>
      <w:r>
        <w:t xml:space="preserve">, который показывает число аргументов через</w:t>
      </w:r>
      <w:r>
        <w:t xml:space="preserve"> </w:t>
      </w:r>
      <w:r>
        <w:rPr>
          <w:rStyle w:val="VerbatimChar"/>
        </w:rPr>
        <w:t xml:space="preserve">$#</w:t>
      </w:r>
      <w:r>
        <w:t xml:space="preserve">, а затем в цикле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последовательно выводит каждый аргумент с его номером (рис.</w:t>
      </w:r>
      <w:r>
        <w:t xml:space="preserve"> </w:t>
      </w:r>
      <w:r>
        <w:rPr>
          <w:b/>
          <w:bCs/>
        </w:rPr>
        <w:t xml:space="preserve">¿fig:006?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аргументов: </w:t>
      </w:r>
      <w:r>
        <w:rPr>
          <w:rStyle w:val="VariableTok"/>
        </w:rPr>
        <w:t xml:space="preserve">$#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"Переданные аргументы: "</w:t>
      </w:r>
      <w:r>
        <w:br/>
      </w:r>
      <w:r>
        <w:br/>
      </w:r>
      <w:r>
        <w:rPr>
          <w:rStyle w:val="VariableTok"/>
        </w:rPr>
        <w:t xml:space="preserve">num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"Аргумент </w:t>
      </w:r>
      <w:r>
        <w:rPr>
          <w:rStyle w:val="VariableTok"/>
        </w:rPr>
        <w:t xml:space="preserve">$num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$arg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Как и в предыдущем случае, сначала нужно выдать скрипту право на исполнение. После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 </w:t>
      </w:r>
      <w:r>
        <w:t xml:space="preserve">проверяю права командой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(рис. 5).</w:t>
      </w:r>
    </w:p>
    <w:p>
      <w:pPr>
        <w:pStyle w:val="SourceCode"/>
      </w:pPr>
      <w:r>
        <w:rPr>
          <w:rStyle w:val="ExtensionTok"/>
        </w:rPr>
        <w:t xml:space="preserve">./print_args.sh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print_args.sh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print_args.sh</w:t>
      </w:r>
    </w:p>
    <w:bookmarkStart w:id="44" w:name="fig:007"/>
    <w:p>
      <w:pPr>
        <w:pStyle w:val="CaptionedFigure"/>
      </w:pPr>
      <w:r>
        <w:drawing>
          <wp:inline>
            <wp:extent cx="4267200" cy="583165"/>
            <wp:effectExtent b="0" l="0" r="0" t="0"/>
            <wp:docPr descr="Рис. 5: Подготовка print_args.sh к выполнению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83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Подготовка</w:t>
      </w:r>
      <w:r>
        <w:t xml:space="preserve"> </w:t>
      </w:r>
      <w:r>
        <w:rPr>
          <w:rStyle w:val="VerbatimChar"/>
        </w:rPr>
        <w:t xml:space="preserve">print_args.sh</w:t>
      </w:r>
      <w:r>
        <w:t xml:space="preserve"> </w:t>
      </w:r>
      <w:r>
        <w:t xml:space="preserve">к выполнению</w:t>
      </w:r>
    </w:p>
    <w:bookmarkEnd w:id="44"/>
    <w:p>
      <w:pPr>
        <w:pStyle w:val="BodyText"/>
      </w:pPr>
      <w:r>
        <w:t xml:space="preserve">Проверяю сценарий на обычном наборе из трёх аргументов. Скрипт корректно определяет количество аргументов и выводит их по порядку (рис. 6).</w:t>
      </w:r>
    </w:p>
    <w:p>
      <w:pPr>
        <w:pStyle w:val="SourceCode"/>
      </w:pPr>
      <w:r>
        <w:rPr>
          <w:rStyle w:val="ExtensionTok"/>
        </w:rPr>
        <w:t xml:space="preserve">./print_args.sh</w:t>
      </w:r>
      <w:r>
        <w:rPr>
          <w:rStyle w:val="NormalTok"/>
        </w:rPr>
        <w:t xml:space="preserve"> one two three</w:t>
      </w:r>
    </w:p>
    <w:bookmarkStart w:id="48" w:name="fig:008"/>
    <w:p>
      <w:pPr>
        <w:pStyle w:val="CaptionedFigure"/>
      </w:pPr>
      <w:r>
        <w:drawing>
          <wp:inline>
            <wp:extent cx="4267200" cy="955439"/>
            <wp:effectExtent b="0" l="0" r="0" t="0"/>
            <wp:docPr descr="Рис. 6: Запуск print_args.sh с тремя аргументами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55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</w:t>
      </w:r>
      <w:r>
        <w:t xml:space="preserve"> </w:t>
      </w:r>
      <w:r>
        <w:rPr>
          <w:rStyle w:val="VerbatimChar"/>
        </w:rPr>
        <w:t xml:space="preserve">print_args.sh</w:t>
      </w:r>
      <w:r>
        <w:t xml:space="preserve"> </w:t>
      </w:r>
      <w:r>
        <w:t xml:space="preserve">с тремя аргументами</w:t>
      </w:r>
    </w:p>
    <w:bookmarkEnd w:id="48"/>
    <w:p>
      <w:pPr>
        <w:pStyle w:val="BodyText"/>
      </w:pPr>
      <w:r>
        <w:t xml:space="preserve">Отдельно тестирую требование задания о количестве аргументов больше десяти. Скрипт успешно обрабатывает 13 параметров, значит ограничение на число аргументов отсутствует (рис. 7).</w:t>
      </w:r>
    </w:p>
    <w:p>
      <w:pPr>
        <w:pStyle w:val="SourceCode"/>
      </w:pPr>
      <w:r>
        <w:rPr>
          <w:rStyle w:val="ExtensionTok"/>
        </w:rPr>
        <w:t xml:space="preserve">./print_args.sh</w:t>
      </w:r>
      <w:r>
        <w:rPr>
          <w:rStyle w:val="NormalTok"/>
        </w:rPr>
        <w:t xml:space="preserve"> 1 2 3 4 5 6 7 8 9 10 11 12 13</w:t>
      </w:r>
    </w:p>
    <w:bookmarkStart w:id="52" w:name="fig:009"/>
    <w:p>
      <w:pPr>
        <w:pStyle w:val="CaptionedFigure"/>
      </w:pPr>
      <w:r>
        <w:drawing>
          <wp:inline>
            <wp:extent cx="4267200" cy="1850178"/>
            <wp:effectExtent b="0" l="0" r="0" t="0"/>
            <wp:docPr descr="Рис. 7: Запуск print_args.sh с тринадцатью аргументами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5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</w:t>
      </w:r>
      <w:r>
        <w:t xml:space="preserve"> </w:t>
      </w:r>
      <w:r>
        <w:rPr>
          <w:rStyle w:val="VerbatimChar"/>
        </w:rPr>
        <w:t xml:space="preserve">print_args.sh</w:t>
      </w:r>
      <w:r>
        <w:t xml:space="preserve"> </w:t>
      </w:r>
      <w:r>
        <w:t xml:space="preserve">с тринадцатью аргументами</w:t>
      </w:r>
    </w:p>
    <w:bookmarkEnd w:id="52"/>
    <w:bookmarkEnd w:id="53"/>
    <w:bookmarkStart w:id="58" w:name="Xb49dfa68098146325008f65bb982420358421e5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Подготовка тестового каталога для аналога</w:t>
      </w:r>
      <w:r>
        <w:t xml:space="preserve"> </w:t>
      </w:r>
      <w:r>
        <w:rPr>
          <w:rStyle w:val="VerbatimChar"/>
        </w:rPr>
        <w:t xml:space="preserve">ls</w:t>
      </w:r>
    </w:p>
    <w:p>
      <w:pPr>
        <w:pStyle w:val="FirstParagraph"/>
      </w:pPr>
      <w:r>
        <w:t xml:space="preserve">Для проверки собственного аналога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создаю каталог</w:t>
      </w:r>
      <w:r>
        <w:t xml:space="preserve"> </w:t>
      </w:r>
      <w:r>
        <w:rPr>
          <w:rStyle w:val="VerbatimChar"/>
        </w:rPr>
        <w:t xml:space="preserve">testdir</w:t>
      </w:r>
      <w:r>
        <w:t xml:space="preserve">, два файла с разными расширениями и подкаталог</w:t>
      </w:r>
      <w:r>
        <w:t xml:space="preserve"> </w:t>
      </w:r>
      <w:r>
        <w:rPr>
          <w:rStyle w:val="VerbatimChar"/>
        </w:rPr>
        <w:t xml:space="preserve">folder1</w:t>
      </w:r>
      <w:r>
        <w:t xml:space="preserve">. Файлу</w:t>
      </w:r>
      <w:r>
        <w:t xml:space="preserve"> </w:t>
      </w:r>
      <w:r>
        <w:rPr>
          <w:rStyle w:val="VerbatimChar"/>
        </w:rPr>
        <w:t xml:space="preserve">file2.sh</w:t>
      </w:r>
      <w:r>
        <w:t xml:space="preserve"> </w:t>
      </w:r>
      <w:r>
        <w:t xml:space="preserve">дополнительно выдаю право на исполнение, чтобы затем проверить отображение прав доступа (рис. 8).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testdir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testdir/file1.txt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testdir/file2.sh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testdir/folder1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testdir/file2.sh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testdir/</w:t>
      </w:r>
    </w:p>
    <w:bookmarkStart w:id="57" w:name="fig:010"/>
    <w:p>
      <w:pPr>
        <w:pStyle w:val="CaptionedFigure"/>
      </w:pPr>
      <w:r>
        <w:drawing>
          <wp:inline>
            <wp:extent cx="4533900" cy="1453531"/>
            <wp:effectExtent b="0" l="0" r="0" t="0"/>
            <wp:docPr descr="Рис. 8: Подготовка тестового каталога testdir" title="" id="55" name="Picture"/>
            <a:graphic>
              <a:graphicData uri="http://schemas.openxmlformats.org/drawingml/2006/picture">
                <pic:pic>
                  <pic:nvPicPr>
                    <pic:cNvPr descr="image/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45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Подготовка тестового каталога</w:t>
      </w:r>
      <w:r>
        <w:t xml:space="preserve"> </w:t>
      </w:r>
      <w:r>
        <w:rPr>
          <w:rStyle w:val="VerbatimChar"/>
        </w:rPr>
        <w:t xml:space="preserve">testdir</w:t>
      </w:r>
    </w:p>
    <w:bookmarkEnd w:id="57"/>
    <w:bookmarkEnd w:id="58"/>
    <w:bookmarkStart w:id="71" w:name="скрипт-my_ls.sh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Скрипт</w:t>
      </w:r>
      <w:r>
        <w:t xml:space="preserve"> </w:t>
      </w:r>
      <w:r>
        <w:rPr>
          <w:rStyle w:val="VerbatimChar"/>
        </w:rPr>
        <w:t xml:space="preserve">my_ls.sh</w:t>
      </w:r>
    </w:p>
    <w:p>
      <w:pPr>
        <w:pStyle w:val="FirstParagraph"/>
      </w:pPr>
      <w:r>
        <w:t xml:space="preserve">Создаю командный файл</w:t>
      </w:r>
      <w:r>
        <w:t xml:space="preserve"> </w:t>
      </w:r>
      <w:r>
        <w:rPr>
          <w:rStyle w:val="VerbatimChar"/>
        </w:rPr>
        <w:t xml:space="preserve">my_ls.sh</w:t>
      </w:r>
      <w:r>
        <w:t xml:space="preserve">, который:</w:t>
      </w:r>
    </w:p>
    <w:p>
      <w:pPr>
        <w:pStyle w:val="Compact"/>
        <w:numPr>
          <w:ilvl w:val="0"/>
          <w:numId w:val="1003"/>
        </w:numPr>
      </w:pPr>
      <w:r>
        <w:t xml:space="preserve">принимает путь к каталогу;</w:t>
      </w:r>
    </w:p>
    <w:p>
      <w:pPr>
        <w:pStyle w:val="Compact"/>
        <w:numPr>
          <w:ilvl w:val="0"/>
          <w:numId w:val="1003"/>
        </w:numPr>
      </w:pPr>
      <w:r>
        <w:t xml:space="preserve">проверяет, передан ли аргумент;</w:t>
      </w:r>
    </w:p>
    <w:p>
      <w:pPr>
        <w:pStyle w:val="Compact"/>
        <w:numPr>
          <w:ilvl w:val="0"/>
          <w:numId w:val="1003"/>
        </w:numPr>
      </w:pPr>
      <w:r>
        <w:t xml:space="preserve">проверяет существование каталога;</w:t>
      </w:r>
    </w:p>
    <w:p>
      <w:pPr>
        <w:pStyle w:val="Compact"/>
        <w:numPr>
          <w:ilvl w:val="0"/>
          <w:numId w:val="1003"/>
        </w:numPr>
      </w:pPr>
      <w:r>
        <w:t xml:space="preserve">перебирает элементы внутри каталога;</w:t>
      </w:r>
    </w:p>
    <w:p>
      <w:pPr>
        <w:pStyle w:val="Compact"/>
        <w:numPr>
          <w:ilvl w:val="0"/>
          <w:numId w:val="1003"/>
        </w:numPr>
      </w:pPr>
      <w:r>
        <w:t xml:space="preserve">определяет, является ли объект каталогом или файлом;</w:t>
      </w:r>
    </w:p>
    <w:p>
      <w:pPr>
        <w:pStyle w:val="Compact"/>
        <w:numPr>
          <w:ilvl w:val="0"/>
          <w:numId w:val="1003"/>
        </w:numPr>
      </w:pPr>
      <w:r>
        <w:t xml:space="preserve">выводит признаки чтения, записи и выполнения.</w:t>
      </w:r>
    </w:p>
    <w:p>
      <w:pPr>
        <w:pStyle w:val="FirstParagraph"/>
      </w:pPr>
      <w:r>
        <w:t xml:space="preserve">Текст сценария приведён ниже и соответствует содержимому созданного файла (рис.</w:t>
      </w:r>
      <w:r>
        <w:t xml:space="preserve"> </w:t>
      </w:r>
      <w:r>
        <w:rPr>
          <w:b/>
          <w:bCs/>
        </w:rPr>
        <w:t xml:space="preserve">¿fig:011?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укажите каталог."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"Пример: ./my_ls.sh testdir"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 не является каталогом или не существует."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"Содержимое каталога: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"--------------------------------"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"Каталог пуст."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"каталог"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"файл"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${rights}</w:t>
      </w:r>
      <w:r>
        <w:rPr>
          <w:rStyle w:val="StringTok"/>
        </w:rPr>
        <w:t xml:space="preserve">чтение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${rights}</w:t>
      </w:r>
      <w:r>
        <w:rPr>
          <w:rStyle w:val="StringTok"/>
        </w:rPr>
        <w:t xml:space="preserve">нет_чтения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${rights}</w:t>
      </w:r>
      <w:r>
        <w:rPr>
          <w:rStyle w:val="StringTok"/>
        </w:rPr>
        <w:t xml:space="preserve">запись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${rights}</w:t>
      </w:r>
      <w:r>
        <w:rPr>
          <w:rStyle w:val="StringTok"/>
        </w:rPr>
        <w:t xml:space="preserve">нет_записи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${rights}</w:t>
      </w:r>
      <w:r>
        <w:rPr>
          <w:rStyle w:val="StringTok"/>
        </w:rPr>
        <w:t xml:space="preserve">выполнение"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${rights}</w:t>
      </w:r>
      <w:r>
        <w:rPr>
          <w:rStyle w:val="StringTok"/>
        </w:rPr>
        <w:t xml:space="preserve">нет_выполнения"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- </w:t>
      </w:r>
      <w:r>
        <w:rPr>
          <w:rStyle w:val="VariableTok"/>
        </w:rPr>
        <w:t xml:space="preserve">$type</w:t>
      </w:r>
      <w:r>
        <w:rPr>
          <w:rStyle w:val="StringTok"/>
        </w:rPr>
        <w:t xml:space="preserve"> - </w:t>
      </w:r>
      <w:r>
        <w:rPr>
          <w:rStyle w:val="VariableTok"/>
        </w:rPr>
        <w:t xml:space="preserve">$rights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После сохранения выдаю файлу право на исполнение, нахожу его в текущем каталоге и проверяю права доступа (рис. 9).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my_ls.sh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"my_ls.sh"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my_ls.sh</w:t>
      </w:r>
    </w:p>
    <w:bookmarkStart w:id="62" w:name="fig:012"/>
    <w:p>
      <w:pPr>
        <w:pStyle w:val="CaptionedFigure"/>
      </w:pPr>
      <w:r>
        <w:drawing>
          <wp:inline>
            <wp:extent cx="4267200" cy="822430"/>
            <wp:effectExtent b="0" l="0" r="0" t="0"/>
            <wp:docPr descr="Рис. 9: Подготовка my_ls.sh к выполнению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2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Подготовка</w:t>
      </w:r>
      <w:r>
        <w:t xml:space="preserve"> </w:t>
      </w:r>
      <w:r>
        <w:rPr>
          <w:rStyle w:val="VerbatimChar"/>
        </w:rPr>
        <w:t xml:space="preserve">my_ls.sh</w:t>
      </w:r>
      <w:r>
        <w:t xml:space="preserve"> </w:t>
      </w:r>
      <w:r>
        <w:t xml:space="preserve">к выполнению</w:t>
      </w:r>
    </w:p>
    <w:bookmarkEnd w:id="62"/>
    <w:p>
      <w:pPr>
        <w:pStyle w:val="BodyText"/>
      </w:pPr>
      <w:r>
        <w:t xml:space="preserve">Запуск</w:t>
      </w:r>
      <w:r>
        <w:t xml:space="preserve"> </w:t>
      </w:r>
      <w:r>
        <w:rPr>
          <w:rStyle w:val="VerbatimChar"/>
        </w:rPr>
        <w:t xml:space="preserve">./my_ls.sh testdir</w:t>
      </w:r>
      <w:r>
        <w:t xml:space="preserve"> </w:t>
      </w:r>
      <w:r>
        <w:t xml:space="preserve">показывает, что скрипт корректно определяет тип каждого объекта и доступные права. Для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отсутствует право на выполнение, для</w:t>
      </w:r>
      <w:r>
        <w:t xml:space="preserve"> </w:t>
      </w:r>
      <w:r>
        <w:rPr>
          <w:rStyle w:val="VerbatimChar"/>
        </w:rPr>
        <w:t xml:space="preserve">file2.sh</w:t>
      </w:r>
      <w:r>
        <w:t xml:space="preserve"> </w:t>
      </w:r>
      <w:r>
        <w:t xml:space="preserve">оно присутствует, а</w:t>
      </w:r>
      <w:r>
        <w:t xml:space="preserve"> </w:t>
      </w:r>
      <w:r>
        <w:rPr>
          <w:rStyle w:val="VerbatimChar"/>
        </w:rPr>
        <w:t xml:space="preserve">folder1</w:t>
      </w:r>
      <w:r>
        <w:t xml:space="preserve"> </w:t>
      </w:r>
      <w:r>
        <w:t xml:space="preserve">определяется как каталог (рис. 10).</w:t>
      </w:r>
    </w:p>
    <w:p>
      <w:pPr>
        <w:pStyle w:val="SourceCode"/>
      </w:pPr>
      <w:r>
        <w:rPr>
          <w:rStyle w:val="ExtensionTok"/>
        </w:rPr>
        <w:t xml:space="preserve">./my_ls.sh</w:t>
      </w:r>
      <w:r>
        <w:rPr>
          <w:rStyle w:val="NormalTok"/>
        </w:rPr>
        <w:t xml:space="preserve"> testdir</w:t>
      </w:r>
    </w:p>
    <w:bookmarkStart w:id="66" w:name="fig:013"/>
    <w:p>
      <w:pPr>
        <w:pStyle w:val="CaptionedFigure"/>
      </w:pPr>
      <w:r>
        <w:drawing>
          <wp:inline>
            <wp:extent cx="4267200" cy="1084174"/>
            <wp:effectExtent b="0" l="0" r="0" t="0"/>
            <wp:docPr descr="Рис. 10: Работа my_ls.sh на каталоге testdir" title="" id="64" name="Picture"/>
            <a:graphic>
              <a:graphicData uri="http://schemas.openxmlformats.org/drawingml/2006/picture">
                <pic:pic>
                  <pic:nvPicPr>
                    <pic:cNvPr descr="image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84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Работа</w:t>
      </w:r>
      <w:r>
        <w:t xml:space="preserve"> </w:t>
      </w:r>
      <w:r>
        <w:rPr>
          <w:rStyle w:val="VerbatimChar"/>
        </w:rPr>
        <w:t xml:space="preserve">my_ls.sh</w:t>
      </w:r>
      <w:r>
        <w:t xml:space="preserve"> </w:t>
      </w:r>
      <w:r>
        <w:t xml:space="preserve">на каталоге</w:t>
      </w:r>
      <w:r>
        <w:t xml:space="preserve"> </w:t>
      </w:r>
      <w:r>
        <w:rPr>
          <w:rStyle w:val="VerbatimChar"/>
        </w:rPr>
        <w:t xml:space="preserve">testdir</w:t>
      </w:r>
    </w:p>
    <w:bookmarkEnd w:id="66"/>
    <w:p>
      <w:pPr>
        <w:pStyle w:val="BodyText"/>
      </w:pPr>
      <w:r>
        <w:t xml:space="preserve">Дополнительно тестирую два ошибочных случая: запуск без аргумента и запуск с несуществующим каталогом. В обоих случаях сценарий выводит понятное диагностическое сообщение (рис. 11).</w:t>
      </w:r>
    </w:p>
    <w:p>
      <w:pPr>
        <w:pStyle w:val="SourceCode"/>
      </w:pPr>
      <w:r>
        <w:rPr>
          <w:rStyle w:val="ExtensionTok"/>
        </w:rPr>
        <w:t xml:space="preserve">./my_ls.sh</w:t>
      </w:r>
      <w:r>
        <w:br/>
      </w:r>
      <w:r>
        <w:rPr>
          <w:rStyle w:val="ExtensionTok"/>
        </w:rPr>
        <w:t xml:space="preserve">./my_ls.sh</w:t>
      </w:r>
      <w:r>
        <w:rPr>
          <w:rStyle w:val="NormalTok"/>
        </w:rPr>
        <w:t xml:space="preserve"> no_such_dir</w:t>
      </w:r>
    </w:p>
    <w:bookmarkStart w:id="70" w:name="fig:014"/>
    <w:p>
      <w:pPr>
        <w:pStyle w:val="CaptionedFigure"/>
      </w:pPr>
      <w:r>
        <w:drawing>
          <wp:inline>
            <wp:extent cx="4267200" cy="795382"/>
            <wp:effectExtent b="0" l="0" r="0" t="0"/>
            <wp:docPr descr="Рис. 11: Обработка ошибок в my_ls.sh" title="" id="68" name="Picture"/>
            <a:graphic>
              <a:graphicData uri="http://schemas.openxmlformats.org/drawingml/2006/picture">
                <pic:pic>
                  <pic:nvPicPr>
                    <pic:cNvPr descr="image/1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Обработка ошибок в</w:t>
      </w:r>
      <w:r>
        <w:t xml:space="preserve"> </w:t>
      </w:r>
      <w:r>
        <w:rPr>
          <w:rStyle w:val="VerbatimChar"/>
        </w:rPr>
        <w:t xml:space="preserve">my_ls.sh</w:t>
      </w:r>
    </w:p>
    <w:bookmarkEnd w:id="70"/>
    <w:bookmarkEnd w:id="71"/>
    <w:bookmarkStart w:id="76" w:name="X1fdd450a875993a88339d5ad9ae4ea67d6f244f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Подготовка каталога для подсчёта файлов по формату</w:t>
      </w:r>
    </w:p>
    <w:p>
      <w:pPr>
        <w:pStyle w:val="FirstParagraph"/>
      </w:pPr>
      <w:r>
        <w:t xml:space="preserve">Для четвёртого задания создаю каталог</w:t>
      </w:r>
      <w:r>
        <w:t xml:space="preserve"> </w:t>
      </w:r>
      <w:r>
        <w:rPr>
          <w:rStyle w:val="VerbatimChar"/>
        </w:rPr>
        <w:t xml:space="preserve">formats</w:t>
      </w:r>
      <w:r>
        <w:t xml:space="preserve"> </w:t>
      </w:r>
      <w:r>
        <w:t xml:space="preserve">и набор файлов разных расширений: три файла формата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 один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и один</w:t>
      </w:r>
      <w:r>
        <w:t xml:space="preserve"> </w:t>
      </w:r>
      <w:r>
        <w:rPr>
          <w:rStyle w:val="VerbatimChar"/>
        </w:rPr>
        <w:t xml:space="preserve">.jpg</w:t>
      </w:r>
      <w:r>
        <w:t xml:space="preserve">. Это позволит проверить корректность подсчёта по различным шаблонам (рис. 12).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formats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formats/a.txt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formats/b.txt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formats/c.pdf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formats/d.jpg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formats/e.txt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formats/</w:t>
      </w:r>
    </w:p>
    <w:bookmarkStart w:id="75" w:name="fig:015"/>
    <w:p>
      <w:pPr>
        <w:pStyle w:val="CaptionedFigure"/>
      </w:pPr>
      <w:r>
        <w:drawing>
          <wp:inline>
            <wp:extent cx="4533900" cy="1331230"/>
            <wp:effectExtent b="0" l="0" r="0" t="0"/>
            <wp:docPr descr="Рис. 12: Подготовка каталога formats" title="" id="73" name="Picture"/>
            <a:graphic>
              <a:graphicData uri="http://schemas.openxmlformats.org/drawingml/2006/picture">
                <pic:pic>
                  <pic:nvPicPr>
                    <pic:cNvPr descr="image/1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33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Подготовка каталога</w:t>
      </w:r>
      <w:r>
        <w:t xml:space="preserve"> </w:t>
      </w:r>
      <w:r>
        <w:rPr>
          <w:rStyle w:val="VerbatimChar"/>
        </w:rPr>
        <w:t xml:space="preserve">formats</w:t>
      </w:r>
    </w:p>
    <w:bookmarkEnd w:id="75"/>
    <w:bookmarkEnd w:id="76"/>
    <w:bookmarkStart w:id="97" w:name="скрипт-count_format.sh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Скрипт</w:t>
      </w:r>
      <w:r>
        <w:t xml:space="preserve"> </w:t>
      </w:r>
      <w:r>
        <w:rPr>
          <w:rStyle w:val="VerbatimChar"/>
        </w:rPr>
        <w:t xml:space="preserve">count_format.sh</w:t>
      </w:r>
    </w:p>
    <w:p>
      <w:pPr>
        <w:pStyle w:val="FirstParagraph"/>
      </w:pPr>
      <w:r>
        <w:t xml:space="preserve">Создаю сценарий</w:t>
      </w:r>
      <w:r>
        <w:t xml:space="preserve"> </w:t>
      </w:r>
      <w:r>
        <w:rPr>
          <w:rStyle w:val="VerbatimChar"/>
        </w:rPr>
        <w:t xml:space="preserve">count_format.sh</w:t>
      </w:r>
      <w:r>
        <w:t xml:space="preserve">, который принимает два аргумента: формат файла и каталог. Затем он проверяет корректность аргументов, перебирает файлы в каталоге и увеличивает счётчик, если имя соответствует указанному расширению (рис.</w:t>
      </w:r>
      <w:r>
        <w:t xml:space="preserve"> </w:t>
      </w:r>
      <w:r>
        <w:rPr>
          <w:b/>
          <w:bCs/>
        </w:rPr>
        <w:t xml:space="preserve">¿fig:016?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$format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нужно указать формат файла и каталог."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"Пример: ./count_format.sh .txt formats"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 не является каталогом или не существует."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$format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"Каталог: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"Формат: </w:t>
      </w:r>
      <w:r>
        <w:rPr>
          <w:rStyle w:val="VariableTok"/>
        </w:rPr>
        <w:t xml:space="preserve">$format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файлов: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После сохранения выдаю право на исполнение и проверяю атрибуты файла (рис. 13).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count_format.sh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count_format.sh</w:t>
      </w:r>
    </w:p>
    <w:bookmarkStart w:id="80" w:name="fig:017"/>
    <w:p>
      <w:pPr>
        <w:pStyle w:val="CaptionedFigure"/>
      </w:pPr>
      <w:r>
        <w:drawing>
          <wp:inline>
            <wp:extent cx="4000500" cy="374669"/>
            <wp:effectExtent b="0" l="0" r="0" t="0"/>
            <wp:docPr descr="Рис. 13: Подготовка count_format.sh к выполнению" title="" id="78" name="Picture"/>
            <a:graphic>
              <a:graphicData uri="http://schemas.openxmlformats.org/drawingml/2006/picture">
                <pic:pic>
                  <pic:nvPicPr>
                    <pic:cNvPr descr="image/1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Подготовка</w:t>
      </w:r>
      <w:r>
        <w:t xml:space="preserve"> </w:t>
      </w:r>
      <w:r>
        <w:rPr>
          <w:rStyle w:val="VerbatimChar"/>
        </w:rPr>
        <w:t xml:space="preserve">count_format.sh</w:t>
      </w:r>
      <w:r>
        <w:t xml:space="preserve"> </w:t>
      </w:r>
      <w:r>
        <w:t xml:space="preserve">к выполнению</w:t>
      </w:r>
    </w:p>
    <w:bookmarkEnd w:id="80"/>
    <w:p>
      <w:pPr>
        <w:pStyle w:val="BodyText"/>
      </w:pPr>
      <w:r>
        <w:t xml:space="preserve">Тестовый запуск для расширения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показывает, что в каталоге</w:t>
      </w:r>
      <w:r>
        <w:t xml:space="preserve"> </w:t>
      </w:r>
      <w:r>
        <w:rPr>
          <w:rStyle w:val="VerbatimChar"/>
        </w:rPr>
        <w:t xml:space="preserve">formats</w:t>
      </w:r>
      <w:r>
        <w:t xml:space="preserve"> </w:t>
      </w:r>
      <w:r>
        <w:t xml:space="preserve">найдено три соответствующих файла (рис. 14).</w:t>
      </w:r>
    </w:p>
    <w:p>
      <w:pPr>
        <w:pStyle w:val="SourceCode"/>
      </w:pPr>
      <w:r>
        <w:rPr>
          <w:rStyle w:val="ExtensionTok"/>
        </w:rPr>
        <w:t xml:space="preserve">./count_format.sh</w:t>
      </w:r>
      <w:r>
        <w:rPr>
          <w:rStyle w:val="NormalTok"/>
        </w:rPr>
        <w:t xml:space="preserve"> .txt formats</w:t>
      </w:r>
    </w:p>
    <w:bookmarkStart w:id="84" w:name="fig:018"/>
    <w:p>
      <w:pPr>
        <w:pStyle w:val="CaptionedFigure"/>
      </w:pPr>
      <w:r>
        <w:drawing>
          <wp:inline>
            <wp:extent cx="4000500" cy="667726"/>
            <wp:effectExtent b="0" l="0" r="0" t="0"/>
            <wp:docPr descr="Рис. 14: Подсчёт файлов формата .txt" title="" id="82" name="Picture"/>
            <a:graphic>
              <a:graphicData uri="http://schemas.openxmlformats.org/drawingml/2006/picture">
                <pic:pic>
                  <pic:nvPicPr>
                    <pic:cNvPr descr="image/1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67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Подсчёт файлов формата</w:t>
      </w:r>
      <w:r>
        <w:t xml:space="preserve"> </w:t>
      </w:r>
      <w:r>
        <w:rPr>
          <w:rStyle w:val="VerbatimChar"/>
        </w:rPr>
        <w:t xml:space="preserve">.txt</w:t>
      </w:r>
    </w:p>
    <w:bookmarkEnd w:id="84"/>
    <w:p>
      <w:pPr>
        <w:pStyle w:val="BodyText"/>
      </w:pPr>
      <w:r>
        <w:t xml:space="preserve">Повторяю запуск для расширения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Скрипт корректно возвращает количество, равное одному (рис. 15).</w:t>
      </w:r>
    </w:p>
    <w:p>
      <w:pPr>
        <w:pStyle w:val="SourceCode"/>
      </w:pPr>
      <w:r>
        <w:rPr>
          <w:rStyle w:val="ExtensionTok"/>
        </w:rPr>
        <w:t xml:space="preserve">./count_format.sh</w:t>
      </w:r>
      <w:r>
        <w:rPr>
          <w:rStyle w:val="NormalTok"/>
        </w:rPr>
        <w:t xml:space="preserve"> .pdf formats</w:t>
      </w:r>
    </w:p>
    <w:bookmarkStart w:id="88" w:name="fig:019"/>
    <w:p>
      <w:pPr>
        <w:pStyle w:val="CaptionedFigure"/>
      </w:pPr>
      <w:r>
        <w:drawing>
          <wp:inline>
            <wp:extent cx="4000500" cy="505810"/>
            <wp:effectExtent b="0" l="0" r="0" t="0"/>
            <wp:docPr descr="Рис. 15: Подсчёт файлов формата .pdf" title="" id="86" name="Picture"/>
            <a:graphic>
              <a:graphicData uri="http://schemas.openxmlformats.org/drawingml/2006/picture">
                <pic:pic>
                  <pic:nvPicPr>
                    <pic:cNvPr descr="image/19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05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Подсчёт файлов формата</w:t>
      </w:r>
      <w:r>
        <w:t xml:space="preserve"> </w:t>
      </w:r>
      <w:r>
        <w:rPr>
          <w:rStyle w:val="VerbatimChar"/>
        </w:rPr>
        <w:t xml:space="preserve">.pdf</w:t>
      </w:r>
    </w:p>
    <w:bookmarkEnd w:id="88"/>
    <w:p>
      <w:pPr>
        <w:pStyle w:val="BodyText"/>
      </w:pPr>
      <w:r>
        <w:t xml:space="preserve">Наконец, проверяю обработку ошибочных сценариев: запуск без аргументов и запуск с несуществующим каталогом. В обоих случаях программа выводит корректные сообщения об ошибке (рис. 16, рис. 17).</w:t>
      </w:r>
    </w:p>
    <w:p>
      <w:pPr>
        <w:pStyle w:val="SourceCode"/>
      </w:pPr>
      <w:r>
        <w:rPr>
          <w:rStyle w:val="ExtensionTok"/>
        </w:rPr>
        <w:t xml:space="preserve">./count_format.sh</w:t>
      </w:r>
      <w:r>
        <w:br/>
      </w:r>
      <w:r>
        <w:rPr>
          <w:rStyle w:val="ExtensionTok"/>
        </w:rPr>
        <w:t xml:space="preserve">./count_format.sh</w:t>
      </w:r>
      <w:r>
        <w:rPr>
          <w:rStyle w:val="NormalTok"/>
        </w:rPr>
        <w:t xml:space="preserve"> .txt no_such_dir</w:t>
      </w:r>
    </w:p>
    <w:bookmarkStart w:id="92" w:name="fig:020"/>
    <w:p>
      <w:pPr>
        <w:pStyle w:val="CaptionedFigure"/>
      </w:pPr>
      <w:r>
        <w:drawing>
          <wp:inline>
            <wp:extent cx="4000500" cy="637116"/>
            <wp:effectExtent b="0" l="0" r="0" t="0"/>
            <wp:docPr descr="Рис. 16: Запуск count_format.sh без аргументов" title="" id="90" name="Picture"/>
            <a:graphic>
              <a:graphicData uri="http://schemas.openxmlformats.org/drawingml/2006/picture">
                <pic:pic>
                  <pic:nvPicPr>
                    <pic:cNvPr descr="image/2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3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Запуск</w:t>
      </w:r>
      <w:r>
        <w:t xml:space="preserve"> </w:t>
      </w:r>
      <w:r>
        <w:rPr>
          <w:rStyle w:val="VerbatimChar"/>
        </w:rPr>
        <w:t xml:space="preserve">count_format.sh</w:t>
      </w:r>
      <w:r>
        <w:t xml:space="preserve"> </w:t>
      </w:r>
      <w:r>
        <w:t xml:space="preserve">без аргументов</w:t>
      </w:r>
    </w:p>
    <w:bookmarkEnd w:id="92"/>
    <w:bookmarkStart w:id="96" w:name="fig:021"/>
    <w:p>
      <w:pPr>
        <w:pStyle w:val="CaptionedFigure"/>
      </w:pPr>
      <w:r>
        <w:drawing>
          <wp:inline>
            <wp:extent cx="4000500" cy="423084"/>
            <wp:effectExtent b="0" l="0" r="0" t="0"/>
            <wp:docPr descr="Рис. 17: Запуск count_format.sh с несуществующим каталогом" title="" id="94" name="Picture"/>
            <a:graphic>
              <a:graphicData uri="http://schemas.openxmlformats.org/drawingml/2006/picture">
                <pic:pic>
                  <pic:nvPicPr>
                    <pic:cNvPr descr="image/2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3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Запуск</w:t>
      </w:r>
      <w:r>
        <w:t xml:space="preserve"> </w:t>
      </w:r>
      <w:r>
        <w:rPr>
          <w:rStyle w:val="VerbatimChar"/>
        </w:rPr>
        <w:t xml:space="preserve">count_format.sh</w:t>
      </w:r>
      <w:r>
        <w:t xml:space="preserve"> </w:t>
      </w:r>
      <w:r>
        <w:t xml:space="preserve">с несуществующим каталогом</w:t>
      </w:r>
    </w:p>
    <w:bookmarkEnd w:id="96"/>
    <w:p>
      <w:pPr>
        <w:pStyle w:val="BodyText"/>
      </w:pPr>
      <w:r>
        <w:t xml:space="preserve">В таблице</w:t>
      </w:r>
      <w:r>
        <w:t xml:space="preserve"> </w:t>
      </w:r>
      <w:r>
        <w:rPr>
          <w:b/>
          <w:bCs/>
        </w:rPr>
        <w:t xml:space="preserve">¿tbl:tests?</w:t>
      </w:r>
      <w:r>
        <w:t xml:space="preserve"> </w:t>
      </w:r>
      <w:r>
        <w:t xml:space="preserve">сведены основные проверки сценариев.</w:t>
      </w:r>
    </w:p>
    <w:p>
      <w:pPr>
        <w:pStyle w:val="TableCaption"/>
      </w:pPr>
      <w:r>
        <w:t xml:space="preserve">Проверка реализованных командных файлов {#tbl:tests}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Проверка реализованных командных файлов {#tbl:tests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self_backup.sh</w:t>
            </w:r>
          </w:p>
        </w:tc>
        <w:tc>
          <w:tcPr/>
          <w:p>
            <w:pPr>
              <w:pStyle w:val="Compact"/>
            </w:pPr>
            <w:r>
              <w:t xml:space="preserve">Создание архива в</w:t>
            </w:r>
            <w:r>
              <w:t xml:space="preserve"> </w:t>
            </w:r>
            <w:r>
              <w:rPr>
                <w:rStyle w:val="VerbatimChar"/>
              </w:rPr>
              <w:t xml:space="preserve">~/backup</w:t>
            </w:r>
          </w:p>
        </w:tc>
        <w:tc>
          <w:tcPr/>
          <w:p>
            <w:pPr>
              <w:pStyle w:val="Compact"/>
            </w:pPr>
            <w:r>
              <w:t xml:space="preserve">архив</w:t>
            </w:r>
            <w:r>
              <w:t xml:space="preserve"> </w:t>
            </w:r>
            <w:r>
              <w:rPr>
                <w:rStyle w:val="VerbatimChar"/>
              </w:rPr>
              <w:t xml:space="preserve">self_backup.sh.tar.gz</w:t>
            </w:r>
            <w:r>
              <w:t xml:space="preserve"> </w:t>
            </w:r>
            <w:r>
              <w:t xml:space="preserve">создан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self_backup.sh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архива</w:t>
            </w:r>
          </w:p>
        </w:tc>
        <w:tc>
          <w:tcPr/>
          <w:p>
            <w:pPr>
              <w:pStyle w:val="Compact"/>
            </w:pPr>
            <w:r>
              <w:t xml:space="preserve">внутри найден</w:t>
            </w:r>
            <w:r>
              <w:t xml:space="preserve"> </w:t>
            </w:r>
            <w:r>
              <w:rPr>
                <w:rStyle w:val="VerbatimChar"/>
              </w:rPr>
              <w:t xml:space="preserve">self_backup.sh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print_args.sh</w:t>
            </w:r>
          </w:p>
        </w:tc>
        <w:tc>
          <w:tcPr/>
          <w:p>
            <w:pPr>
              <w:pStyle w:val="Compact"/>
            </w:pPr>
            <w:r>
              <w:t xml:space="preserve">Запуск с 3 аргументами</w:t>
            </w:r>
          </w:p>
        </w:tc>
        <w:tc>
          <w:tcPr/>
          <w:p>
            <w:pPr>
              <w:pStyle w:val="Compact"/>
            </w:pPr>
            <w:r>
              <w:t xml:space="preserve">корректный вывод 3 аргументов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print_args.sh</w:t>
            </w:r>
          </w:p>
        </w:tc>
        <w:tc>
          <w:tcPr/>
          <w:p>
            <w:pPr>
              <w:pStyle w:val="Compact"/>
            </w:pPr>
            <w:r>
              <w:t xml:space="preserve">Запуск с 13 аргументами</w:t>
            </w:r>
          </w:p>
        </w:tc>
        <w:tc>
          <w:tcPr/>
          <w:p>
            <w:pPr>
              <w:pStyle w:val="Compact"/>
            </w:pPr>
            <w:r>
              <w:t xml:space="preserve">корректная обработка числа аргументов больше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my_ls.sh</w:t>
            </w:r>
          </w:p>
        </w:tc>
        <w:tc>
          <w:tcPr/>
          <w:p>
            <w:pPr>
              <w:pStyle w:val="Compact"/>
            </w:pPr>
            <w:r>
              <w:t xml:space="preserve">Анализ каталога</w:t>
            </w:r>
            <w:r>
              <w:t xml:space="preserve"> </w:t>
            </w:r>
            <w:r>
              <w:rPr>
                <w:rStyle w:val="VerbatimChar"/>
              </w:rPr>
              <w:t xml:space="preserve">testdir</w:t>
            </w:r>
          </w:p>
        </w:tc>
        <w:tc>
          <w:tcPr/>
          <w:p>
            <w:pPr>
              <w:pStyle w:val="Compact"/>
            </w:pPr>
            <w:r>
              <w:t xml:space="preserve">корректно определены типы и права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my_ls.sh</w:t>
            </w:r>
          </w:p>
        </w:tc>
        <w:tc>
          <w:tcPr/>
          <w:p>
            <w:pPr>
              <w:pStyle w:val="Compact"/>
            </w:pPr>
            <w:r>
              <w:t xml:space="preserve">Ошибочные 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выводятся сообщения об ошибке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count_format.sh</w:t>
            </w:r>
          </w:p>
        </w:tc>
        <w:tc>
          <w:tcPr/>
          <w:p>
            <w:pPr>
              <w:pStyle w:val="Compact"/>
            </w:pPr>
            <w:r>
              <w:t xml:space="preserve">Подсчёт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formats</w:t>
            </w:r>
          </w:p>
        </w:tc>
        <w:tc>
          <w:tcPr/>
          <w:p>
            <w:pPr>
              <w:pStyle w:val="Compact"/>
            </w:pPr>
            <w:r>
              <w:t xml:space="preserve">найдено 3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count_format.sh</w:t>
            </w:r>
          </w:p>
        </w:tc>
        <w:tc>
          <w:tcPr/>
          <w:p>
            <w:pPr>
              <w:pStyle w:val="Compact"/>
            </w:pPr>
            <w:r>
              <w:t xml:space="preserve">Подсчёт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formats</w:t>
            </w:r>
          </w:p>
        </w:tc>
        <w:tc>
          <w:tcPr/>
          <w:p>
            <w:pPr>
              <w:pStyle w:val="Compact"/>
            </w:pPr>
            <w:r>
              <w:t xml:space="preserve">найден 1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count_format.sh</w:t>
            </w:r>
          </w:p>
        </w:tc>
        <w:tc>
          <w:tcPr/>
          <w:p>
            <w:pPr>
              <w:pStyle w:val="Compact"/>
            </w:pPr>
            <w:r>
              <w:t xml:space="preserve">Ошибочные 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выводятся сообщения об ошибке</w:t>
            </w:r>
          </w:p>
        </w:tc>
      </w:tr>
    </w:tbl>
    <w:bookmarkEnd w:id="97"/>
    <w:bookmarkEnd w:id="98"/>
    <w:bookmarkStart w:id="99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Объясните понятие командной оболочки. Приведите примеры командных оболочек. Чем они отличаются?</w:t>
      </w:r>
    </w:p>
    <w:p>
      <w:pPr>
        <w:pStyle w:val="BodyText"/>
      </w:pPr>
      <w:r>
        <w:t xml:space="preserve">Командная оболочка — это программа, которая принимает команды пользователя, интерпретирует их и запускает нужные процессы. Примеры:</w:t>
      </w:r>
      <w:r>
        <w:t xml:space="preserve"> </w:t>
      </w:r>
      <w:r>
        <w:rPr>
          <w:rStyle w:val="VerbatimChar"/>
        </w:rPr>
        <w:t xml:space="preserve">sh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csh</w:t>
      </w:r>
      <w:r>
        <w:t xml:space="preserve">,</w:t>
      </w:r>
      <w:r>
        <w:t xml:space="preserve"> </w:t>
      </w:r>
      <w:r>
        <w:rPr>
          <w:rStyle w:val="VerbatimChar"/>
        </w:rPr>
        <w:t xml:space="preserve">ksh</w:t>
      </w:r>
      <w:r>
        <w:t xml:space="preserve">,</w:t>
      </w:r>
      <w:r>
        <w:t xml:space="preserve"> </w:t>
      </w:r>
      <w:r>
        <w:rPr>
          <w:rStyle w:val="VerbatimChar"/>
        </w:rPr>
        <w:t xml:space="preserve">zsh</w:t>
      </w:r>
      <w:r>
        <w:t xml:space="preserve">. Они отличаются синтаксисом, встроенными возможностями, средствами интерактивной работы и степенью совместимости со стандартом POSIX.</w:t>
      </w:r>
    </w:p>
    <w:p>
      <w:pPr>
        <w:pStyle w:val="BodyText"/>
      </w:pPr>
      <w:r>
        <w:rPr>
          <w:b/>
          <w:bCs/>
        </w:rPr>
        <w:t xml:space="preserve">2. Что такое POSIX?</w:t>
      </w:r>
    </w:p>
    <w:p>
      <w:pPr>
        <w:pStyle w:val="BodyText"/>
      </w:pPr>
      <w:r>
        <w:t xml:space="preserve">POSIX — это набор стандартов, определяющих интерфейсы взаимодействия программ и операционной системы. Он нужен для переносимости программ между UNIX-подобными системами.</w:t>
      </w:r>
    </w:p>
    <w:p>
      <w:pPr>
        <w:pStyle w:val="BodyText"/>
      </w:pPr>
      <w:r>
        <w:rPr>
          <w:b/>
          <w:bCs/>
        </w:rPr>
        <w:t xml:space="preserve">3. Как определяются переменные и массивы в языке программирования bash?</w:t>
      </w:r>
    </w:p>
    <w:p>
      <w:pPr>
        <w:pStyle w:val="BodyText"/>
      </w:pPr>
      <w:r>
        <w:t xml:space="preserve">Переменная задаётся присваиванием вида</w:t>
      </w:r>
      <w:r>
        <w:t xml:space="preserve"> </w:t>
      </w:r>
      <w:r>
        <w:rPr>
          <w:rStyle w:val="VerbatimChar"/>
        </w:rPr>
        <w:t xml:space="preserve">name=value</w:t>
      </w:r>
      <w:r>
        <w:t xml:space="preserve"> </w:t>
      </w:r>
      <w:r>
        <w:t xml:space="preserve">без пробелов вокруг знака равенства. Значение переменной получают через</w:t>
      </w:r>
      <w:r>
        <w:t xml:space="preserve"> </w:t>
      </w:r>
      <w:r>
        <w:rPr>
          <w:rStyle w:val="VerbatimChar"/>
        </w:rPr>
        <w:t xml:space="preserve">$name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${name}</w:t>
      </w:r>
      <w:r>
        <w:t xml:space="preserve">. Массивы могут задаваться, например, как</w:t>
      </w:r>
      <w:r>
        <w:t xml:space="preserve"> </w:t>
      </w:r>
      <w:r>
        <w:rPr>
          <w:rStyle w:val="VerbatimChar"/>
        </w:rPr>
        <w:t xml:space="preserve">arr=(one two three)</w:t>
      </w:r>
      <w:r>
        <w:t xml:space="preserve">, доступ к элементу осуществляется по индексу:</w:t>
      </w:r>
      <w:r>
        <w:t xml:space="preserve"> </w:t>
      </w:r>
      <w:r>
        <w:rPr>
          <w:rStyle w:val="VerbatimChar"/>
        </w:rPr>
        <w:t xml:space="preserve">${arr[0]}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Каково назначение операторов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rStyle w:val="VerbatimChar"/>
        </w:rPr>
        <w:t xml:space="preserve">let</w:t>
      </w:r>
      <w:r>
        <w:t xml:space="preserve"> </w:t>
      </w:r>
      <w:r>
        <w:t xml:space="preserve">используется для вычисления арифметических выражений и присваивания результата переменной.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считывает данные со стандартного ввода и сохраняет их в переменные.</w:t>
      </w:r>
    </w:p>
    <w:p>
      <w:pPr>
        <w:pStyle w:val="BodyText"/>
      </w:pPr>
      <w:r>
        <w:rPr>
          <w:b/>
          <w:bCs/>
        </w:rPr>
        <w:t xml:space="preserve">5. Какие арифметические операции можно применять в языке программирования bash?</w:t>
      </w:r>
    </w:p>
    <w:p>
      <w:pPr>
        <w:pStyle w:val="BodyText"/>
      </w:pPr>
      <w:r>
        <w:t xml:space="preserve">В bash доступны сложение, вычитание, умножение, целочисленное деление, остаток от деления, сравнение, логические операции, побитовые операции, а также инкремент и декремент.</w:t>
      </w:r>
    </w:p>
    <w:p>
      <w:pPr>
        <w:pStyle w:val="BodyText"/>
      </w:pPr>
      <w:r>
        <w:rPr>
          <w:b/>
          <w:bCs/>
        </w:rPr>
        <w:t xml:space="preserve">6. Что означает операция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(( ))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 </w:t>
      </w:r>
      <w:r>
        <w:t xml:space="preserve">используется для арифметических вычислений и проверок. Внутри неё выражение интерпретируется как арифметическое, а результат можно использовать как условие.</w:t>
      </w:r>
    </w:p>
    <w:p>
      <w:pPr>
        <w:pStyle w:val="BodyText"/>
      </w:pPr>
      <w:r>
        <w:rPr>
          <w:b/>
          <w:bCs/>
        </w:rPr>
        <w:t xml:space="preserve">7. Какие стандартные имена переменных Вам известны?</w:t>
      </w:r>
    </w:p>
    <w:p>
      <w:pPr>
        <w:pStyle w:val="BodyText"/>
      </w:pPr>
      <w:r>
        <w:t xml:space="preserve">Например: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PS1</w:t>
      </w:r>
      <w:r>
        <w:t xml:space="preserve">,</w:t>
      </w:r>
      <w:r>
        <w:t xml:space="preserve"> </w:t>
      </w:r>
      <w:r>
        <w:rPr>
          <w:rStyle w:val="VerbatimChar"/>
        </w:rPr>
        <w:t xml:space="preserve">PS2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 Что такое метасимволы?</w:t>
      </w:r>
    </w:p>
    <w:p>
      <w:pPr>
        <w:pStyle w:val="BodyText"/>
      </w:pPr>
      <w:r>
        <w:t xml:space="preserve">Метасимволы — это специальные символы оболочки, имеющие особое значение при интерпретации командной строки. К ним относятся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и другие.</w:t>
      </w:r>
    </w:p>
    <w:p>
      <w:pPr>
        <w:pStyle w:val="BodyText"/>
      </w:pPr>
      <w:r>
        <w:rPr>
          <w:b/>
          <w:bCs/>
        </w:rPr>
        <w:t xml:space="preserve">9. Как экранировать метасимволы?</w:t>
      </w:r>
    </w:p>
    <w:p>
      <w:pPr>
        <w:pStyle w:val="BodyText"/>
      </w:pPr>
      <w:r>
        <w:t xml:space="preserve">Метасимволы экранируют обратной косой чертой</w:t>
      </w:r>
      <w:r>
        <w:t xml:space="preserve"> </w:t>
      </w:r>
      <w:r>
        <w:rPr>
          <w:rStyle w:val="VerbatimChar"/>
        </w:rPr>
        <w:t xml:space="preserve">\</w:t>
      </w:r>
      <w:r>
        <w:t xml:space="preserve">, заключением в одинарные кавычки</w:t>
      </w:r>
      <w:r>
        <w:t xml:space="preserve"> </w:t>
      </w:r>
      <w:r>
        <w:rPr>
          <w:rStyle w:val="VerbatimChar"/>
        </w:rPr>
        <w:t xml:space="preserve">'...'</w:t>
      </w:r>
      <w:r>
        <w:t xml:space="preserve"> </w:t>
      </w:r>
      <w:r>
        <w:t xml:space="preserve">или в двойные кавычки</w:t>
      </w:r>
      <w:r>
        <w:t xml:space="preserve"> </w:t>
      </w:r>
      <w:r>
        <w:rPr>
          <w:rStyle w:val="VerbatimChar"/>
        </w:rPr>
        <w:t xml:space="preserve">"..."</w:t>
      </w:r>
      <w:r>
        <w:t xml:space="preserve"> </w:t>
      </w:r>
      <w:r>
        <w:t xml:space="preserve">в зависимости от требуемого режима подстановки.</w:t>
      </w:r>
    </w:p>
    <w:p>
      <w:pPr>
        <w:pStyle w:val="BodyText"/>
      </w:pPr>
      <w:r>
        <w:rPr>
          <w:b/>
          <w:bCs/>
        </w:rPr>
        <w:t xml:space="preserve">10. Как создавать и запускать командные файлы?</w:t>
      </w:r>
    </w:p>
    <w:p>
      <w:pPr>
        <w:pStyle w:val="BodyText"/>
      </w:pPr>
      <w:r>
        <w:t xml:space="preserve">Нужно создать текстовый файл со строкой интерпретатора, например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, записать команды, затем выдать право на исполнение командой</w:t>
      </w:r>
      <w:r>
        <w:t xml:space="preserve"> </w:t>
      </w:r>
      <w:r>
        <w:rPr>
          <w:rStyle w:val="VerbatimChar"/>
        </w:rPr>
        <w:t xml:space="preserve">chmod +x script.sh</w:t>
      </w:r>
      <w:r>
        <w:t xml:space="preserve"> </w:t>
      </w:r>
      <w:r>
        <w:t xml:space="preserve">и запустить файл через</w:t>
      </w:r>
      <w:r>
        <w:t xml:space="preserve"> </w:t>
      </w:r>
      <w:r>
        <w:rPr>
          <w:rStyle w:val="VerbatimChar"/>
        </w:rPr>
        <w:t xml:space="preserve">./script.sh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11. Как определяются функции в языке программирования bash?</w:t>
      </w:r>
    </w:p>
    <w:p>
      <w:pPr>
        <w:pStyle w:val="BodyText"/>
      </w:pPr>
      <w:r>
        <w:t xml:space="preserve">Функция может быть определена так:</w:t>
      </w:r>
    </w:p>
    <w:p>
      <w:pPr>
        <w:pStyle w:val="SourceCode"/>
      </w:pPr>
      <w:r>
        <w:rPr>
          <w:rStyle w:val="FunctionTok"/>
        </w:rPr>
        <w:t xml:space="preserve">my_func()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После этого она вызывается по имени</w:t>
      </w:r>
      <w:r>
        <w:t xml:space="preserve"> </w:t>
      </w:r>
      <w:r>
        <w:rPr>
          <w:rStyle w:val="VerbatimChar"/>
        </w:rPr>
        <w:t xml:space="preserve">my_func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12. Каким образом можно выяснить, является файл каталогом или обычным файлом?</w:t>
      </w:r>
    </w:p>
    <w:p>
      <w:pPr>
        <w:pStyle w:val="BodyText"/>
      </w:pPr>
      <w:r>
        <w:t xml:space="preserve">С помощью тестов оболочки: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проверяет, является ли объект каталогом, а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проверяет, является ли он обычным файлом.</w:t>
      </w:r>
    </w:p>
    <w:p>
      <w:pPr>
        <w:pStyle w:val="BodyText"/>
      </w:pPr>
      <w:r>
        <w:rPr>
          <w:b/>
          <w:bCs/>
        </w:rPr>
        <w:t xml:space="preserve">13. Каково назначение команд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typeset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unset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rStyle w:val="VerbatimChar"/>
        </w:rPr>
        <w:t xml:space="preserve">set</w:t>
      </w:r>
      <w:r>
        <w:t xml:space="preserve"> </w:t>
      </w:r>
      <w:r>
        <w:t xml:space="preserve">позволяет изменять параметры оболочки и позиционные параметры,</w:t>
      </w:r>
      <w:r>
        <w:t xml:space="preserve"> </w:t>
      </w:r>
      <w:r>
        <w:rPr>
          <w:rStyle w:val="VerbatimChar"/>
        </w:rPr>
        <w:t xml:space="preserve">typeset</w:t>
      </w:r>
      <w:r>
        <w:t xml:space="preserve"> </w:t>
      </w:r>
      <w:r>
        <w:t xml:space="preserve">используется для объявления переменных с дополнительными свойствами, а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 </w:t>
      </w:r>
      <w:r>
        <w:t xml:space="preserve">удаляет переменную или функцию.</w:t>
      </w:r>
    </w:p>
    <w:p>
      <w:pPr>
        <w:pStyle w:val="BodyText"/>
      </w:pPr>
      <w:r>
        <w:rPr>
          <w:b/>
          <w:bCs/>
        </w:rPr>
        <w:t xml:space="preserve">14. Как передаются параметры в командные файлы?</w:t>
      </w:r>
    </w:p>
    <w:p>
      <w:pPr>
        <w:pStyle w:val="BodyText"/>
      </w:pPr>
      <w:r>
        <w:t xml:space="preserve">Параметры передаются через командную строку при запуске сценария. Внутри скрипта они доступны как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$9</w:t>
      </w:r>
      <w:r>
        <w:t xml:space="preserve">,</w:t>
      </w:r>
      <w:r>
        <w:t xml:space="preserve"> </w:t>
      </w:r>
      <w:r>
        <w:rPr>
          <w:rStyle w:val="VerbatimChar"/>
        </w:rPr>
        <w:t xml:space="preserve">${10}</w:t>
      </w:r>
      <w:r>
        <w:t xml:space="preserve"> </w:t>
      </w:r>
      <w:r>
        <w:t xml:space="preserve">и далее, а также через</w:t>
      </w:r>
      <w:r>
        <w:t xml:space="preserve"> </w:t>
      </w:r>
      <w:r>
        <w:rPr>
          <w:rStyle w:val="VerbatimChar"/>
        </w:rPr>
        <w:t xml:space="preserve">$#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$@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15. Назовите специальные переменные языка bash и их назначение.</w:t>
      </w:r>
    </w:p>
    <w:p>
      <w:pPr>
        <w:pStyle w:val="BodyText"/>
      </w:pPr>
      <w:r>
        <w:t xml:space="preserve">К специальным переменным относятся: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 аргументов;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$@</w:t>
      </w:r>
      <w:r>
        <w:t xml:space="preserve"> </w:t>
      </w:r>
      <w:r>
        <w:t xml:space="preserve">— список всех аргументов по отдельности;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$*</w:t>
      </w:r>
      <w:r>
        <w:t xml:space="preserve"> </w:t>
      </w:r>
      <w:r>
        <w:t xml:space="preserve">— список всех аргументов одной строкой;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$0</w:t>
      </w:r>
      <w:r>
        <w:t xml:space="preserve"> </w:t>
      </w:r>
      <w:r>
        <w:t xml:space="preserve">— имя запущенного сценария;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$$</w:t>
      </w:r>
      <w:r>
        <w:t xml:space="preserve"> </w:t>
      </w:r>
      <w:r>
        <w:t xml:space="preserve">— идентификатор текущего процесса;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$?</w:t>
      </w:r>
      <w:r>
        <w:t xml:space="preserve"> </w:t>
      </w:r>
      <w:r>
        <w:t xml:space="preserve">— код завершения последней команды;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$!</w:t>
      </w:r>
      <w:r>
        <w:t xml:space="preserve"> </w:t>
      </w:r>
      <w:r>
        <w:t xml:space="preserve">— идентификатор последнего фонового процесса.</w:t>
      </w:r>
    </w:p>
    <w:bookmarkEnd w:id="99"/>
    <w:bookmarkStart w:id="100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базовые приёмы программирования в командной оболочке bash. Были разработаны четыре командных файла: для резервного копирования скрипта, обработки произвольного числа аргументов, анализа содержимого каталога и подсчёта файлов по заданному расширению.</w:t>
      </w:r>
    </w:p>
    <w:p>
      <w:pPr>
        <w:pStyle w:val="BodyText"/>
      </w:pPr>
      <w:r>
        <w:t xml:space="preserve">Результаты тестирования показали, что все сценарии корректно работают как в штатных условиях, так и при ошибочном вводе параметров. Таким образом, цель работы достигнута: освоены основы написания и запуска командных файлов в UNIX/Linux.</w:t>
      </w:r>
    </w:p>
    <w:bookmarkEnd w:id="100"/>
    <w:bookmarkStart w:id="107" w:name="список-литературы"/>
    <w:p>
      <w:pPr>
        <w:pStyle w:val="Heading1"/>
      </w:pPr>
      <w:r>
        <w:t xml:space="preserve">Список литературы</w:t>
      </w:r>
    </w:p>
    <w:bookmarkStart w:id="106" w:name="refs"/>
    <w:bookmarkStart w:id="101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101"/>
    <w:bookmarkStart w:id="103" w:name="ref-newham_book_learning-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10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103"/>
    <w:bookmarkStart w:id="104" w:name="ref-tanenbaum_book_modern-os_ru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04"/>
    <w:bookmarkStart w:id="105" w:name="ref-zarrelli_book_master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hyperlink" Id="rId10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№12. Программирование в командном процессоре ОС UNIX. Командные файлы</dc:title>
  <dc:creator>Игнатенко Денис Беньяминович</dc:creator>
  <dc:language>ru-RU</dc:language>
  <cp:keywords/>
  <dcterms:created xsi:type="dcterms:W3CDTF">2026-04-27T15:46:22Z</dcterms:created>
  <dcterms:modified xsi:type="dcterms:W3CDTF">2026-04-27T15:46:22Z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Архитектура компьютеров и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