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3.png" ContentType="image/png"/>
  <Override PartName="/word/media/rId28.png" ContentType="image/png"/>
  <Override PartName="/word/media/rId107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7.png" ContentType="image/png"/>
  <Override PartName="/word/media/rId141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№9. Командная оболочка Midnight Commander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файлов; манипуляций с ними.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командной строки mc, изучить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Выполнить несколько операций в mc, используя управляющие клавиши.</w:t>
      </w:r>
    </w:p>
    <w:p>
      <w:pPr>
        <w:pStyle w:val="Compact"/>
        <w:numPr>
          <w:ilvl w:val="0"/>
          <w:numId w:val="1001"/>
        </w:numPr>
      </w:pPr>
      <w:r>
        <w:t xml:space="preserve">Выполнить основные команды меню левой (или правой) панели.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Файл, выполнить операции с файлами.</w:t>
      </w:r>
    </w:p>
    <w:p>
      <w:pPr>
        <w:pStyle w:val="Compact"/>
        <w:numPr>
          <w:ilvl w:val="0"/>
          <w:numId w:val="1001"/>
        </w:numPr>
      </w:pPr>
      <w:r>
        <w:t xml:space="preserve">С помощью подменю Команда осуществить поиск файлов, работу с историей команд.</w:t>
      </w:r>
    </w:p>
    <w:p>
      <w:pPr>
        <w:pStyle w:val="Compact"/>
        <w:numPr>
          <w:ilvl w:val="0"/>
          <w:numId w:val="1001"/>
        </w:numPr>
      </w:pPr>
      <w:r>
        <w:t xml:space="preserve">Вызвать подменю Настройки и освоить операции настройки mc.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со встроенным редактором mc.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системой и программным обеспечением посредством команд.</w:t>
      </w:r>
    </w:p>
    <w:p>
      <w:pPr>
        <w:pStyle w:val="BodyText"/>
      </w:pPr>
      <w:r>
        <w:t xml:space="preserve">Midnight Commander (или mc) — псевдографическая командная оболочка для UNIX/Linux систем. Для запуска mc необходимо в командной строке набрать mc и нажать Enter. Рабочее пространство mc имеет две панели, отображающие по умолчанию списки файлов двух каталогов.</w:t>
      </w:r>
    </w:p>
    <w:p>
      <w:pPr>
        <w:pStyle w:val="BodyText"/>
      </w:pPr>
      <w:r>
        <w:t xml:space="preserve">Функциональные клавиши mc представлены в таблице</w:t>
      </w:r>
      <w:r>
        <w:t xml:space="preserve"> </w:t>
      </w:r>
      <w:r>
        <w:rPr>
          <w:b/>
          <w:bCs/>
        </w:rPr>
        <w:t xml:space="preserve">¿tbl:mc-keys?</w:t>
      </w:r>
      <w:r>
        <w:t xml:space="preserve">.</w:t>
      </w:r>
    </w:p>
    <w:p>
      <w:pPr>
        <w:pStyle w:val="TableCaption"/>
      </w:pPr>
      <w:r>
        <w:t xml:space="preserve">Функциональные клавиши mc {#tbl:mc-keys}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ункциональные клавиши mc {#tbl:mc-key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Вызов контекстно-зависимой подсказки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Вызов пользовательского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Вызов встроенного редактора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Перенос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Создание подкаталога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Вызов меню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Выход из mc</w:t>
            </w:r>
          </w:p>
        </w:tc>
      </w:tr>
    </w:tbl>
    <w:p>
      <w:pPr>
        <w:pStyle w:val="BodyText"/>
      </w:pPr>
      <w:r>
        <w:t xml:space="preserve">Клавиши для редактирования файла представлены в таблице</w:t>
      </w:r>
      <w:r>
        <w:t xml:space="preserve"> </w:t>
      </w:r>
      <w:r>
        <w:rPr>
          <w:b/>
          <w:bCs/>
        </w:rPr>
        <w:t xml:space="preserve">¿tbl:edit-keys?</w:t>
      </w:r>
      <w:r>
        <w:t xml:space="preserve">.</w:t>
      </w:r>
    </w:p>
    <w:p>
      <w:pPr>
        <w:pStyle w:val="TableCaption"/>
      </w:pPr>
      <w:r>
        <w:t xml:space="preserve">Клавиши для редактирования файла {#tbl:edit-keys}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Клавиши для редактирования файла {#tbl:edit-key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Ctrl-y</w:t>
            </w:r>
          </w:p>
        </w:tc>
        <w:tc>
          <w:tcPr/>
          <w:p>
            <w:pPr>
              <w:pStyle w:val="Compact"/>
            </w:pPr>
            <w:r>
              <w:t xml:space="preserve">Удалить строку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Ctrl-u</w:t>
            </w:r>
          </w:p>
        </w:tc>
        <w:tc>
          <w:tcPr/>
          <w:p>
            <w:pPr>
              <w:pStyle w:val="Compact"/>
            </w:pPr>
            <w:r>
              <w:t xml:space="preserve">Отмена последней операции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Вставка/замена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Замена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Начало/окончание выделения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Переместить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Записать изменения в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</w:tbl>
    <w:bookmarkEnd w:id="22"/>
    <w:bookmarkStart w:id="14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102" w:name="задание-по-m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Задание по mc</w:t>
      </w:r>
    </w:p>
    <w:bookmarkStart w:id="27" w:name="изучение-справки-mc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Изучение справки mc</w:t>
      </w:r>
    </w:p>
    <w:p>
      <w:pPr>
        <w:pStyle w:val="FirstParagraph"/>
      </w:pPr>
      <w:r>
        <w:t xml:space="preserve">Изучаю информацию о mc, вызвав в командной строке man mc. Просматриваю справочную информацию о программе, её ключах запуска и основных функциях (рис. 1).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</w:p>
    <w:bookmarkStart w:id="26" w:name="fig:001"/>
    <w:p>
      <w:pPr>
        <w:pStyle w:val="CaptionedFigure"/>
      </w:pPr>
      <w:r>
        <w:drawing>
          <wp:inline>
            <wp:extent cx="3733800" cy="2109667"/>
            <wp:effectExtent b="0" l="0" r="0" t="0"/>
            <wp:docPr descr="Рис. 1: Справка man mc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 man mc</w:t>
      </w:r>
    </w:p>
    <w:bookmarkEnd w:id="26"/>
    <w:bookmarkEnd w:id="27"/>
    <w:bookmarkStart w:id="32" w:name="запуск-mc-и-изучение-структуры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Запуск mc и изучение структуры</w:t>
      </w:r>
    </w:p>
    <w:p>
      <w:pPr>
        <w:pStyle w:val="FirstParagraph"/>
      </w:pPr>
      <w:r>
        <w:t xml:space="preserve">Запускаю из командной строки mc. Изучаю его структуру: две панели с файлами, меню сверху (доступ через F9), функциональные клавиши снизу (F1-F10), командная строка над ними (рис. 2).</w:t>
      </w:r>
    </w:p>
    <w:p>
      <w:pPr>
        <w:pStyle w:val="SourceCode"/>
      </w:pPr>
      <w:r>
        <w:rPr>
          <w:rStyle w:val="ExtensionTok"/>
        </w:rPr>
        <w:t xml:space="preserve">mc</w:t>
      </w:r>
    </w:p>
    <w:bookmarkStart w:id="31" w:name="fig:002"/>
    <w:p>
      <w:pPr>
        <w:pStyle w:val="CaptionedFigure"/>
      </w:pPr>
      <w:r>
        <w:drawing>
          <wp:inline>
            <wp:extent cx="3733800" cy="2139304"/>
            <wp:effectExtent b="0" l="0" r="0" t="0"/>
            <wp:docPr descr="Рис. 2: Общий вид Midnight Commander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Общий вид Midnight Commander</w:t>
      </w:r>
    </w:p>
    <w:bookmarkEnd w:id="31"/>
    <w:bookmarkEnd w:id="32"/>
    <w:bookmarkStart w:id="45" w:name="операции-с-панелями-и-файлами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Операции с панелями и файлами</w:t>
      </w:r>
    </w:p>
    <w:p>
      <w:pPr>
        <w:pStyle w:val="FirstParagraph"/>
      </w:pPr>
      <w:r>
        <w:t xml:space="preserve">Выполняю операции выделения файлов по маске. Нажимаю + для выделения файлов по шаблону *.yaml (рис. 3).</w:t>
      </w:r>
    </w:p>
    <w:bookmarkStart w:id="36" w:name="fig:003"/>
    <w:p>
      <w:pPr>
        <w:pStyle w:val="CaptionedFigure"/>
      </w:pPr>
      <w:r>
        <w:drawing>
          <wp:inline>
            <wp:extent cx="3733800" cy="2173787"/>
            <wp:effectExtent b="0" l="0" r="0" t="0"/>
            <wp:docPr descr="Рис. 3: Выделение файлов по маске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Выделение файлов по маске</w:t>
      </w:r>
    </w:p>
    <w:bookmarkEnd w:id="36"/>
    <w:p>
      <w:pPr>
        <w:pStyle w:val="BodyText"/>
      </w:pPr>
      <w:r>
        <w:t xml:space="preserve">Выполняю копирование файла с помощью клавиши F5. Открывается диалог копирования с указанием места назначения (рис. 4).</w:t>
      </w:r>
    </w:p>
    <w:bookmarkStart w:id="40" w:name="fig:004"/>
    <w:p>
      <w:pPr>
        <w:pStyle w:val="CaptionedFigure"/>
      </w:pPr>
      <w:r>
        <w:drawing>
          <wp:inline>
            <wp:extent cx="3733800" cy="2151488"/>
            <wp:effectExtent b="0" l="0" r="0" t="0"/>
            <wp:docPr descr="Рис. 4: Диалог копирования файла (F5)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Диалог копирования файла (F5)</w:t>
      </w:r>
    </w:p>
    <w:bookmarkEnd w:id="40"/>
    <w:p>
      <w:pPr>
        <w:pStyle w:val="BodyText"/>
      </w:pPr>
      <w:r>
        <w:t xml:space="preserve">Перевожу панель в режим «Информация» с помощью Ctrl-x i. На панели отображается подробная информация о выделенном файле: права доступа, владелец, размер, время изменения, тип файловой системы (рис. 5).</w:t>
      </w:r>
    </w:p>
    <w:bookmarkStart w:id="44" w:name="fig:005"/>
    <w:p>
      <w:pPr>
        <w:pStyle w:val="CaptionedFigure"/>
      </w:pPr>
      <w:r>
        <w:drawing>
          <wp:inline>
            <wp:extent cx="3733800" cy="2183759"/>
            <wp:effectExtent b="0" l="0" r="0" t="0"/>
            <wp:docPr descr="Рис. 5: Панель в режиме «Информация»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Панель в режиме «Информация»</w:t>
      </w:r>
    </w:p>
    <w:bookmarkEnd w:id="44"/>
    <w:bookmarkEnd w:id="45"/>
    <w:bookmarkStart w:id="58" w:name="команды-меню-панели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Команды меню панели</w:t>
      </w:r>
    </w:p>
    <w:p>
      <w:pPr>
        <w:pStyle w:val="FirstParagraph"/>
      </w:pPr>
      <w:r>
        <w:t xml:space="preserve">Использую режим «Быстрый просмотр» для предпросмотра содержимого файла README.md на второй панели (рис. 6).</w:t>
      </w:r>
    </w:p>
    <w:bookmarkStart w:id="49" w:name="fig:006"/>
    <w:p>
      <w:pPr>
        <w:pStyle w:val="CaptionedFigure"/>
      </w:pPr>
      <w:r>
        <w:drawing>
          <wp:inline>
            <wp:extent cx="3733800" cy="2123864"/>
            <wp:effectExtent b="0" l="0" r="0" t="0"/>
            <wp:docPr descr="Рис. 6: Быстрый просмотр файла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Быстрый просмотр файла</w:t>
      </w:r>
    </w:p>
    <w:bookmarkEnd w:id="49"/>
    <w:p>
      <w:pPr>
        <w:pStyle w:val="BodyText"/>
      </w:pPr>
      <w:r>
        <w:t xml:space="preserve">Перевожу панель в режим «Дерево» для отображения структуры каталогов системы (рис. 7).</w:t>
      </w:r>
    </w:p>
    <w:bookmarkStart w:id="53" w:name="fig:007"/>
    <w:p>
      <w:pPr>
        <w:pStyle w:val="CaptionedFigure"/>
      </w:pPr>
      <w:r>
        <w:drawing>
          <wp:inline>
            <wp:extent cx="3733800" cy="2144412"/>
            <wp:effectExtent b="0" l="0" r="0" t="0"/>
            <wp:docPr descr="Рис. 7: Режим «Дерево каталогов»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Режим «Дерево каталогов»</w:t>
      </w:r>
    </w:p>
    <w:bookmarkEnd w:id="53"/>
    <w:p>
      <w:pPr>
        <w:pStyle w:val="BodyText"/>
      </w:pPr>
      <w:r>
        <w:t xml:space="preserve">Через меню F9 → Левая панель → Формат списка выбираю различные форматы отображения: стандартный, укороченный, расширенный (рис. 8).</w:t>
      </w:r>
    </w:p>
    <w:bookmarkStart w:id="57" w:name="fig:008"/>
    <w:p>
      <w:pPr>
        <w:pStyle w:val="CaptionedFigure"/>
      </w:pPr>
      <w:r>
        <w:drawing>
          <wp:inline>
            <wp:extent cx="3733800" cy="2112507"/>
            <wp:effectExtent b="0" l="0" r="0" t="0"/>
            <wp:docPr descr="Рис. 8: Формат списка файлов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Формат списка файлов</w:t>
      </w:r>
    </w:p>
    <w:bookmarkEnd w:id="57"/>
    <w:bookmarkEnd w:id="58"/>
    <w:bookmarkStart w:id="75" w:name="подменю-файл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Подменю «Файл»</w:t>
      </w:r>
    </w:p>
    <w:p>
      <w:pPr>
        <w:pStyle w:val="FirstParagraph"/>
      </w:pPr>
      <w:r>
        <w:t xml:space="preserve">Открываю файл README.md для редактирования с помощью клавиши F4 (рис. 9).</w:t>
      </w:r>
    </w:p>
    <w:bookmarkStart w:id="62" w:name="fig:009"/>
    <w:p>
      <w:pPr>
        <w:pStyle w:val="CaptionedFigure"/>
      </w:pPr>
      <w:r>
        <w:drawing>
          <wp:inline>
            <wp:extent cx="3733800" cy="2124696"/>
            <wp:effectExtent b="0" l="0" r="0" t="0"/>
            <wp:docPr descr="Рис. 9: Редактирование файла (F4)" title="" id="60" name="Picture"/>
            <a:graphic>
              <a:graphicData uri="http://schemas.openxmlformats.org/drawingml/2006/picture">
                <pic:pic>
                  <pic:nvPicPr>
                    <pic:cNvPr descr="image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 файла (F4)</w:t>
      </w:r>
    </w:p>
    <w:bookmarkEnd w:id="62"/>
    <w:p>
      <w:pPr>
        <w:pStyle w:val="BodyText"/>
      </w:pPr>
      <w:r>
        <w:t xml:space="preserve">Просматриваю содержимое файла во встроенном редакторе mc (рис. 10).</w:t>
      </w:r>
    </w:p>
    <w:bookmarkStart w:id="66" w:name="fig:010"/>
    <w:p>
      <w:pPr>
        <w:pStyle w:val="CaptionedFigure"/>
      </w:pPr>
      <w:r>
        <w:drawing>
          <wp:inline>
            <wp:extent cx="3733800" cy="2131979"/>
            <wp:effectExtent b="0" l="0" r="0" t="0"/>
            <wp:docPr descr="Рис. 10: Просмотр файла в редакторе" title="" id="64" name="Picture"/>
            <a:graphic>
              <a:graphicData uri="http://schemas.openxmlformats.org/drawingml/2006/picture">
                <pic:pic>
                  <pic:nvPicPr>
                    <pic:cNvPr descr="image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файла в редакторе</w:t>
      </w:r>
    </w:p>
    <w:bookmarkEnd w:id="66"/>
    <w:p>
      <w:pPr>
        <w:pStyle w:val="BodyText"/>
      </w:pPr>
      <w:r>
        <w:t xml:space="preserve">Создаю новый каталог testdir с помощью клавиши F7 (рис. 11).</w:t>
      </w:r>
    </w:p>
    <w:bookmarkStart w:id="70" w:name="fig:011"/>
    <w:p>
      <w:pPr>
        <w:pStyle w:val="CaptionedFigure"/>
      </w:pPr>
      <w:r>
        <w:drawing>
          <wp:inline>
            <wp:extent cx="3733800" cy="2149419"/>
            <wp:effectExtent b="0" l="0" r="0" t="0"/>
            <wp:docPr descr="Рис. 11: Создание каталога (F7)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9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каталога (F7)</w:t>
      </w:r>
    </w:p>
    <w:bookmarkEnd w:id="70"/>
    <w:p>
      <w:pPr>
        <w:pStyle w:val="BodyText"/>
      </w:pPr>
      <w:r>
        <w:t xml:space="preserve">Копирую файл file.old в созданный каталог testdir с помощью F5 (рис. 12).</w:t>
      </w:r>
    </w:p>
    <w:bookmarkStart w:id="74" w:name="fig:012"/>
    <w:p>
      <w:pPr>
        <w:pStyle w:val="CaptionedFigure"/>
      </w:pPr>
      <w:r>
        <w:drawing>
          <wp:inline>
            <wp:extent cx="3733800" cy="2147862"/>
            <wp:effectExtent b="0" l="0" r="0" t="0"/>
            <wp:docPr descr="Рис. 12: Копирование файла в созданный каталог" title="" id="72" name="Picture"/>
            <a:graphic>
              <a:graphicData uri="http://schemas.openxmlformats.org/drawingml/2006/picture">
                <pic:pic>
                  <pic:nvPicPr>
                    <pic:cNvPr descr="image/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Копирование файла в созданный каталог</w:t>
      </w:r>
    </w:p>
    <w:bookmarkEnd w:id="74"/>
    <w:bookmarkEnd w:id="75"/>
    <w:bookmarkStart w:id="92" w:name="подменю-команда"/>
    <w:p>
      <w:pPr>
        <w:pStyle w:val="Heading3"/>
      </w:pPr>
      <w:r>
        <w:rPr>
          <w:rStyle w:val="SectionNumber"/>
        </w:rPr>
        <w:t xml:space="preserve">4.1.6</w:t>
      </w:r>
      <w:r>
        <w:tab/>
      </w:r>
      <w:r>
        <w:t xml:space="preserve">Подменю «Команда»</w:t>
      </w:r>
    </w:p>
    <w:p>
      <w:pPr>
        <w:pStyle w:val="FirstParagraph"/>
      </w:pPr>
      <w:r>
        <w:t xml:space="preserve">Выполняю поиск файла с расширением .cpp, содержащего строку main. Использую команду Поиск файла (M-?) (рис. 13).</w:t>
      </w:r>
    </w:p>
    <w:bookmarkStart w:id="79" w:name="fig:013"/>
    <w:p>
      <w:pPr>
        <w:pStyle w:val="CaptionedFigure"/>
      </w:pPr>
      <w:r>
        <w:drawing>
          <wp:inline>
            <wp:extent cx="3733800" cy="2130345"/>
            <wp:effectExtent b="0" l="0" r="0" t="0"/>
            <wp:docPr descr="Рис. 13: Диалог поиска файла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Диалог поиска файла</w:t>
      </w:r>
    </w:p>
    <w:bookmarkEnd w:id="79"/>
    <w:p>
      <w:pPr>
        <w:pStyle w:val="BodyText"/>
      </w:pPr>
      <w:r>
        <w:t xml:space="preserve">Получаю результат поиска — найден файл program.cpp в каталоге /home/dbignatenko/testdir (рис. 14).</w:t>
      </w:r>
    </w:p>
    <w:bookmarkStart w:id="83" w:name="fig:014"/>
    <w:p>
      <w:pPr>
        <w:pStyle w:val="CaptionedFigure"/>
      </w:pPr>
      <w:r>
        <w:drawing>
          <wp:inline>
            <wp:extent cx="3733800" cy="2143740"/>
            <wp:effectExtent b="0" l="0" r="0" t="0"/>
            <wp:docPr descr="Рис. 14: Результат поиска файла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3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Результат поиска файла</w:t>
      </w:r>
    </w:p>
    <w:bookmarkEnd w:id="83"/>
    <w:p>
      <w:pPr>
        <w:pStyle w:val="BodyText"/>
      </w:pPr>
      <w:r>
        <w:t xml:space="preserve">Просматриваю историю командной строки с помощью M-h (рис. 15).</w:t>
      </w:r>
    </w:p>
    <w:bookmarkStart w:id="87" w:name="fig:015"/>
    <w:p>
      <w:pPr>
        <w:pStyle w:val="CaptionedFigure"/>
      </w:pPr>
      <w:r>
        <w:drawing>
          <wp:inline>
            <wp:extent cx="3733800" cy="1645317"/>
            <wp:effectExtent b="0" l="0" r="0" t="0"/>
            <wp:docPr descr="Рис. 15: История командной строки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История командной строки</w:t>
      </w:r>
    </w:p>
    <w:bookmarkEnd w:id="87"/>
    <w:p>
      <w:pPr>
        <w:pStyle w:val="BodyText"/>
      </w:pPr>
      <w:r>
        <w:t xml:space="preserve">Открываю файл меню для редактирования через Команда → Редактировать файл меню (рис. 16).</w:t>
      </w:r>
    </w:p>
    <w:bookmarkStart w:id="91" w:name="fig:016"/>
    <w:p>
      <w:pPr>
        <w:pStyle w:val="CaptionedFigure"/>
      </w:pPr>
      <w:r>
        <w:drawing>
          <wp:inline>
            <wp:extent cx="3733800" cy="2138474"/>
            <wp:effectExtent b="0" l="0" r="0" t="0"/>
            <wp:docPr descr="Рис. 16: Файл меню mc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Файл меню mc</w:t>
      </w:r>
    </w:p>
    <w:bookmarkEnd w:id="91"/>
    <w:bookmarkEnd w:id="92"/>
    <w:bookmarkStart w:id="101" w:name="подменю-настройки"/>
    <w:p>
      <w:pPr>
        <w:pStyle w:val="Heading3"/>
      </w:pPr>
      <w:r>
        <w:rPr>
          <w:rStyle w:val="SectionNumber"/>
        </w:rPr>
        <w:t xml:space="preserve">4.1.7</w:t>
      </w:r>
      <w:r>
        <w:tab/>
      </w:r>
      <w:r>
        <w:t xml:space="preserve">Подменю «Настройки»</w:t>
      </w:r>
    </w:p>
    <w:p>
      <w:pPr>
        <w:pStyle w:val="FirstParagraph"/>
      </w:pPr>
      <w:r>
        <w:t xml:space="preserve">Открываю диалог «Конфигурация» через Настройки → Конфигурация. Здесь можно настроить параметры файловых операций, клавиши, паузу после выполнения и другие опции (рис. 17).</w:t>
      </w:r>
    </w:p>
    <w:bookmarkStart w:id="96" w:name="fig:017"/>
    <w:p>
      <w:pPr>
        <w:pStyle w:val="CaptionedFigure"/>
      </w:pPr>
      <w:r>
        <w:drawing>
          <wp:inline>
            <wp:extent cx="3733800" cy="2139689"/>
            <wp:effectExtent b="0" l="0" r="0" t="0"/>
            <wp:docPr descr="Рис. 17: Диалог «Конфигурация»" title="" id="94" name="Picture"/>
            <a:graphic>
              <a:graphicData uri="http://schemas.openxmlformats.org/drawingml/2006/picture">
                <pic:pic>
                  <pic:nvPicPr>
                    <pic:cNvPr descr="image/1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Диалог «Конфигурация»</w:t>
      </w:r>
    </w:p>
    <w:bookmarkEnd w:id="96"/>
    <w:p>
      <w:pPr>
        <w:pStyle w:val="BodyText"/>
      </w:pPr>
      <w:r>
        <w:t xml:space="preserve">Открываю диалог «Внешний вид» через Настройки → Внешний вид. Здесь можно настроить разбиение панелей, отображение строки меню, командной строки, подсказок (рис. 18).</w:t>
      </w:r>
    </w:p>
    <w:bookmarkStart w:id="100" w:name="fig:018"/>
    <w:p>
      <w:pPr>
        <w:pStyle w:val="CaptionedFigure"/>
      </w:pPr>
      <w:r>
        <w:drawing>
          <wp:inline>
            <wp:extent cx="3733800" cy="2150371"/>
            <wp:effectExtent b="0" l="0" r="0" t="0"/>
            <wp:docPr descr="Рис. 18: Диалог «Внешний вид»" title="" id="98" name="Picture"/>
            <a:graphic>
              <a:graphicData uri="http://schemas.openxmlformats.org/drawingml/2006/picture">
                <pic:pic>
                  <pic:nvPicPr>
                    <pic:cNvPr descr="image/1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Диалог «Внешний вид»</w:t>
      </w:r>
    </w:p>
    <w:bookmarkEnd w:id="100"/>
    <w:bookmarkEnd w:id="101"/>
    <w:bookmarkEnd w:id="102"/>
    <w:bookmarkStart w:id="146" w:name="задание-по-встроенному-редактору-m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Задание по встроенному редактору mc</w:t>
      </w:r>
    </w:p>
    <w:bookmarkStart w:id="111" w:name="X3eda8881db0f5e0d01951965b423ddcd0493cd3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Создание и редактирование текстового файла</w:t>
      </w:r>
    </w:p>
    <w:p>
      <w:pPr>
        <w:pStyle w:val="FirstParagraph"/>
      </w:pPr>
      <w:r>
        <w:t xml:space="preserve">Создаю текстовый файл text.txt и открываю его в редакторе mc. Вставляю в файл текст Lorem Ipsum (рис. 19).</w:t>
      </w:r>
    </w:p>
    <w:bookmarkStart w:id="106" w:name="fig:019"/>
    <w:p>
      <w:pPr>
        <w:pStyle w:val="CaptionedFigure"/>
      </w:pPr>
      <w:r>
        <w:drawing>
          <wp:inline>
            <wp:extent cx="3733800" cy="2128322"/>
            <wp:effectExtent b="0" l="0" r="0" t="0"/>
            <wp:docPr descr="Рис. 19: Файл text.txt с текстом в редакторе" title="" id="104" name="Picture"/>
            <a:graphic>
              <a:graphicData uri="http://schemas.openxmlformats.org/drawingml/2006/picture">
                <pic:pic>
                  <pic:nvPicPr>
                    <pic:cNvPr descr="image/1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Файл text.txt с текстом в редакторе</w:t>
      </w:r>
    </w:p>
    <w:bookmarkEnd w:id="106"/>
    <w:p>
      <w:pPr>
        <w:pStyle w:val="BodyText"/>
      </w:pPr>
      <w:r>
        <w:t xml:space="preserve">Продолжаю работу с текстом в редакторе (рис. 20).</w:t>
      </w:r>
    </w:p>
    <w:bookmarkStart w:id="110" w:name="fig:020"/>
    <w:p>
      <w:pPr>
        <w:pStyle w:val="CaptionedFigure"/>
      </w:pPr>
      <w:r>
        <w:drawing>
          <wp:inline>
            <wp:extent cx="3733800" cy="2132383"/>
            <wp:effectExtent b="0" l="0" r="0" t="0"/>
            <wp:docPr descr="Рис. 20: Редактирование текста" title="" id="108" name="Picture"/>
            <a:graphic>
              <a:graphicData uri="http://schemas.openxmlformats.org/drawingml/2006/picture">
                <pic:pic>
                  <pic:nvPicPr>
                    <pic:cNvPr descr="image/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Редактирование текста</w:t>
      </w:r>
    </w:p>
    <w:bookmarkEnd w:id="110"/>
    <w:bookmarkEnd w:id="111"/>
    <w:bookmarkStart w:id="136" w:name="манипуляции-с-текстом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Манипуляции с текстом</w:t>
      </w:r>
    </w:p>
    <w:p>
      <w:pPr>
        <w:pStyle w:val="FirstParagraph"/>
      </w:pPr>
      <w:r>
        <w:t xml:space="preserve">Удаляю строку текста с помощью Ctrl-y. Видно, что количество строк уменьшилось (рис. 21).</w:t>
      </w:r>
    </w:p>
    <w:bookmarkStart w:id="115" w:name="fig:021"/>
    <w:p>
      <w:pPr>
        <w:pStyle w:val="CaptionedFigure"/>
      </w:pPr>
      <w:r>
        <w:drawing>
          <wp:inline>
            <wp:extent cx="3733800" cy="2140485"/>
            <wp:effectExtent b="0" l="0" r="0" t="0"/>
            <wp:docPr descr="Рис. 21: Удаление строки (Ctrl-y)" title="" id="113" name="Picture"/>
            <a:graphic>
              <a:graphicData uri="http://schemas.openxmlformats.org/drawingml/2006/picture">
                <pic:pic>
                  <pic:nvPicPr>
                    <pic:cNvPr descr="image/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Удаление строки (Ctrl-y)</w:t>
      </w:r>
    </w:p>
    <w:bookmarkEnd w:id="115"/>
    <w:p>
      <w:pPr>
        <w:pStyle w:val="BodyText"/>
      </w:pPr>
      <w:r>
        <w:t xml:space="preserve">Выделяю фрагмент текста (F3) и копирую его на новую строку (F5). Фрагмент «It is a long» скопирован (рис. 22).</w:t>
      </w:r>
    </w:p>
    <w:bookmarkStart w:id="119" w:name="fig:022"/>
    <w:p>
      <w:pPr>
        <w:pStyle w:val="CaptionedFigure"/>
      </w:pPr>
      <w:r>
        <w:drawing>
          <wp:inline>
            <wp:extent cx="3733800" cy="2148291"/>
            <wp:effectExtent b="0" l="0" r="0" t="0"/>
            <wp:docPr descr="Рис. 22: Копирование фрагмента текста" title="" id="117" name="Picture"/>
            <a:graphic>
              <a:graphicData uri="http://schemas.openxmlformats.org/drawingml/2006/picture">
                <pic:pic>
                  <pic:nvPicPr>
                    <pic:cNvPr descr="image/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Копирование фрагмента текста</w:t>
      </w:r>
    </w:p>
    <w:bookmarkEnd w:id="119"/>
    <w:p>
      <w:pPr>
        <w:pStyle w:val="BodyText"/>
      </w:pPr>
      <w:r>
        <w:t xml:space="preserve">Выделяю фрагмент текста и перемещаю его на новую строку (F6). Добавляю текст «It is a long time.3» (рис. 23).</w:t>
      </w:r>
    </w:p>
    <w:bookmarkStart w:id="123" w:name="fig:023"/>
    <w:p>
      <w:pPr>
        <w:pStyle w:val="CaptionedFigure"/>
      </w:pPr>
      <w:r>
        <w:drawing>
          <wp:inline>
            <wp:extent cx="3733800" cy="2163165"/>
            <wp:effectExtent b="0" l="0" r="0" t="0"/>
            <wp:docPr descr="Рис. 23: Перемещение фрагмента текста" title="" id="121" name="Picture"/>
            <a:graphic>
              <a:graphicData uri="http://schemas.openxmlformats.org/drawingml/2006/picture">
                <pic:pic>
                  <pic:nvPicPr>
                    <pic:cNvPr descr="image/2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Перемещение фрагмента текста</w:t>
      </w:r>
    </w:p>
    <w:bookmarkEnd w:id="123"/>
    <w:p>
      <w:pPr>
        <w:pStyle w:val="BodyText"/>
      </w:pPr>
      <w:r>
        <w:t xml:space="preserve">Сохраняю файл с помощью F2. Появляется диалог подтверждения сохранения (рис. 24).</w:t>
      </w:r>
    </w:p>
    <w:bookmarkStart w:id="127" w:name="fig:024"/>
    <w:p>
      <w:pPr>
        <w:pStyle w:val="CaptionedFigure"/>
      </w:pPr>
      <w:r>
        <w:drawing>
          <wp:inline>
            <wp:extent cx="3733800" cy="2133600"/>
            <wp:effectExtent b="0" l="0" r="0" t="0"/>
            <wp:docPr descr="Рис. 24: Сохранение файла (F2)" title="" id="125" name="Picture"/>
            <a:graphic>
              <a:graphicData uri="http://schemas.openxmlformats.org/drawingml/2006/picture">
                <pic:pic>
                  <pic:nvPicPr>
                    <pic:cNvPr descr="image/24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Сохранение файла (F2)</w:t>
      </w:r>
    </w:p>
    <w:bookmarkEnd w:id="127"/>
    <w:p>
      <w:pPr>
        <w:pStyle w:val="BodyText"/>
      </w:pPr>
      <w:r>
        <w:t xml:space="preserve">Выделяю фрагмент текста с помощью F3 для дальнейших операций (рис. 25).</w:t>
      </w:r>
    </w:p>
    <w:bookmarkStart w:id="131" w:name="fig:025"/>
    <w:p>
      <w:pPr>
        <w:pStyle w:val="CaptionedFigure"/>
      </w:pPr>
      <w:r>
        <w:drawing>
          <wp:inline>
            <wp:extent cx="3733800" cy="2131164"/>
            <wp:effectExtent b="0" l="0" r="0" t="0"/>
            <wp:docPr descr="Рис. 25: Выделение фрагмента текста" title="" id="129" name="Picture"/>
            <a:graphic>
              <a:graphicData uri="http://schemas.openxmlformats.org/drawingml/2006/picture">
                <pic:pic>
                  <pic:nvPicPr>
                    <pic:cNvPr descr="image/2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Выделение фрагмента текста</w:t>
      </w:r>
    </w:p>
    <w:bookmarkEnd w:id="131"/>
    <w:p>
      <w:pPr>
        <w:pStyle w:val="BodyText"/>
      </w:pPr>
      <w:r>
        <w:t xml:space="preserve">Перехожу в начало файла (Ctrl-Home) и добавляю текст «start» (рис. 26).</w:t>
      </w:r>
    </w:p>
    <w:bookmarkStart w:id="135" w:name="fig:026"/>
    <w:p>
      <w:pPr>
        <w:pStyle w:val="CaptionedFigure"/>
      </w:pPr>
      <w:r>
        <w:drawing>
          <wp:inline>
            <wp:extent cx="3733800" cy="2132383"/>
            <wp:effectExtent b="0" l="0" r="0" t="0"/>
            <wp:docPr descr="Рис. 26: Переход в начало файла и добавление текста" title="" id="133" name="Picture"/>
            <a:graphic>
              <a:graphicData uri="http://schemas.openxmlformats.org/drawingml/2006/picture">
                <pic:pic>
                  <pic:nvPicPr>
                    <pic:cNvPr descr="image/26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Переход в начало файла и добавление текста</w:t>
      </w:r>
    </w:p>
    <w:bookmarkEnd w:id="135"/>
    <w:bookmarkEnd w:id="136"/>
    <w:bookmarkStart w:id="145" w:name="работа-с-файлом-исходного-кода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Работа с файлом исходного кода</w:t>
      </w:r>
    </w:p>
    <w:p>
      <w:pPr>
        <w:pStyle w:val="FirstParagraph"/>
      </w:pPr>
      <w:r>
        <w:t xml:space="preserve">Открываю файл program.cpp с исходным кодом на C++. Подсветка синтаксиса включена — ключевые слова, типы данных и строки выделены разными цветами (рис. 27).</w:t>
      </w:r>
    </w:p>
    <w:bookmarkStart w:id="140" w:name="fig:027"/>
    <w:p>
      <w:pPr>
        <w:pStyle w:val="CaptionedFigure"/>
      </w:pPr>
      <w:r>
        <w:drawing>
          <wp:inline>
            <wp:extent cx="3733800" cy="2133190"/>
            <wp:effectExtent b="0" l="0" r="0" t="0"/>
            <wp:docPr descr="Рис. 27: Файл program.cpp с подсветкой синтаксиса" title="" id="138" name="Picture"/>
            <a:graphic>
              <a:graphicData uri="http://schemas.openxmlformats.org/drawingml/2006/picture">
                <pic:pic>
                  <pic:nvPicPr>
                    <pic:cNvPr descr="image/27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Файл program.cpp с подсветкой синтаксиса</w:t>
      </w:r>
    </w:p>
    <w:bookmarkEnd w:id="140"/>
    <w:p>
      <w:pPr>
        <w:pStyle w:val="BodyText"/>
      </w:pPr>
      <w:r>
        <w:t xml:space="preserve">Просматриваю файл program.cpp с подсветкой синтаксиса. Видно выделение директивы #include, ключевых слов int, return, строкового литерала (рис. 28).</w:t>
      </w:r>
    </w:p>
    <w:bookmarkStart w:id="144" w:name="fig:028"/>
    <w:p>
      <w:pPr>
        <w:pStyle w:val="CaptionedFigure"/>
      </w:pPr>
      <w:r>
        <w:drawing>
          <wp:inline>
            <wp:extent cx="3733800" cy="2102748"/>
            <wp:effectExtent b="0" l="0" r="0" t="0"/>
            <wp:docPr descr="Рис. 28: Подсветка синтаксиса C++" title="" id="142" name="Picture"/>
            <a:graphic>
              <a:graphicData uri="http://schemas.openxmlformats.org/drawingml/2006/picture">
                <pic:pic>
                  <pic:nvPicPr>
                    <pic:cNvPr descr="image/28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Подсветка синтаксиса C++</w:t>
      </w:r>
    </w:p>
    <w:bookmarkEnd w:id="144"/>
    <w:bookmarkEnd w:id="145"/>
    <w:bookmarkEnd w:id="146"/>
    <w:bookmarkEnd w:id="147"/>
    <w:bookmarkStart w:id="14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Какие режимы работы есть в mc. Охарактеризуйте их.</w:t>
      </w:r>
    </w:p>
    <w:p>
      <w:pPr>
        <w:pStyle w:val="BodyText"/>
      </w:pPr>
      <w:r>
        <w:t xml:space="preserve">В mc есть несколько режимов работы панелей: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стандартный режим отображения файлов и каталогов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предпросмотр содержимого файла на второй панели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отображение подробной информации о файле (права, владелец, размер)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отображение структуры каталогов в виде дерева</w:t>
      </w:r>
    </w:p>
    <w:p>
      <w:pPr>
        <w:pStyle w:val="BodyText"/>
      </w:pPr>
      <w:r>
        <w:rPr>
          <w:b/>
          <w:bCs/>
        </w:rPr>
        <w:t xml:space="preserve">2. Какие операции с файлами можно выполнить как с помощью команд shell, так и с помощью меню (комбинаций клавиш) mc?</w:t>
      </w:r>
    </w:p>
    <w:p>
      <w:pPr>
        <w:pStyle w:val="Compact"/>
        <w:numPr>
          <w:ilvl w:val="0"/>
          <w:numId w:val="1002"/>
        </w:numPr>
      </w:pPr>
      <w:r>
        <w:t xml:space="preserve">Копирование файлов: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в shell, F5 в mc</w:t>
      </w:r>
    </w:p>
    <w:p>
      <w:pPr>
        <w:pStyle w:val="Compact"/>
        <w:numPr>
          <w:ilvl w:val="0"/>
          <w:numId w:val="1002"/>
        </w:numPr>
      </w:pPr>
      <w:r>
        <w:t xml:space="preserve">Перемещение/переименование: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shell, F6 в mc</w:t>
      </w:r>
    </w:p>
    <w:p>
      <w:pPr>
        <w:pStyle w:val="Compact"/>
        <w:numPr>
          <w:ilvl w:val="0"/>
          <w:numId w:val="1002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в shell, F8 в mc</w:t>
      </w:r>
    </w:p>
    <w:p>
      <w:pPr>
        <w:pStyle w:val="Compact"/>
        <w:numPr>
          <w:ilvl w:val="0"/>
          <w:numId w:val="1002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в shell, F7 в mc</w:t>
      </w:r>
    </w:p>
    <w:p>
      <w:pPr>
        <w:pStyle w:val="Compact"/>
        <w:numPr>
          <w:ilvl w:val="0"/>
          <w:numId w:val="1002"/>
        </w:numPr>
      </w:pPr>
      <w:r>
        <w:t xml:space="preserve">Просмотр файла:</w:t>
      </w:r>
      <w:r>
        <w:t xml:space="preserve"> </w:t>
      </w:r>
      <w:r>
        <w:rPr>
          <w:rStyle w:val="VerbatimChar"/>
        </w:rPr>
        <w:t xml:space="preserve">cat/less</w:t>
      </w:r>
      <w:r>
        <w:t xml:space="preserve"> </w:t>
      </w:r>
      <w:r>
        <w:t xml:space="preserve">в shell, F3 в mc</w:t>
      </w:r>
    </w:p>
    <w:p>
      <w:pPr>
        <w:pStyle w:val="Compact"/>
        <w:numPr>
          <w:ilvl w:val="0"/>
          <w:numId w:val="1002"/>
        </w:numPr>
      </w:pPr>
      <w:r>
        <w:t xml:space="preserve">Редактирование:</w:t>
      </w:r>
      <w:r>
        <w:t xml:space="preserve"> </w:t>
      </w:r>
      <w:r>
        <w:rPr>
          <w:rStyle w:val="VerbatimChar"/>
        </w:rPr>
        <w:t xml:space="preserve">nano/vim</w:t>
      </w:r>
      <w:r>
        <w:t xml:space="preserve"> </w:t>
      </w:r>
      <w:r>
        <w:t xml:space="preserve">в shell, F4 в mc</w:t>
      </w:r>
    </w:p>
    <w:p>
      <w:pPr>
        <w:pStyle w:val="Compact"/>
        <w:numPr>
          <w:ilvl w:val="0"/>
          <w:numId w:val="1002"/>
        </w:numPr>
      </w:pPr>
      <w:r>
        <w:t xml:space="preserve">Изменение прав: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shell, Ctrl-x c в mc</w:t>
      </w:r>
    </w:p>
    <w:p>
      <w:pPr>
        <w:pStyle w:val="FirstParagraph"/>
      </w:pPr>
      <w:r>
        <w:rPr>
          <w:b/>
          <w:bCs/>
        </w:rPr>
        <w:t xml:space="preserve">3. Опишите структура меню левой (или правой) панели mc, дайте характеристику командам.</w:t>
      </w:r>
    </w:p>
    <w:p>
      <w:pPr>
        <w:pStyle w:val="BodyText"/>
      </w:pPr>
      <w:r>
        <w:t xml:space="preserve">Меню панели содержит: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— переключение в режим отображения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— режим предпросмотра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— режим информации о файле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— режим дерева каталогов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— выбор формата отображения (стандартный, расширенный, укороченный)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Порядок сортировки</w:t>
      </w:r>
      <w:r>
        <w:t xml:space="preserve"> </w:t>
      </w:r>
      <w:r>
        <w:t xml:space="preserve">— настройка сортировки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Фильтр</w:t>
      </w:r>
      <w:r>
        <w:t xml:space="preserve"> </w:t>
      </w:r>
      <w:r>
        <w:t xml:space="preserve">— фильтрация отображаемых файлов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Кодировка</w:t>
      </w:r>
      <w:r>
        <w:t xml:space="preserve"> </w:t>
      </w:r>
      <w:r>
        <w:t xml:space="preserve">— выбор кодировки</w:t>
      </w:r>
    </w:p>
    <w:p>
      <w:pPr>
        <w:pStyle w:val="BodyText"/>
      </w:pPr>
      <w:r>
        <w:rPr>
          <w:b/>
          <w:bCs/>
        </w:rPr>
        <w:t xml:space="preserve">4. Опишите структура меню Файл mc, дайте характеристику командам.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Просмотр (F3)</w:t>
      </w:r>
      <w:r>
        <w:t xml:space="preserve"> </w:t>
      </w:r>
      <w:r>
        <w:t xml:space="preserve">— просмотр файла без редактирования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Просмотр вывода команды</w:t>
      </w:r>
      <w:r>
        <w:t xml:space="preserve"> </w:t>
      </w:r>
      <w:r>
        <w:t xml:space="preserve">— выполнение команды и просмотр результата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Правка (F4)</w:t>
      </w:r>
      <w:r>
        <w:t xml:space="preserve"> </w:t>
      </w:r>
      <w:r>
        <w:t xml:space="preserve">— редактирование файла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Копирование (F5)</w:t>
      </w:r>
      <w:r>
        <w:t xml:space="preserve"> </w:t>
      </w:r>
      <w:r>
        <w:t xml:space="preserve">— копирование файлов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— изменение прав chmod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Жёсткая ссылка</w:t>
      </w:r>
      <w:r>
        <w:t xml:space="preserve"> </w:t>
      </w:r>
      <w:r>
        <w:t xml:space="preserve">— создание hard link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Символическая ссылка</w:t>
      </w:r>
      <w:r>
        <w:t xml:space="preserve"> </w:t>
      </w:r>
      <w:r>
        <w:t xml:space="preserve">— создание symlink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Владелец/группа</w:t>
      </w:r>
      <w:r>
        <w:t xml:space="preserve"> </w:t>
      </w:r>
      <w:r>
        <w:t xml:space="preserve">— изменение владельца chown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Переименование (F6)</w:t>
      </w:r>
      <w:r>
        <w:t xml:space="preserve"> </w:t>
      </w:r>
      <w:r>
        <w:t xml:space="preserve">— перемещение/переименование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Создание каталога (F7)</w:t>
      </w:r>
      <w:r>
        <w:t xml:space="preserve"> </w:t>
      </w:r>
      <w:r>
        <w:t xml:space="preserve">— создание директории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Удалить (F8)</w:t>
      </w:r>
      <w:r>
        <w:t xml:space="preserve"> </w:t>
      </w:r>
      <w:r>
        <w:t xml:space="preserve">— удаление файлов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Выход (F10)</w:t>
      </w:r>
      <w:r>
        <w:t xml:space="preserve"> </w:t>
      </w:r>
      <w:r>
        <w:t xml:space="preserve">— выход из mc</w:t>
      </w:r>
    </w:p>
    <w:p>
      <w:pPr>
        <w:pStyle w:val="FirstParagraph"/>
      </w:pPr>
      <w:r>
        <w:rPr>
          <w:b/>
          <w:bCs/>
        </w:rPr>
        <w:t xml:space="preserve">5. Опишите структура меню Команда mc, дайте характеристику командам.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— отображение структуры каталогов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Поиск файла</w:t>
      </w:r>
      <w:r>
        <w:t xml:space="preserve"> </w:t>
      </w:r>
      <w:r>
        <w:t xml:space="preserve">— поиск файлов по имени и содержимому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Переставить панели</w:t>
      </w:r>
      <w:r>
        <w:t xml:space="preserve"> </w:t>
      </w:r>
      <w:r>
        <w:t xml:space="preserve">— обмен панелей местами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Сравнить каталоги</w:t>
      </w:r>
      <w:r>
        <w:t xml:space="preserve"> </w:t>
      </w:r>
      <w:r>
        <w:t xml:space="preserve">— сравнение содержимого каталогов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— подсчёт размеров каталогов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— просмотр истории команд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— закладки на каталоги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— настройка ассоциаций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Редактировать файл меню</w:t>
      </w:r>
      <w:r>
        <w:t xml:space="preserve"> </w:t>
      </w:r>
      <w:r>
        <w:t xml:space="preserve">— настройка пользовательского меню</w:t>
      </w:r>
    </w:p>
    <w:p>
      <w:pPr>
        <w:pStyle w:val="FirstParagraph"/>
      </w:pPr>
      <w:r>
        <w:rPr>
          <w:b/>
          <w:bCs/>
        </w:rPr>
        <w:t xml:space="preserve">6. Опишите структура меню Настройки mc, дайте характеристику командам.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— общие настройки работы mc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Внешний вид</w:t>
      </w:r>
      <w:r>
        <w:t xml:space="preserve"> </w:t>
      </w:r>
      <w:r>
        <w:t xml:space="preserve">— настройка отображения панелей и элементов интерфейса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Настройки панелей</w:t>
      </w:r>
      <w:r>
        <w:t xml:space="preserve"> </w:t>
      </w:r>
      <w:r>
        <w:t xml:space="preserve">— параметры панелей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— настройка запросов подтверждения операций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Биты символов</w:t>
      </w:r>
      <w:r>
        <w:t xml:space="preserve"> </w:t>
      </w:r>
      <w:r>
        <w:t xml:space="preserve">— настройка отображения символов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Распознавание клавиш</w:t>
      </w:r>
      <w:r>
        <w:t xml:space="preserve"> </w:t>
      </w:r>
      <w:r>
        <w:t xml:space="preserve">— тестирование клавиш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— настройки виртуальных файловых систем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Сохранить настройки</w:t>
      </w:r>
      <w:r>
        <w:t xml:space="preserve"> </w:t>
      </w:r>
      <w:r>
        <w:t xml:space="preserve">— сохранение текущей конфигурации</w:t>
      </w:r>
    </w:p>
    <w:p>
      <w:pPr>
        <w:pStyle w:val="FirstParagraph"/>
      </w:pPr>
      <w:r>
        <w:rPr>
          <w:b/>
          <w:bCs/>
        </w:rPr>
        <w:t xml:space="preserve">7. Назовите и дайте характеристику встроенным командам mc.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— смена каталога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exit</w:t>
      </w:r>
      <w:r>
        <w:t xml:space="preserve"> </w:t>
      </w:r>
      <w:r>
        <w:t xml:space="preserve">— выход из mc</w:t>
      </w:r>
    </w:p>
    <w:p>
      <w:pPr>
        <w:pStyle w:val="Compact"/>
        <w:numPr>
          <w:ilvl w:val="0"/>
          <w:numId w:val="1006"/>
        </w:numPr>
      </w:pPr>
      <w:r>
        <w:t xml:space="preserve">Команды могут вводиться в командной строке mc и выполняться в shell</w:t>
      </w:r>
    </w:p>
    <w:p>
      <w:pPr>
        <w:pStyle w:val="Compact"/>
        <w:numPr>
          <w:ilvl w:val="0"/>
          <w:numId w:val="1006"/>
        </w:numPr>
      </w:pPr>
      <w:r>
        <w:t xml:space="preserve">Поддерживается история команд (M-h)</w:t>
      </w:r>
    </w:p>
    <w:p>
      <w:pPr>
        <w:pStyle w:val="Compact"/>
        <w:numPr>
          <w:ilvl w:val="0"/>
          <w:numId w:val="1006"/>
        </w:numPr>
      </w:pPr>
      <w:r>
        <w:t xml:space="preserve">Автодополнение по Tab</w:t>
      </w:r>
    </w:p>
    <w:p>
      <w:pPr>
        <w:pStyle w:val="FirstParagraph"/>
      </w:pPr>
      <w:r>
        <w:rPr>
          <w:b/>
          <w:bCs/>
        </w:rPr>
        <w:t xml:space="preserve">8. Назовите и дайте характеристику командам встроенного редактора mc.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Ctrl-y</w:t>
      </w:r>
      <w:r>
        <w:t xml:space="preserve"> </w:t>
      </w:r>
      <w:r>
        <w:t xml:space="preserve">— удалить строку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Ctrl-u</w:t>
      </w:r>
      <w:r>
        <w:t xml:space="preserve"> </w:t>
      </w:r>
      <w:r>
        <w:t xml:space="preserve">— отмена последней операции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F3</w:t>
      </w:r>
      <w:r>
        <w:t xml:space="preserve"> </w:t>
      </w:r>
      <w:r>
        <w:t xml:space="preserve">— начало/конец выделения блока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F5</w:t>
      </w:r>
      <w:r>
        <w:t xml:space="preserve"> </w:t>
      </w:r>
      <w:r>
        <w:t xml:space="preserve">— копировать блок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F6</w:t>
      </w:r>
      <w:r>
        <w:t xml:space="preserve"> </w:t>
      </w:r>
      <w:r>
        <w:t xml:space="preserve">— переместить блок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F8</w:t>
      </w:r>
      <w:r>
        <w:t xml:space="preserve"> </w:t>
      </w:r>
      <w:r>
        <w:t xml:space="preserve">— удалить блок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F7</w:t>
      </w:r>
      <w:r>
        <w:t xml:space="preserve"> </w:t>
      </w:r>
      <w:r>
        <w:t xml:space="preserve">— поиск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F4</w:t>
      </w:r>
      <w:r>
        <w:t xml:space="preserve"> </w:t>
      </w:r>
      <w:r>
        <w:t xml:space="preserve">— замена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F2</w:t>
      </w:r>
      <w:r>
        <w:t xml:space="preserve"> </w:t>
      </w:r>
      <w:r>
        <w:t xml:space="preserve">— сохранить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F10</w:t>
      </w:r>
      <w:r>
        <w:t xml:space="preserve"> </w:t>
      </w:r>
      <w:r>
        <w:t xml:space="preserve">— выход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Ctrl-Home</w:t>
      </w:r>
      <w:r>
        <w:t xml:space="preserve"> </w:t>
      </w:r>
      <w:r>
        <w:t xml:space="preserve">— начало файла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Ctrl-End</w:t>
      </w:r>
      <w:r>
        <w:t xml:space="preserve"> </w:t>
      </w:r>
      <w:r>
        <w:t xml:space="preserve">— конец файла</w:t>
      </w:r>
    </w:p>
    <w:p>
      <w:pPr>
        <w:pStyle w:val="FirstParagraph"/>
      </w:pPr>
      <w:r>
        <w:rPr>
          <w:b/>
          <w:bCs/>
        </w:rPr>
        <w:t xml:space="preserve">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Пользовательское меню вызывается клавишей F2. Редактирование меню доступно через Команда → Редактировать файл меню. В файле меню можно определить собственные команды с использованием макросов: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— текущий файл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— текущий каталог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— выделенные файлы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%t</w:t>
      </w:r>
      <w:r>
        <w:t xml:space="preserve"> </w:t>
      </w:r>
      <w:r>
        <w:t xml:space="preserve">— отмеченные файлы</w:t>
      </w:r>
    </w:p>
    <w:p>
      <w:pPr>
        <w:pStyle w:val="BodyText"/>
      </w:pPr>
      <w:r>
        <w:rPr>
          <w:b/>
          <w:bCs/>
        </w:rPr>
        <w:t xml:space="preserve">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BodyText"/>
      </w:pPr>
      <w:r>
        <w:t xml:space="preserve">Файл расширений (mc.ext) позволяет определить действия для файлов различных типов:</w:t>
      </w:r>
      <w:r>
        <w:t xml:space="preserve"> </w:t>
      </w:r>
      <w:r>
        <w:t xml:space="preserve">- Открытие определённой программой по расширению</w:t>
      </w:r>
      <w:r>
        <w:t xml:space="preserve"> </w:t>
      </w:r>
      <w:r>
        <w:t xml:space="preserve">- Просмотр специальным образом</w:t>
      </w:r>
      <w:r>
        <w:t xml:space="preserve"> </w:t>
      </w:r>
      <w:r>
        <w:t xml:space="preserve">- Редактирование в соответствующем редакторе</w:t>
      </w:r>
    </w:p>
    <w:p>
      <w:pPr>
        <w:pStyle w:val="BodyText"/>
      </w:pPr>
      <w:r>
        <w:t xml:space="preserve">Редактирование доступно через Команда → Редактировать файл расширений.</w:t>
      </w:r>
    </w:p>
    <w:bookmarkEnd w:id="148"/>
    <w:bookmarkStart w:id="149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освоил основные возможности командной оболочки Midnight Commander. Приобрёл навыки практической работы по просмотру каталогов и файлов, научился выполнять операции копирования, перемещения, удаления файлов. Изучил работу с меню mc, настройку панелей, поиск файлов. Освоил работу со встроенным редактором mc: создание и редактирование файлов, манипуляции с текстом, подсветку синтаксиса.</w:t>
      </w:r>
    </w:p>
    <w:bookmarkEnd w:id="149"/>
    <w:bookmarkStart w:id="151" w:name="список-литературы"/>
    <w:p>
      <w:pPr>
        <w:pStyle w:val="Heading1"/>
      </w:pPr>
      <w:r>
        <w:t xml:space="preserve">Список литературы</w:t>
      </w:r>
    </w:p>
    <w:bookmarkStart w:id="150" w:name="refs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28" Target="media/rId28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№9. Командная оболочка Midnight Commander</dc:title>
  <dc:creator>Игнатенко Денис Беньяминович</dc:creator>
  <dc:language>ru-RU</dc:language>
  <cp:keywords/>
  <dcterms:created xsi:type="dcterms:W3CDTF">2026-04-05T21:25:25Z</dcterms:created>
  <dcterms:modified xsi:type="dcterms:W3CDTF">2026-04-05T21:25:25Z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