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17.png" ContentType="image/png"/>
  <Override PartName="/word/media/rId20.png" ContentType="image/png"/>
  <Override PartName="/word/media/rId23.png" ContentType="image/png"/>
  <Override PartName="/word/media/rId26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№14. Программирование в командном процессоре ОС UNIX. Расширенное программирование</w:t>
      </w:r>
    </w:p>
    <w:p>
      <w:pPr>
        <w:pStyle w:val="Subtitle"/>
      </w:pPr>
      <w:r>
        <w:t xml:space="preserve">Дисциплина: Архитектура компьютеров и операционные системы</w:t>
      </w:r>
    </w:p>
    <w:p>
      <w:pPr>
        <w:pStyle w:val="Author"/>
      </w:pPr>
      <w:r>
        <w:t xml:space="preserve">Игнатенко Денис Беньяминович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 и освоить написание более сложных командных файлов с использованием логических управляющих конструкций, циклов и аргументов командной строки.</w:t>
      </w:r>
    </w:p>
    <w:bookmarkEnd w:id="9"/>
    <w:bookmarkStart w:id="10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Написать командный файл, реализующий упрощённый механизм семафоров.</w:t>
      </w:r>
    </w:p>
    <w:p>
      <w:pPr>
        <w:pStyle w:val="Compact"/>
        <w:numPr>
          <w:ilvl w:val="0"/>
          <w:numId w:val="1001"/>
        </w:numPr>
      </w:pPr>
      <w:r>
        <w:t xml:space="preserve">Реализовать аналог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с помощью командного файла.</w:t>
      </w:r>
    </w:p>
    <w:p>
      <w:pPr>
        <w:pStyle w:val="Compact"/>
        <w:numPr>
          <w:ilvl w:val="0"/>
          <w:numId w:val="1001"/>
        </w:numPr>
      </w:pPr>
      <w:r>
        <w:t xml:space="preserve">Разработать командный файл, генерирующий случайную последовательность букв латинского алфавита с использованием переменной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</w:t>
      </w:r>
    </w:p>
    <w:bookmarkEnd w:id="10"/>
    <w:bookmarkStart w:id="1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Командные файлы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удобны для автоматизации типовых действий в UNIX-подобных системах. Они позволяют организовывать ветвления, циклы, обработку аргументов командной строки и взаимодействие с системными утилитами.</w:t>
      </w:r>
    </w:p>
    <w:p>
      <w:pPr>
        <w:pStyle w:val="BodyText"/>
      </w:pPr>
      <w:r>
        <w:t xml:space="preserve">В лабораторной работе были реализованы три типовых сценария: синхронизация доступа к ресурсу, обращение к справочной подсистеме и генерация случайных данных. Их краткая характеристика приведена в таблице 1.</w:t>
      </w:r>
    </w:p>
    <w:bookmarkStart w:id="11" w:name="tbl:scripts"/>
    <w:p>
      <w:pPr>
        <w:pStyle w:val="TableCaption"/>
      </w:pPr>
      <w:r>
        <w:t xml:space="preserve">Реализованные командные файлы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Реализованные командные файлы"/>
      </w:tblPr>
      <w:tblGrid>
        <w:gridCol w:w="1080"/>
        <w:gridCol w:w="216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Основная идея реализации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semaphore.sh</w:t>
            </w:r>
          </w:p>
        </w:tc>
        <w:tc>
          <w:tcPr/>
          <w:p>
            <w:pPr>
              <w:pStyle w:val="Compact"/>
            </w:pPr>
            <w:r>
              <w:t xml:space="preserve">Упрощённый семафор</w:t>
            </w:r>
          </w:p>
        </w:tc>
        <w:tc>
          <w:tcPr/>
          <w:p>
            <w:pPr>
              <w:pStyle w:val="Compact"/>
            </w:pPr>
            <w:r>
              <w:t xml:space="preserve">Захват ресурса через атомарное создание каталога</w:t>
            </w:r>
            <w:r>
              <w:t xml:space="preserve"> </w:t>
            </w:r>
            <w:r>
              <w:rPr>
                <w:rStyle w:val="VerbatimChar"/>
              </w:rPr>
              <w:t xml:space="preserve">resource.lock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myman.sh</w:t>
            </w:r>
          </w:p>
        </w:tc>
        <w:tc>
          <w:tcPr/>
          <w:p>
            <w:pPr>
              <w:pStyle w:val="Compact"/>
            </w:pPr>
            <w:r>
              <w:t xml:space="preserve">Аналог</w:t>
            </w:r>
            <w:r>
              <w:t xml:space="preserve"> </w:t>
            </w:r>
            <w:r>
              <w:rPr>
                <w:rStyle w:val="VerbatimChar"/>
              </w:rPr>
              <w:t xml:space="preserve">man</w:t>
            </w:r>
          </w:p>
        </w:tc>
        <w:tc>
          <w:tcPr/>
          <w:p>
            <w:pPr>
              <w:pStyle w:val="Compact"/>
            </w:pPr>
            <w:r>
              <w:t xml:space="preserve">Поиск архива справки в</w:t>
            </w:r>
            <w:r>
              <w:t xml:space="preserve"> </w:t>
            </w:r>
            <w:r>
              <w:rPr>
                <w:rStyle w:val="VerbatimChar"/>
              </w:rPr>
              <w:t xml:space="preserve">/usr/share/man/man1</w:t>
            </w:r>
            <w:r>
              <w:t xml:space="preserve"> </w:t>
            </w:r>
            <w:r>
              <w:t xml:space="preserve">и открытие найденного файла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random_letters.sh</w:t>
            </w:r>
          </w:p>
        </w:tc>
        <w:tc>
          <w:tcPr/>
          <w:p>
            <w:pPr>
              <w:pStyle w:val="Compact"/>
            </w:pPr>
            <w:r>
              <w:t xml:space="preserve">Генерация случайной строки</w:t>
            </w:r>
          </w:p>
        </w:tc>
        <w:tc>
          <w:tcPr/>
          <w:p>
            <w:pPr>
              <w:pStyle w:val="Compact"/>
            </w:pPr>
            <w:r>
              <w:t xml:space="preserve">Преобразование значения</w:t>
            </w:r>
            <w:r>
              <w:t xml:space="preserve"> </w:t>
            </w:r>
            <w:r>
              <w:rPr>
                <w:rStyle w:val="VerbatimChar"/>
              </w:rPr>
              <w:t xml:space="preserve">$RANDOM</w:t>
            </w:r>
            <w:r>
              <w:t xml:space="preserve"> </w:t>
            </w:r>
            <w:r>
              <w:t xml:space="preserve">в диапазон кодов букв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  <w:r>
              <w:t xml:space="preserve">-</w:t>
            </w:r>
            <w:r>
              <w:rPr>
                <w:rStyle w:val="VerbatimChar"/>
              </w:rPr>
              <w:t xml:space="preserve">z</w:t>
            </w:r>
          </w:p>
        </w:tc>
      </w:tr>
    </w:tbl>
    <w:bookmarkEnd w:id="11"/>
    <w:bookmarkEnd w:id="12"/>
    <w:bookmarkStart w:id="5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bookmarkStart w:id="16" w:name="подготовка-рабочего-каталога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Подготовка рабочего каталога</w:t>
      </w:r>
    </w:p>
    <w:p>
      <w:pPr>
        <w:pStyle w:val="FirstParagraph"/>
      </w:pPr>
      <w:r>
        <w:t xml:space="preserve">В начале работы был создан каталог</w:t>
      </w:r>
      <w:r>
        <w:t xml:space="preserve"> </w:t>
      </w:r>
      <w:r>
        <w:rPr>
          <w:rStyle w:val="VerbatimChar"/>
        </w:rPr>
        <w:t xml:space="preserve">lab14</w:t>
      </w:r>
      <w:r>
        <w:t xml:space="preserve">, после чего выполнен переход в него и проверен текущий путь командой</w:t>
      </w:r>
      <w:r>
        <w:t xml:space="preserve"> </w:t>
      </w:r>
      <w:r>
        <w:rPr>
          <w:rStyle w:val="VerbatimChar"/>
        </w:rPr>
        <w:t xml:space="preserve">pwd</w:t>
      </w:r>
      <w:r>
        <w:t xml:space="preserve"> </w:t>
      </w:r>
      <w:r>
        <w:t xml:space="preserve">(рис. 1).</w:t>
      </w:r>
    </w:p>
    <w:p>
      <w:pPr>
        <w:pStyle w:val="SourceCode"/>
      </w:pPr>
      <w:r>
        <w:rPr>
          <w:rStyle w:val="BuiltInTok"/>
        </w:rPr>
        <w:t xml:space="preserve">cd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lab14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lab14</w:t>
      </w:r>
      <w:r>
        <w:br/>
      </w:r>
      <w:r>
        <w:rPr>
          <w:rStyle w:val="BuiltInTok"/>
        </w:rPr>
        <w:t xml:space="preserve">pwd</w:t>
      </w:r>
    </w:p>
    <w:p>
      <w:pPr>
        <w:pStyle w:val="CaptionedFigure"/>
      </w:pPr>
      <w:r>
        <w:drawing>
          <wp:inline>
            <wp:extent cx="3733800" cy="823305"/>
            <wp:effectExtent b="0" l="0" r="0" t="0"/>
            <wp:docPr descr="Создание каталога lab14 и проверка текущего пути" title="" id="14" name="Picture"/>
            <a:graphic>
              <a:graphicData uri="http://schemas.openxmlformats.org/drawingml/2006/picture">
                <pic:pic>
                  <pic:nvPicPr>
                    <pic:cNvPr descr="image/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33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 lab14 и проверка текущего пути</w:t>
      </w:r>
    </w:p>
    <w:bookmarkEnd w:id="16"/>
    <w:bookmarkStart w:id="29" w:name="X40901ce6df7bff2ade37f9bba93999d26b8f701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Реализация упрощённого механизма семафоров</w:t>
      </w:r>
    </w:p>
    <w:p>
      <w:pPr>
        <w:pStyle w:val="FirstParagraph"/>
      </w:pPr>
      <w:r>
        <w:t xml:space="preserve">Сначала был создан и сделан исполняемым файл</w:t>
      </w:r>
      <w:r>
        <w:t xml:space="preserve"> </w:t>
      </w:r>
      <w:r>
        <w:rPr>
          <w:rStyle w:val="VerbatimChar"/>
        </w:rPr>
        <w:t xml:space="preserve">semaphore.sh</w:t>
      </w:r>
      <w:r>
        <w:t xml:space="preserve"> </w:t>
      </w:r>
      <w:r>
        <w:t xml:space="preserve">(рис. 2).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semaphore.sh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+x semaphore.sh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semaphore.sh</w:t>
      </w:r>
    </w:p>
    <w:p>
      <w:pPr>
        <w:pStyle w:val="CaptionedFigure"/>
      </w:pPr>
      <w:r>
        <w:drawing>
          <wp:inline>
            <wp:extent cx="3733800" cy="758570"/>
            <wp:effectExtent b="0" l="0" r="0" t="0"/>
            <wp:docPr descr="Проверка прав доступа файла semaphore.sh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585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 доступа файла semaphore.sh</w:t>
      </w:r>
    </w:p>
    <w:p>
      <w:pPr>
        <w:pStyle w:val="BodyText"/>
      </w:pPr>
      <w:r>
        <w:t xml:space="preserve">Листинг скрипта: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LOCKDIR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"resource.lock"</w:t>
      </w:r>
      <w:r>
        <w:br/>
      </w:r>
      <w:r>
        <w:br/>
      </w:r>
      <w:r>
        <w:rPr>
          <w:rStyle w:val="VariableTok"/>
        </w:rPr>
        <w:t xml:space="preserve">T1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</w:t>
      </w:r>
      <w:r>
        <w:br/>
      </w:r>
      <w:r>
        <w:rPr>
          <w:rStyle w:val="VariableTok"/>
        </w:rPr>
        <w:t xml:space="preserve">T2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VariableTok"/>
        </w:rPr>
        <w:t xml:space="preserve">PROCESS_NAME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$PROCESS_NAME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PROCESS_NAME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"process_</w:t>
      </w:r>
      <w:r>
        <w:rPr>
          <w:rStyle w:val="VariableTok"/>
        </w:rPr>
        <w:t xml:space="preserve">$$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$PROCESS_NAME</w:t>
      </w:r>
      <w:r>
        <w:rPr>
          <w:rStyle w:val="StringTok"/>
        </w:rPr>
        <w:t xml:space="preserve"> запущен"</w:t>
      </w:r>
      <w:r>
        <w:br/>
      </w:r>
      <w:r>
        <w:br/>
      </w:r>
      <w:r>
        <w:rPr>
          <w:rStyle w:val="VariableTok"/>
        </w:rPr>
        <w:t xml:space="preserve">WAITED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</w:t>
      </w:r>
      <w:r>
        <w:br/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therTok"/>
        </w:rPr>
        <w:t xml:space="preserve">!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$PROCESS_NAME</w:t>
      </w:r>
      <w:r>
        <w:rPr>
          <w:rStyle w:val="StringTok"/>
        </w:rPr>
        <w:t xml:space="preserve">: ресурс занят, ожидание..."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WAITED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$((WAITED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$WAITED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$PROCESS_NAME</w:t>
      </w:r>
      <w:r>
        <w:rPr>
          <w:rStyle w:val="StringTok"/>
        </w:rPr>
        <w:t xml:space="preserve">: время ожидания истекло, ресурс не получен"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'rm -rf "$LOCKDIR"'</w:t>
      </w:r>
      <w:r>
        <w:rPr>
          <w:rStyle w:val="NormalTok"/>
        </w:rPr>
        <w:t xml:space="preserve"> EXIT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$PROCESS_NAME</w:t>
      </w:r>
      <w:r>
        <w:rPr>
          <w:rStyle w:val="StringTok"/>
        </w:rPr>
        <w:t xml:space="preserve">: ресурс свободен, занимаю ресурс"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T2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$PROCESS_NAME</w:t>
      </w:r>
      <w:r>
        <w:rPr>
          <w:rStyle w:val="StringTok"/>
        </w:rPr>
        <w:t xml:space="preserve">: использует ресурс... 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 сек."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$PROCESS_NAME</w:t>
      </w:r>
      <w:r>
        <w:rPr>
          <w:rStyle w:val="StringTok"/>
        </w:rPr>
        <w:t xml:space="preserve">: освобождает ресурс"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$LOCKDIR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trap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EXIT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$PROCESS_NAME</w:t>
      </w:r>
      <w:r>
        <w:rPr>
          <w:rStyle w:val="StringTok"/>
        </w:rPr>
        <w:t xml:space="preserve"> завершён"</w:t>
      </w:r>
    </w:p>
    <w:p>
      <w:pPr>
        <w:pStyle w:val="FirstParagraph"/>
      </w:pPr>
      <w:r>
        <w:t xml:space="preserve">При одиночном запуске процесс сразу получает доступ к ресурсу, удерживает его в течение десяти секунд и затем освобождает (рис. 3).</w:t>
      </w:r>
    </w:p>
    <w:p>
      <w:pPr>
        <w:pStyle w:val="SourceCode"/>
      </w:pPr>
      <w:r>
        <w:rPr>
          <w:rStyle w:val="ExtensionTok"/>
        </w:rPr>
        <w:t xml:space="preserve">./semaphore.sh</w:t>
      </w:r>
      <w:r>
        <w:rPr>
          <w:rStyle w:val="NormalTok"/>
        </w:rPr>
        <w:t xml:space="preserve"> process1</w:t>
      </w:r>
    </w:p>
    <w:p>
      <w:pPr>
        <w:pStyle w:val="CaptionedFigure"/>
      </w:pPr>
      <w:r>
        <w:drawing>
          <wp:inline>
            <wp:extent cx="3733800" cy="1822945"/>
            <wp:effectExtent b="0" l="0" r="0" t="0"/>
            <wp:docPr descr="Запуск semaphore.sh для одного процесса" title="" id="21" name="Picture"/>
            <a:graphic>
              <a:graphicData uri="http://schemas.openxmlformats.org/drawingml/2006/picture">
                <pic:pic>
                  <pic:nvPicPr>
                    <pic:cNvPr descr="image/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2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semaphore.sh для одного процесса</w:t>
      </w:r>
    </w:p>
    <w:p>
      <w:pPr>
        <w:pStyle w:val="BodyText"/>
      </w:pPr>
      <w:r>
        <w:t xml:space="preserve">При одновременном запуске двух процессов один из них занимает ресурс, а второй переходит в режим ожидания до освобождения блокировки (рис. 4). По фактическому выводу на скриншоте первым ресурс захватывает</w:t>
      </w:r>
      <w:r>
        <w:t xml:space="preserve"> </w:t>
      </w:r>
      <w:r>
        <w:rPr>
          <w:rStyle w:val="VerbatimChar"/>
        </w:rPr>
        <w:t xml:space="preserve">process2</w:t>
      </w:r>
      <w:r>
        <w:t xml:space="preserve">, а</w:t>
      </w:r>
      <w:r>
        <w:t xml:space="preserve"> </w:t>
      </w:r>
      <w:r>
        <w:rPr>
          <w:rStyle w:val="VerbatimChar"/>
        </w:rPr>
        <w:t xml:space="preserve">process1</w:t>
      </w:r>
      <w:r>
        <w:t xml:space="preserve"> </w:t>
      </w:r>
      <w:r>
        <w:t xml:space="preserve">ожидает.</w:t>
      </w:r>
    </w:p>
    <w:p>
      <w:pPr>
        <w:pStyle w:val="SourceCode"/>
      </w:pPr>
      <w:r>
        <w:rPr>
          <w:rStyle w:val="ExtensionTok"/>
        </w:rPr>
        <w:t xml:space="preserve">./semaphore.sh</w:t>
      </w:r>
      <w:r>
        <w:rPr>
          <w:rStyle w:val="NormalTok"/>
        </w:rPr>
        <w:t xml:space="preserve"> process1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./semaphore.sh</w:t>
      </w:r>
      <w:r>
        <w:rPr>
          <w:rStyle w:val="NormalTok"/>
        </w:rPr>
        <w:t xml:space="preserve"> process2</w:t>
      </w:r>
    </w:p>
    <w:p>
      <w:pPr>
        <w:pStyle w:val="CaptionedFigure"/>
      </w:pPr>
      <w:r>
        <w:drawing>
          <wp:inline>
            <wp:extent cx="4800600" cy="3732894"/>
            <wp:effectExtent b="0" l="0" r="0" t="0"/>
            <wp:docPr descr="Работа semaphore.sh для двух процессов" title="" id="24" name="Picture"/>
            <a:graphic>
              <a:graphicData uri="http://schemas.openxmlformats.org/drawingml/2006/picture">
                <pic:pic>
                  <pic:nvPicPr>
                    <pic:cNvPr descr="image/4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3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semaphore.sh для двух процессов</w:t>
      </w:r>
    </w:p>
    <w:p>
      <w:pPr>
        <w:pStyle w:val="BodyText"/>
      </w:pPr>
      <w:r>
        <w:t xml:space="preserve">Проверка с тремя процессами показывает, что в каждый момент времени ресурс использует только один процесс, а остальные выводят сообщения об ожидании (рис. 5).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resource.lock</w:t>
      </w:r>
      <w:r>
        <w:br/>
      </w:r>
      <w:r>
        <w:rPr>
          <w:rStyle w:val="ExtensionTok"/>
        </w:rPr>
        <w:t xml:space="preserve">./semaphore.sh</w:t>
      </w:r>
      <w:r>
        <w:rPr>
          <w:rStyle w:val="NormalTok"/>
        </w:rPr>
        <w:t xml:space="preserve"> process1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./semaphore.sh</w:t>
      </w:r>
      <w:r>
        <w:rPr>
          <w:rStyle w:val="NormalTok"/>
        </w:rPr>
        <w:t xml:space="preserve"> process2 </w:t>
      </w:r>
      <w:r>
        <w:rPr>
          <w:rStyle w:val="KeywordTok"/>
        </w:rPr>
        <w:t xml:space="preserve">&amp;</w:t>
      </w:r>
      <w:r>
        <w:br/>
      </w:r>
      <w:r>
        <w:rPr>
          <w:rStyle w:val="ExtensionTok"/>
        </w:rPr>
        <w:t xml:space="preserve">./semaphore.sh</w:t>
      </w:r>
      <w:r>
        <w:rPr>
          <w:rStyle w:val="NormalTok"/>
        </w:rPr>
        <w:t xml:space="preserve"> process3</w:t>
      </w:r>
    </w:p>
    <w:p>
      <w:pPr>
        <w:pStyle w:val="CaptionedFigure"/>
      </w:pPr>
      <w:r>
        <w:drawing>
          <wp:inline>
            <wp:extent cx="4533900" cy="3343021"/>
            <wp:effectExtent b="0" l="0" r="0" t="0"/>
            <wp:docPr descr="Работа semaphore.sh для трёх процессов" title="" id="27" name="Picture"/>
            <a:graphic>
              <a:graphicData uri="http://schemas.openxmlformats.org/drawingml/2006/picture">
                <pic:pic>
                  <pic:nvPicPr>
                    <pic:cNvPr descr="image/5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430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semaphore.sh для трёх процессов</w:t>
      </w:r>
    </w:p>
    <w:p>
      <w:pPr>
        <w:pStyle w:val="BodyText"/>
      </w:pPr>
      <w:r>
        <w:t xml:space="preserve">Таким образом, каталог</w:t>
      </w:r>
      <w:r>
        <w:t xml:space="preserve"> </w:t>
      </w:r>
      <w:r>
        <w:rPr>
          <w:rStyle w:val="VerbatimChar"/>
        </w:rPr>
        <w:t xml:space="preserve">resource.lock</w:t>
      </w:r>
      <w:r>
        <w:t xml:space="preserve"> </w:t>
      </w:r>
      <w:r>
        <w:t xml:space="preserve">используется как простая блокировка, а цикл ожидания обеспечивает последовательный доступ нескольких процессов к одному ресурсу.</w:t>
      </w:r>
    </w:p>
    <w:bookmarkEnd w:id="29"/>
    <w:bookmarkStart w:id="42" w:name="реализация-аналога-команды-man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Реализация аналога команды man</w:t>
      </w:r>
    </w:p>
    <w:p>
      <w:pPr>
        <w:pStyle w:val="FirstParagraph"/>
      </w:pPr>
      <w:r>
        <w:t xml:space="preserve">Перед созданием скрипта был просмотрен каталог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, содержащий архивы справочных страниц для пользовательских команд (рис. 6).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/usr/share/man/man1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</w:p>
    <w:p>
      <w:pPr>
        <w:pStyle w:val="CaptionedFigure"/>
      </w:pPr>
      <w:r>
        <w:drawing>
          <wp:inline>
            <wp:extent cx="4267200" cy="1112389"/>
            <wp:effectExtent b="0" l="0" r="0" t="0"/>
            <wp:docPr descr="Просмотр содержимого каталога /usr/share/man/man1" title="" id="31" name="Picture"/>
            <a:graphic>
              <a:graphicData uri="http://schemas.openxmlformats.org/drawingml/2006/picture">
                <pic:pic>
                  <pic:nvPicPr>
                    <pic:cNvPr descr="image/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1112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каталога /usr/share/man/man1</w:t>
      </w:r>
    </w:p>
    <w:p>
      <w:pPr>
        <w:pStyle w:val="BodyText"/>
      </w:pPr>
      <w:r>
        <w:t xml:space="preserve">После этого был создан и сделан исполняемым файл</w:t>
      </w:r>
      <w:r>
        <w:t xml:space="preserve"> </w:t>
      </w:r>
      <w:r>
        <w:rPr>
          <w:rStyle w:val="VerbatimChar"/>
        </w:rPr>
        <w:t xml:space="preserve">myman.sh</w:t>
      </w:r>
      <w:r>
        <w:t xml:space="preserve"> </w:t>
      </w:r>
      <w:r>
        <w:t xml:space="preserve">(рис. 7).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myman.sh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myman.sh</w:t>
      </w:r>
    </w:p>
    <w:p>
      <w:pPr>
        <w:pStyle w:val="CaptionedFigure"/>
      </w:pPr>
      <w:r>
        <w:drawing>
          <wp:inline>
            <wp:extent cx="3733800" cy="608565"/>
            <wp:effectExtent b="0" l="0" r="0" t="0"/>
            <wp:docPr descr="Проверка прав доступа файла myman.sh" title="" id="34" name="Picture"/>
            <a:graphic>
              <a:graphicData uri="http://schemas.openxmlformats.org/drawingml/2006/picture">
                <pic:pic>
                  <pic:nvPicPr>
                    <pic:cNvPr descr="image/7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085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 доступа файла myman.sh</w:t>
      </w:r>
    </w:p>
    <w:p>
      <w:pPr>
        <w:pStyle w:val="BodyText"/>
      </w:pPr>
      <w:r>
        <w:t xml:space="preserve">Листинг скрипта: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имя_команды"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COMMAND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MAN_DIR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"/usr/share/man/man1"</w:t>
      </w:r>
      <w:r>
        <w:br/>
      </w:r>
      <w:r>
        <w:rPr>
          <w:rStyle w:val="VariableTok"/>
        </w:rPr>
        <w:t xml:space="preserve">FILE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$MAN_DIR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$COMMAND</w:t>
      </w:r>
      <w:r>
        <w:rPr>
          <w:rStyle w:val="StringTok"/>
        </w:rPr>
        <w:t xml:space="preserve">.1.gz"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$FILE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"Справка для команды '</w:t>
      </w:r>
      <w:r>
        <w:rPr>
          <w:rStyle w:val="VariableTok"/>
        </w:rPr>
        <w:t xml:space="preserve">$COMMAND</w:t>
      </w:r>
      <w:r>
        <w:rPr>
          <w:rStyle w:val="StringTok"/>
        </w:rPr>
        <w:t xml:space="preserve">' не найдена в </w:t>
      </w:r>
      <w:r>
        <w:rPr>
          <w:rStyle w:val="VariableTok"/>
        </w:rPr>
        <w:t xml:space="preserve">$MAN_DIR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</w:p>
    <w:p>
      <w:pPr>
        <w:pStyle w:val="FirstParagraph"/>
      </w:pPr>
      <w:r>
        <w:t xml:space="preserve">При вызове с существующей командой</w:t>
      </w:r>
      <w:r>
        <w:t xml:space="preserve"> </w:t>
      </w:r>
      <w:r>
        <w:rPr>
          <w:rStyle w:val="VerbatimChar"/>
        </w:rPr>
        <w:t xml:space="preserve">ls</w:t>
      </w:r>
      <w:r>
        <w:t xml:space="preserve"> </w:t>
      </w:r>
      <w:r>
        <w:t xml:space="preserve">скрипт открывает содержимое справочной страницы в просмотрщике</w:t>
      </w:r>
      <w:r>
        <w:t xml:space="preserve"> </w:t>
      </w:r>
      <w:r>
        <w:rPr>
          <w:rStyle w:val="VerbatimChar"/>
        </w:rPr>
        <w:t xml:space="preserve">less</w:t>
      </w:r>
      <w:r>
        <w:t xml:space="preserve"> </w:t>
      </w:r>
      <w:r>
        <w:t xml:space="preserve">(рис. 8).</w:t>
      </w:r>
    </w:p>
    <w:p>
      <w:pPr>
        <w:pStyle w:val="SourceCode"/>
      </w:pPr>
      <w:r>
        <w:rPr>
          <w:rStyle w:val="ExtensionTok"/>
        </w:rPr>
        <w:t xml:space="preserve">./myman.sh</w:t>
      </w:r>
      <w:r>
        <w:rPr>
          <w:rStyle w:val="NormalTok"/>
        </w:rPr>
        <w:t xml:space="preserve"> ls</w:t>
      </w:r>
    </w:p>
    <w:p>
      <w:pPr>
        <w:pStyle w:val="CaptionedFigure"/>
      </w:pPr>
      <w:r>
        <w:drawing>
          <wp:inline>
            <wp:extent cx="4800600" cy="3188240"/>
            <wp:effectExtent b="0" l="0" r="0" t="0"/>
            <wp:docPr descr="Открытие справочной страницы для команды ls" title="" id="37" name="Picture"/>
            <a:graphic>
              <a:graphicData uri="http://schemas.openxmlformats.org/drawingml/2006/picture">
                <pic:pic>
                  <pic:nvPicPr>
                    <pic:cNvPr descr="image/8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188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Открытие справочной страницы для команды ls</w:t>
      </w:r>
    </w:p>
    <w:p>
      <w:pPr>
        <w:pStyle w:val="BodyText"/>
      </w:pPr>
      <w:r>
        <w:t xml:space="preserve">При обращении к несуществующей команде</w:t>
      </w:r>
      <w:r>
        <w:t xml:space="preserve"> </w:t>
      </w:r>
      <w:r>
        <w:rPr>
          <w:rStyle w:val="VerbatimChar"/>
        </w:rPr>
        <w:t xml:space="preserve">sdlfkhjdaslhfa</w:t>
      </w:r>
      <w:r>
        <w:t xml:space="preserve"> </w:t>
      </w:r>
      <w:r>
        <w:t xml:space="preserve">выводится сообщение об отсутствии файла справки в каталоге</w:t>
      </w:r>
      <w:r>
        <w:t xml:space="preserve"> </w:t>
      </w:r>
      <w:r>
        <w:rPr>
          <w:rStyle w:val="VerbatimChar"/>
        </w:rPr>
        <w:t xml:space="preserve">man1</w:t>
      </w:r>
      <w:r>
        <w:t xml:space="preserve"> </w:t>
      </w:r>
      <w:r>
        <w:t xml:space="preserve">(рис. 9).</w:t>
      </w:r>
    </w:p>
    <w:p>
      <w:pPr>
        <w:pStyle w:val="SourceCode"/>
      </w:pPr>
      <w:r>
        <w:rPr>
          <w:rStyle w:val="ExtensionTok"/>
        </w:rPr>
        <w:t xml:space="preserve">./myman.sh</w:t>
      </w:r>
      <w:r>
        <w:rPr>
          <w:rStyle w:val="NormalTok"/>
        </w:rPr>
        <w:t xml:space="preserve"> sdlfkhjdaslhfa</w:t>
      </w:r>
    </w:p>
    <w:p>
      <w:pPr>
        <w:pStyle w:val="CaptionedFigure"/>
      </w:pPr>
      <w:r>
        <w:drawing>
          <wp:inline>
            <wp:extent cx="3733800" cy="433897"/>
            <wp:effectExtent b="0" l="0" r="0" t="0"/>
            <wp:docPr descr="Сообщение об отсутствии справки для команды sdlfkhjdaslhfa" title="" id="40" name="Picture"/>
            <a:graphic>
              <a:graphicData uri="http://schemas.openxmlformats.org/drawingml/2006/picture">
                <pic:pic>
                  <pic:nvPicPr>
                    <pic:cNvPr descr="image/9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3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Сообщение об отсутствии справки для команды sdlfkhjdaslhfa</w:t>
      </w:r>
    </w:p>
    <w:p>
      <w:pPr>
        <w:pStyle w:val="BodyText"/>
      </w:pPr>
      <w:r>
        <w:t xml:space="preserve">Скрипт корректно обрабатывает оба основных сценария: наличие и отсутствие соответствующего man-файла.</w:t>
      </w:r>
    </w:p>
    <w:bookmarkEnd w:id="42"/>
    <w:bookmarkStart w:id="52" w:name="X7863f32081d2b7c2b827c187ebf95f3fb9dae6c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Генерация случайной последовательности букв</w:t>
      </w:r>
    </w:p>
    <w:p>
      <w:pPr>
        <w:pStyle w:val="FirstParagraph"/>
      </w:pPr>
      <w:r>
        <w:t xml:space="preserve">Для третьего задания был подготовлен и сделан исполняемым файл</w:t>
      </w:r>
      <w:r>
        <w:t xml:space="preserve"> </w:t>
      </w:r>
      <w:r>
        <w:rPr>
          <w:rStyle w:val="VerbatimChar"/>
        </w:rPr>
        <w:t xml:space="preserve">random_letters.sh</w:t>
      </w:r>
      <w:r>
        <w:t xml:space="preserve"> </w:t>
      </w:r>
      <w:r>
        <w:t xml:space="preserve">(рис. 10).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random_letters.sh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random_letters.sh</w:t>
      </w:r>
    </w:p>
    <w:p>
      <w:pPr>
        <w:pStyle w:val="CaptionedFigure"/>
      </w:pPr>
      <w:r>
        <w:drawing>
          <wp:inline>
            <wp:extent cx="3733800" cy="453390"/>
            <wp:effectExtent b="0" l="0" r="0" t="0"/>
            <wp:docPr descr="Проверка прав доступа файла random_letters.sh" title="" id="44" name="Picture"/>
            <a:graphic>
              <a:graphicData uri="http://schemas.openxmlformats.org/drawingml/2006/picture">
                <pic:pic>
                  <pic:nvPicPr>
                    <pic:cNvPr descr="image/1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533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прав доступа файла random_letters.sh</w:t>
      </w:r>
    </w:p>
    <w:p>
      <w:pPr>
        <w:pStyle w:val="BodyText"/>
      </w:pPr>
      <w:r>
        <w:t xml:space="preserve">Листинг скрипта: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"Использование: ./random_letters.sh длина_строки"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VariableTok"/>
        </w:rPr>
        <w:t xml:space="preserve">LENGTH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$1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VariableTok"/>
        </w:rPr>
        <w:t xml:space="preserve">LENGTH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NUM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$((RANDOM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Variable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NUM))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LETTER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\\</w:t>
      </w:r>
      <w:r>
        <w:rPr>
          <w:rStyle w:val="VariableTok"/>
        </w:rPr>
        <w:t xml:space="preserve">$(</w:t>
      </w:r>
      <w:r>
        <w:rPr>
          <w:rStyle w:val="BuiltInTok"/>
        </w:rPr>
        <w:t xml:space="preserve">printf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'%03o'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$ASCII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${RESULT}${LETTER}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"Случайная последовательность:"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На скриншоте видно три запуска программы с длинами</w:t>
      </w:r>
      <w:r>
        <w:t xml:space="preserve"> </w:t>
      </w:r>
      <w:r>
        <w:rPr>
          <w:rStyle w:val="VerbatimChar"/>
        </w:rPr>
        <w:t xml:space="preserve">10</w:t>
      </w:r>
      <w:r>
        <w:t xml:space="preserve">,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30</w:t>
      </w:r>
      <w:r>
        <w:t xml:space="preserve">, в результате которых формируются различные строки из строчных латинских букв (рис. 11).</w:t>
      </w:r>
    </w:p>
    <w:p>
      <w:pPr>
        <w:pStyle w:val="SourceCode"/>
      </w:pPr>
      <w:r>
        <w:rPr>
          <w:rStyle w:val="ExtensionTok"/>
        </w:rPr>
        <w:t xml:space="preserve">./random_letters.sh</w:t>
      </w:r>
      <w:r>
        <w:rPr>
          <w:rStyle w:val="NormalTok"/>
        </w:rPr>
        <w:t xml:space="preserve"> 10</w:t>
      </w:r>
      <w:r>
        <w:br/>
      </w:r>
      <w:r>
        <w:rPr>
          <w:rStyle w:val="ExtensionTok"/>
        </w:rPr>
        <w:t xml:space="preserve">./random_letters.sh</w:t>
      </w:r>
      <w:r>
        <w:rPr>
          <w:rStyle w:val="NormalTok"/>
        </w:rPr>
        <w:t xml:space="preserve"> 20</w:t>
      </w:r>
      <w:r>
        <w:br/>
      </w:r>
      <w:r>
        <w:rPr>
          <w:rStyle w:val="ExtensionTok"/>
        </w:rPr>
        <w:t xml:space="preserve">./random_letters.sh</w:t>
      </w:r>
      <w:r>
        <w:rPr>
          <w:rStyle w:val="NormalTok"/>
        </w:rPr>
        <w:t xml:space="preserve"> 30</w:t>
      </w:r>
    </w:p>
    <w:p>
      <w:pPr>
        <w:pStyle w:val="CaptionedFigure"/>
      </w:pPr>
      <w:r>
        <w:drawing>
          <wp:inline>
            <wp:extent cx="4000500" cy="1747344"/>
            <wp:effectExtent b="0" l="0" r="0" t="0"/>
            <wp:docPr descr="Генерация случайных последовательностей разной длины" title="" id="47" name="Picture"/>
            <a:graphic>
              <a:graphicData uri="http://schemas.openxmlformats.org/drawingml/2006/picture">
                <pic:pic>
                  <pic:nvPicPr>
                    <pic:cNvPr descr="image/1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7473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случайных последовательностей разной длины</w:t>
      </w:r>
    </w:p>
    <w:p>
      <w:pPr>
        <w:pStyle w:val="BodyText"/>
      </w:pPr>
      <w:r>
        <w:t xml:space="preserve">При запуске без аргумента скрипт выводит подсказку по использованию, что позволяет корректно обработать ошибочный вызов (рис. 12).</w:t>
      </w:r>
    </w:p>
    <w:p>
      <w:pPr>
        <w:pStyle w:val="SourceCode"/>
      </w:pPr>
      <w:r>
        <w:rPr>
          <w:rStyle w:val="ExtensionTok"/>
        </w:rPr>
        <w:t xml:space="preserve">./random_letters.sh</w:t>
      </w:r>
    </w:p>
    <w:p>
      <w:pPr>
        <w:pStyle w:val="CaptionedFigure"/>
      </w:pPr>
      <w:r>
        <w:drawing>
          <wp:inline>
            <wp:extent cx="3733800" cy="496358"/>
            <wp:effectExtent b="0" l="0" r="0" t="0"/>
            <wp:docPr descr="Сообщение об использовании random_letters.sh" title="" id="50" name="Picture"/>
            <a:graphic>
              <a:graphicData uri="http://schemas.openxmlformats.org/drawingml/2006/picture">
                <pic:pic>
                  <pic:nvPicPr>
                    <pic:cNvPr descr="image/12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6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Сообщение об использовании random_letters.sh</w:t>
      </w:r>
    </w:p>
    <w:p>
      <w:pPr>
        <w:pStyle w:val="BodyText"/>
      </w:pPr>
      <w:r>
        <w:t xml:space="preserve">Реализация использует переменную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, приводит её значение к диапазону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25</w:t>
      </w:r>
      <w:r>
        <w:t xml:space="preserve">, а затем преобразует его в ASCII-код строчной латинской буквы.</w:t>
      </w:r>
    </w:p>
    <w:bookmarkEnd w:id="52"/>
    <w:bookmarkEnd w:id="53"/>
    <w:bookmarkStart w:id="61" w:name="ответы-на-контрольные-вопрос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Ответы на контрольные вопросы</w:t>
      </w:r>
    </w:p>
    <w:bookmarkStart w:id="54" w:name="Xe389e409e948b1c38962f369a011d2ff51e712d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 Найдите синтаксическую ошибку в строке</w:t>
      </w:r>
      <w:r>
        <w:t xml:space="preserve"> </w:t>
      </w:r>
      <w:r>
        <w:rPr>
          <w:rStyle w:val="VerbatimChar"/>
        </w:rPr>
        <w:t xml:space="preserve">while [$1 != "exit"]</w:t>
      </w:r>
    </w:p>
    <w:p>
      <w:pPr>
        <w:pStyle w:val="FirstParagraph"/>
      </w:pPr>
      <w:r>
        <w:t xml:space="preserve">Ошибка состоит в отсутствии пробелов после</w:t>
      </w:r>
      <w:r>
        <w:t xml:space="preserve"> </w:t>
      </w:r>
      <w:r>
        <w:rPr>
          <w:rStyle w:val="VerbatimChar"/>
        </w:rPr>
        <w:t xml:space="preserve">[</w:t>
      </w:r>
      <w:r>
        <w:t xml:space="preserve"> </w:t>
      </w:r>
      <w:r>
        <w:t xml:space="preserve">и перед</w:t>
      </w:r>
      <w:r>
        <w:t xml:space="preserve"> </w:t>
      </w:r>
      <w:r>
        <w:rPr>
          <w:rStyle w:val="VerbatimChar"/>
        </w:rPr>
        <w:t xml:space="preserve">]</w:t>
      </w:r>
      <w:r>
        <w:t xml:space="preserve">. Корректная запись: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"exit"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</w:p>
    <w:p>
      <w:pPr>
        <w:pStyle w:val="FirstParagraph"/>
      </w:pPr>
      <w:r>
        <w:t xml:space="preserve">Дополнительно переменную лучше заключать в кавычки, чтобы избежать ошибок при пустом значении.</w:t>
      </w:r>
    </w:p>
    <w:bookmarkEnd w:id="54"/>
    <w:bookmarkStart w:id="55" w:name="как-объединить-несколько-строк-в-одну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2. Как объединить несколько строк в одну?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строки можно объединять через подстановку переменных:</w:t>
      </w:r>
    </w:p>
    <w:p>
      <w:pPr>
        <w:pStyle w:val="SourceCode"/>
      </w:pP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"Hello"</w:t>
      </w:r>
      <w:r>
        <w:br/>
      </w:r>
      <w:r>
        <w:rPr>
          <w:rStyle w:val="VariableTok"/>
        </w:rPr>
        <w:t xml:space="preserve">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"World"</w:t>
      </w:r>
      <w:r>
        <w:br/>
      </w:r>
      <w:r>
        <w:rPr>
          <w:rStyle w:val="VariableTok"/>
        </w:rPr>
        <w:t xml:space="preserve">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 </w:t>
      </w:r>
      <w:r>
        <w:rPr>
          <w:rStyle w:val="VariableTok"/>
        </w:rPr>
        <w:t xml:space="preserve">$b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$c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Также можно постепенно дописывать фрагменты в результирующую строку:</w:t>
      </w:r>
    </w:p>
    <w:p>
      <w:pPr>
        <w:pStyle w:val="SourceCode"/>
      </w:pP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${result}</w:t>
      </w:r>
      <w:r>
        <w:rPr>
          <w:rStyle w:val="StringTok"/>
        </w:rPr>
        <w:t xml:space="preserve">abc"</w:t>
      </w:r>
      <w:r>
        <w:br/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${result}</w:t>
      </w:r>
      <w:r>
        <w:rPr>
          <w:rStyle w:val="StringTok"/>
        </w:rPr>
        <w:t xml:space="preserve">def"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$result</w:t>
      </w:r>
      <w:r>
        <w:rPr>
          <w:rStyle w:val="StringTok"/>
        </w:rPr>
        <w:t xml:space="preserve">"</w:t>
      </w:r>
    </w:p>
    <w:bookmarkEnd w:id="55"/>
    <w:bookmarkStart w:id="56" w:name="X8f36e89f0e037e04c9c84c3abe4b5c20b7882c7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3. Найдите информацию об утилите</w:t>
      </w:r>
      <w:r>
        <w:t xml:space="preserve"> </w:t>
      </w:r>
      <w:r>
        <w:rPr>
          <w:rStyle w:val="VerbatimChar"/>
        </w:rPr>
        <w:t xml:space="preserve">seq</w:t>
      </w:r>
      <w:r>
        <w:t xml:space="preserve">. Какими иными способами можно реализовать её функционал при программировании на bash?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seq</w:t>
      </w:r>
      <w:r>
        <w:t xml:space="preserve"> </w:t>
      </w:r>
      <w:r>
        <w:t xml:space="preserve">выводит последовательность чисел в заданном диапазоне. Например:</w:t>
      </w:r>
    </w:p>
    <w:p>
      <w:pPr>
        <w:pStyle w:val="SourceCode"/>
      </w:pPr>
      <w:r>
        <w:rPr>
          <w:rStyle w:val="FunctionTok"/>
        </w:rPr>
        <w:t xml:space="preserve">seq</w:t>
      </w:r>
      <w:r>
        <w:rPr>
          <w:rStyle w:val="NormalTok"/>
        </w:rPr>
        <w:t xml:space="preserve"> 1 5</w:t>
      </w:r>
    </w:p>
    <w:p>
      <w:pPr>
        <w:pStyle w:val="FirstParagraph"/>
      </w:pPr>
      <w:r>
        <w:t xml:space="preserve">Аналогичное поведение можно получить с помощью цикла</w:t>
      </w:r>
      <w:r>
        <w:t xml:space="preserve"> </w:t>
      </w:r>
      <w:r>
        <w:rPr>
          <w:rStyle w:val="VerbatimChar"/>
        </w:rPr>
        <w:t xml:space="preserve">for</w:t>
      </w:r>
      <w:r>
        <w:t xml:space="preserve">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&lt;=</w:t>
      </w:r>
      <w:r>
        <w:rPr>
          <w:rStyle w:val="DecValTok"/>
        </w:rPr>
        <w:t xml:space="preserve">5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t xml:space="preserve">или цикла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</w:t>
      </w:r>
      <w:r>
        <w:br/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-le</w:t>
      </w:r>
      <w:r>
        <w:rPr>
          <w:rStyle w:val="NormalTok"/>
        </w:rPr>
        <w:t xml:space="preserve"> 5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$i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$((i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VariableTok"/>
        </w:rPr>
        <w:t xml:space="preserve">))</w:t>
      </w:r>
      <w:r>
        <w:br/>
      </w:r>
      <w:r>
        <w:rPr>
          <w:rStyle w:val="ControlFlowTok"/>
        </w:rPr>
        <w:t xml:space="preserve">done</w:t>
      </w:r>
    </w:p>
    <w:bookmarkEnd w:id="56"/>
    <w:bookmarkStart w:id="57" w:name="X993dfc361005bf7024d475b87a6bfef4c3a773d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t xml:space="preserve">4. 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</w:p>
    <w:p>
      <w:pPr>
        <w:pStyle w:val="FirstParagraph"/>
      </w:pPr>
      <w:r>
        <w:t xml:space="preserve">Результатом будет число</w:t>
      </w:r>
      <w:r>
        <w:t xml:space="preserve"> </w:t>
      </w:r>
      <w:r>
        <w:rPr>
          <w:rStyle w:val="VerbatimChar"/>
        </w:rPr>
        <w:t xml:space="preserve">3</w:t>
      </w:r>
      <w:r>
        <w:t xml:space="preserve">, так как в арифметических выражениях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деление целочисленное.</w:t>
      </w:r>
    </w:p>
    <w:bookmarkEnd w:id="57"/>
    <w:bookmarkStart w:id="58" w:name="X01fe0374a143616c4c4d470045d3c392a6c54ba"/>
    <w:p>
      <w:pPr>
        <w:pStyle w:val="Heading2"/>
      </w:pPr>
      <w:r>
        <w:rPr>
          <w:rStyle w:val="SectionNumber"/>
        </w:rPr>
        <w:t xml:space="preserve">5.5</w:t>
      </w:r>
      <w:r>
        <w:tab/>
      </w:r>
      <w:r>
        <w:t xml:space="preserve">5. Укажите кратко основные отличия командной оболочки</w:t>
      </w:r>
      <w:r>
        <w:t xml:space="preserve"> </w:t>
      </w:r>
      <w:r>
        <w:rPr>
          <w:rStyle w:val="VerbatimChar"/>
        </w:rPr>
        <w:t xml:space="preserve">zsh</w:t>
      </w:r>
      <w:r>
        <w:t xml:space="preserve"> </w:t>
      </w:r>
      <w:r>
        <w:t xml:space="preserve">от</w:t>
      </w:r>
      <w:r>
        <w:t xml:space="preserve"> </w:t>
      </w:r>
      <w:r>
        <w:rPr>
          <w:rStyle w:val="VerbatimChar"/>
        </w:rPr>
        <w:t xml:space="preserve">bash</w:t>
      </w:r>
    </w:p>
    <w:p>
      <w:pPr>
        <w:pStyle w:val="FirstParagraph"/>
      </w:pPr>
      <w:r>
        <w:rPr>
          <w:rStyle w:val="VerbatimChar"/>
        </w:rPr>
        <w:t xml:space="preserve">zsh</w:t>
      </w:r>
      <w:r>
        <w:t xml:space="preserve"> </w:t>
      </w:r>
      <w:r>
        <w:t xml:space="preserve">обладает более развитыми средствами интерактивной работы: автодополнением, настройкой приглашения, темами и расширенной историей команд.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более распространён как стандартная оболочка и лучше подходит для переносимых скриптов.</w:t>
      </w:r>
    </w:p>
    <w:bookmarkEnd w:id="58"/>
    <w:bookmarkStart w:id="59" w:name="X1a97071a5249b266b86e22a3ddbf679b6250e0e"/>
    <w:p>
      <w:pPr>
        <w:pStyle w:val="Heading2"/>
      </w:pPr>
      <w:r>
        <w:rPr>
          <w:rStyle w:val="SectionNumber"/>
        </w:rPr>
        <w:t xml:space="preserve">5.6</w:t>
      </w:r>
      <w:r>
        <w:tab/>
      </w:r>
      <w:r>
        <w:t xml:space="preserve">6. Проверьте, верен ли синтаксис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</w:p>
    <w:p>
      <w:pPr>
        <w:pStyle w:val="FirstParagraph"/>
      </w:pPr>
      <w:r>
        <w:t xml:space="preserve">Такую запись нельзя считать полным циклом, так как в ней отсутствуют ключевые слова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done</w:t>
      </w:r>
      <w:r>
        <w:t xml:space="preserve">. Корректный вариант:</w:t>
      </w:r>
    </w:p>
    <w:p>
      <w:pPr>
        <w:pStyle w:val="SourceCode"/>
      </w:pPr>
      <w:r>
        <w:rPr>
          <w:rStyle w:val="VariableTok"/>
        </w:rPr>
        <w:t xml:space="preserve">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((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LIMIT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</w:t>
      </w:r>
      <w:r>
        <w:rPr>
          <w:rStyle w:val="OperatorTok"/>
        </w:rPr>
        <w:t xml:space="preserve">++</w:t>
      </w:r>
      <w:r>
        <w:rPr>
          <w:rStyle w:val="KeywordTok"/>
        </w:rPr>
        <w:t xml:space="preserve">));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$a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</w:p>
    <w:bookmarkEnd w:id="59"/>
    <w:bookmarkStart w:id="60" w:name="X04d265a9b0249b79cd4a63b8884ab1315fae0f4"/>
    <w:p>
      <w:pPr>
        <w:pStyle w:val="Heading2"/>
      </w:pPr>
      <w:r>
        <w:rPr>
          <w:rStyle w:val="SectionNumber"/>
        </w:rPr>
        <w:t xml:space="preserve">5.7</w:t>
      </w:r>
      <w:r>
        <w:tab/>
      </w:r>
      <w:r>
        <w:t xml:space="preserve">7. Сравните язык</w:t>
      </w:r>
      <w:r>
        <w:t xml:space="preserve"> </w:t>
      </w:r>
      <w:r>
        <w:rPr>
          <w:rStyle w:val="VerbatimChar"/>
        </w:rPr>
        <w:t xml:space="preserve">bash</w:t>
      </w:r>
      <w:r>
        <w:t xml:space="preserve"> </w:t>
      </w:r>
      <w:r>
        <w:t xml:space="preserve">с другими языками программирования. Какие преимущества и недостатки у bash?</w:t>
      </w:r>
    </w:p>
    <w:p>
      <w:pPr>
        <w:pStyle w:val="FirstParagraph"/>
      </w:pPr>
      <w:r>
        <w:rPr>
          <w:rStyle w:val="VerbatimChar"/>
        </w:rPr>
        <w:t xml:space="preserve">bash</w:t>
      </w:r>
      <w:r>
        <w:t xml:space="preserve"> </w:t>
      </w:r>
      <w:r>
        <w:t xml:space="preserve">удобен для автоматизации системных действий, запуска утилит, работы с файлами, каталогами и процессами. Его основное преимущество состоит в тесной интеграции с UNIX-средой и отсутствии этапа компиляции.</w:t>
      </w:r>
    </w:p>
    <w:p>
      <w:pPr>
        <w:pStyle w:val="BodyText"/>
      </w:pPr>
      <w:r>
        <w:t xml:space="preserve">К недостаткам относятся слабая типизация, неудобство отладки крупных программ, ограниченные средства для сложных структур данных и меньшая пригодность для больших проектов по сравнению с языками общего назначения, например Python, C++ или Java.</w:t>
      </w:r>
    </w:p>
    <w:bookmarkEnd w:id="60"/>
    <w:bookmarkEnd w:id="61"/>
    <w:bookmarkStart w:id="62" w:name="выводы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приёмы расширенного программирования в командной оболочке UNIX. Были реализованы три командных файла: упрощённый семафор для синхронизации процессов, аналог команды</w:t>
      </w:r>
      <w:r>
        <w:t xml:space="preserve"> </w:t>
      </w:r>
      <w:r>
        <w:rPr>
          <w:rStyle w:val="VerbatimChar"/>
        </w:rPr>
        <w:t xml:space="preserve">man</w:t>
      </w:r>
      <w:r>
        <w:t xml:space="preserve"> </w:t>
      </w:r>
      <w:r>
        <w:t xml:space="preserve">для поиска справки и генератор случайных строк на основе переменной</w:t>
      </w:r>
      <w:r>
        <w:t xml:space="preserve"> </w:t>
      </w:r>
      <w:r>
        <w:rPr>
          <w:rStyle w:val="VerbatimChar"/>
        </w:rPr>
        <w:t xml:space="preserve">$RANDOM</w:t>
      </w:r>
      <w:r>
        <w:t xml:space="preserve">. По результатам тестов на скриншотах можно сделать вывод, что все три сценария были успешно реализованы и корректно отрабатывают как штатные, так и ошибочные случаи запуска.</w:t>
      </w:r>
    </w:p>
    <w:bookmarkEnd w:id="62"/>
    <w:bookmarkStart w:id="64" w:name="список-литературы"/>
    <w:p>
      <w:pPr>
        <w:pStyle w:val="Heading1"/>
      </w:pPr>
      <w:r>
        <w:t xml:space="preserve">Список литературы</w:t>
      </w:r>
    </w:p>
    <w:bookmarkStart w:id="63" w:name="refs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17" Target="media/rId17.png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№14. Программирование в командном процессоре ОС UNIX. Расширенное программирование</dc:title>
  <dc:creator>Игнатенко Денис Беньяминович</dc:creator>
  <dc:language>ru-RU</dc:language>
  <cp:keywords/>
  <dcterms:created xsi:type="dcterms:W3CDTF">2026-05-14T21:42:29Z</dcterms:created>
  <dcterms:modified xsi:type="dcterms:W3CDTF">2026-05-14T21:42:29Z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Times New Roman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Cambria Math</vt:lpwstr>
  </property>
  <property fmtid="{D5CDD505-2E9C-101B-9397-08002B2CF9AE}" pid="24" name="mathfontoptions">
    <vt:lpwstr/>
  </property>
  <property fmtid="{D5CDD505-2E9C-101B-9397-08002B2CF9AE}" pid="25" name="monofont">
    <vt:lpwstr>Consolas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Times New Roman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Arial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Дисциплина: Архитектура компьютеров и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