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5551F" w14:textId="5067FDF5" w:rsidR="00C05F6F" w:rsidRDefault="00B97DC3">
      <w:r w:rsidRPr="00B97DC3">
        <w:drawing>
          <wp:inline distT="0" distB="0" distL="0" distR="0" wp14:anchorId="40867A71" wp14:editId="052A8200">
            <wp:extent cx="6152515" cy="344995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910F" w14:textId="77777777" w:rsidR="00780984" w:rsidRDefault="00780984"/>
    <w:p w14:paraId="0E8A66A7" w14:textId="329F60CF" w:rsidR="00780984" w:rsidRDefault="00B97DC3">
      <w:pPr>
        <w:rPr>
          <w:lang w:val="ru-RU"/>
        </w:rPr>
      </w:pPr>
      <w:r w:rsidRPr="00B97DC3">
        <w:rPr>
          <w:lang w:val="ru-RU"/>
        </w:rPr>
        <w:drawing>
          <wp:inline distT="0" distB="0" distL="0" distR="0" wp14:anchorId="2751A663" wp14:editId="6F799A76">
            <wp:extent cx="6152515" cy="3670935"/>
            <wp:effectExtent l="0" t="0" r="63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62F6" w14:textId="77777777" w:rsidR="00746BDD" w:rsidRDefault="00746BDD">
      <w:pPr>
        <w:rPr>
          <w:lang w:val="ru-RU"/>
        </w:rPr>
      </w:pPr>
    </w:p>
    <w:p w14:paraId="2942DDE9" w14:textId="089AB141" w:rsidR="00746BDD" w:rsidRDefault="00746BDD">
      <w:pPr>
        <w:rPr>
          <w:lang w:val="ru-RU"/>
        </w:rPr>
      </w:pPr>
      <w:r w:rsidRPr="00746BDD">
        <w:rPr>
          <w:noProof/>
          <w:lang w:val="ru-RU"/>
        </w:rPr>
        <w:lastRenderedPageBreak/>
        <w:drawing>
          <wp:inline distT="0" distB="0" distL="0" distR="0" wp14:anchorId="318EADD5" wp14:editId="5C62317A">
            <wp:extent cx="6152515" cy="4144645"/>
            <wp:effectExtent l="0" t="0" r="63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4EF5" w14:textId="77777777" w:rsidR="00B97DC3" w:rsidRDefault="00B97DC3"/>
    <w:p w14:paraId="36FED9D7" w14:textId="7D131369" w:rsidR="00B97DC3" w:rsidRPr="00B97DC3" w:rsidRDefault="00B97DC3">
      <w:pPr>
        <w:rPr>
          <w:lang w:val="ru-RU"/>
        </w:rPr>
      </w:pPr>
      <w:r w:rsidRPr="00B97DC3">
        <w:drawing>
          <wp:inline distT="0" distB="0" distL="0" distR="0" wp14:anchorId="1A7B9412" wp14:editId="12DBBDF1">
            <wp:extent cx="6152515" cy="362394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DC3">
        <w:rPr>
          <w:lang w:val="ru-RU"/>
        </w:rPr>
        <w:br/>
      </w:r>
      <w:r>
        <w:rPr>
          <w:lang w:val="ru-RU"/>
        </w:rPr>
        <w:t xml:space="preserve">И в течении 5 минут после отправки </w:t>
      </w:r>
      <w:r>
        <w:t>GET</w:t>
      </w:r>
      <w:r w:rsidRPr="00B97DC3">
        <w:rPr>
          <w:lang w:val="ru-RU"/>
        </w:rPr>
        <w:t xml:space="preserve"> </w:t>
      </w:r>
      <w:hyperlink r:id="rId8" w:history="1">
        <w:r w:rsidRPr="00651B88">
          <w:rPr>
            <w:rStyle w:val="ac"/>
          </w:rPr>
          <w:t>ht</w:t>
        </w:r>
        <w:r w:rsidRPr="00651B88">
          <w:rPr>
            <w:rStyle w:val="ac"/>
          </w:rPr>
          <w:t>tp</w:t>
        </w:r>
        <w:r w:rsidRPr="00651B88">
          <w:rPr>
            <w:rStyle w:val="ac"/>
            <w:lang w:val="ru-RU"/>
          </w:rPr>
          <w:t>://</w:t>
        </w:r>
        <w:r w:rsidRPr="00651B88">
          <w:rPr>
            <w:rStyle w:val="ac"/>
          </w:rPr>
          <w:t>localhost</w:t>
        </w:r>
        <w:r w:rsidRPr="00651B88">
          <w:rPr>
            <w:rStyle w:val="ac"/>
            <w:lang w:val="ru-RU"/>
          </w:rPr>
          <w:t>:3000/</w:t>
        </w:r>
        <w:proofErr w:type="spellStart"/>
        <w:r w:rsidRPr="00651B88">
          <w:rPr>
            <w:rStyle w:val="ac"/>
          </w:rPr>
          <w:t>api</w:t>
        </w:r>
        <w:proofErr w:type="spellEnd"/>
        <w:r w:rsidRPr="00651B88">
          <w:rPr>
            <w:rStyle w:val="ac"/>
            <w:lang w:val="ru-RU"/>
          </w:rPr>
          <w:t>/</w:t>
        </w:r>
        <w:r w:rsidRPr="00651B88">
          <w:rPr>
            <w:rStyle w:val="ac"/>
          </w:rPr>
          <w:t>rates</w:t>
        </w:r>
        <w:r w:rsidRPr="00651B88">
          <w:rPr>
            <w:rStyle w:val="ac"/>
            <w:lang w:val="ru-RU"/>
          </w:rPr>
          <w:t>?</w:t>
        </w:r>
        <w:r w:rsidRPr="00651B88">
          <w:rPr>
            <w:rStyle w:val="ac"/>
          </w:rPr>
          <w:t>base</w:t>
        </w:r>
        <w:r w:rsidRPr="00651B88">
          <w:rPr>
            <w:rStyle w:val="ac"/>
            <w:lang w:val="ru-RU"/>
          </w:rPr>
          <w:t>=</w:t>
        </w:r>
        <w:r w:rsidRPr="00651B88">
          <w:rPr>
            <w:rStyle w:val="ac"/>
          </w:rPr>
          <w:t>EUR</w:t>
        </w:r>
        <w:r w:rsidRPr="00651B88">
          <w:rPr>
            <w:rStyle w:val="ac"/>
            <w:lang w:val="ru-RU"/>
          </w:rPr>
          <w:t>&amp;</w:t>
        </w:r>
        <w:r w:rsidRPr="00651B88">
          <w:rPr>
            <w:rStyle w:val="ac"/>
          </w:rPr>
          <w:t>targets</w:t>
        </w:r>
        <w:r w:rsidRPr="00651B88">
          <w:rPr>
            <w:rStyle w:val="ac"/>
            <w:lang w:val="ru-RU"/>
          </w:rPr>
          <w:t>=</w:t>
        </w:r>
        <w:r w:rsidRPr="00651B88">
          <w:rPr>
            <w:rStyle w:val="ac"/>
          </w:rPr>
          <w:t>USD</w:t>
        </w:r>
        <w:r w:rsidRPr="00651B88">
          <w:rPr>
            <w:rStyle w:val="ac"/>
            <w:lang w:val="ru-RU"/>
          </w:rPr>
          <w:t>,</w:t>
        </w:r>
        <w:r w:rsidRPr="00651B88">
          <w:rPr>
            <w:rStyle w:val="ac"/>
          </w:rPr>
          <w:t>GBP</w:t>
        </w:r>
      </w:hyperlink>
    </w:p>
    <w:p w14:paraId="121B6B01" w14:textId="05D88A25" w:rsidR="00B97DC3" w:rsidRPr="00B97DC3" w:rsidRDefault="00B97DC3">
      <w:pPr>
        <w:rPr>
          <w:lang w:val="ru-RU"/>
        </w:rPr>
      </w:pPr>
      <w:r w:rsidRPr="00B97DC3">
        <w:rPr>
          <w:lang w:val="ru-RU"/>
        </w:rPr>
        <w:lastRenderedPageBreak/>
        <w:drawing>
          <wp:inline distT="0" distB="0" distL="0" distR="0" wp14:anchorId="5F3864F6" wp14:editId="0D27697C">
            <wp:extent cx="6152515" cy="364236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7DC3" w:rsidRPr="00B97DC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2D"/>
    <w:rsid w:val="001D3D38"/>
    <w:rsid w:val="004605FA"/>
    <w:rsid w:val="00746BDD"/>
    <w:rsid w:val="00780984"/>
    <w:rsid w:val="009E112D"/>
    <w:rsid w:val="00B97DC3"/>
    <w:rsid w:val="00BE5D41"/>
    <w:rsid w:val="00C05F6F"/>
    <w:rsid w:val="00C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AEC9D"/>
  <w15:chartTrackingRefBased/>
  <w15:docId w15:val="{E939C334-C087-4482-87DE-D4739253C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1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1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112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1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112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1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1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1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1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112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11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112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112D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112D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11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11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11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11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1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1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1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1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1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11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11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112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112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112D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E112D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97D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97D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rates?base=EUR&amp;targets=USD,GB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Степанчук</dc:creator>
  <cp:keywords/>
  <dc:description/>
  <cp:lastModifiedBy>Денис Степанчук</cp:lastModifiedBy>
  <cp:revision>4</cp:revision>
  <dcterms:created xsi:type="dcterms:W3CDTF">2026-02-04T22:35:00Z</dcterms:created>
  <dcterms:modified xsi:type="dcterms:W3CDTF">2026-02-09T21:12:00Z</dcterms:modified>
</cp:coreProperties>
</file>