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4"/>
        <w:jc w:val="both"/>
        <w:spacing w:line="240" w:lineRule="auto"/>
        <w:rPr>
          <w:rFonts w:ascii="IBM Plex Sans" w:hAnsi="IBM Plex Sans" w:eastAsia="IBM Plex Sans" w:cs="IBM Plex Sans"/>
          <w:sz w:val="88"/>
          <w:szCs w:val="88"/>
        </w:rPr>
      </w:pPr>
      <w:r>
        <w:rPr>
          <w:rtl w:val="0"/>
        </w:rPr>
      </w:r>
      <w:r/>
    </w:p>
    <w:p>
      <w:pPr>
        <w:pStyle w:val="874"/>
        <w:jc w:val="both"/>
        <w:spacing w:line="240" w:lineRule="auto"/>
        <w:rPr>
          <w:rFonts w:ascii="IBM Plex Sans" w:hAnsi="IBM Plex Sans" w:eastAsia="IBM Plex Sans" w:cs="IBM Plex Sans"/>
          <w:sz w:val="88"/>
          <w:szCs w:val="88"/>
          <w:shd w:val="clear" w:color="auto" w:fill="auto"/>
        </w:rPr>
      </w:pPr>
      <w:r>
        <w:rPr>
          <w:rtl w:val="0"/>
        </w:rPr>
      </w:r>
      <w:r/>
    </w:p>
    <w:p>
      <w:pPr>
        <w:pStyle w:val="874"/>
        <w:spacing w:line="240" w:lineRule="auto"/>
        <w:rPr>
          <w:rFonts w:ascii="IBM Plex Sans" w:hAnsi="IBM Plex Sans" w:eastAsia="IBM Plex Sans" w:cs="IBM Plex Sans"/>
          <w:color w:val="ffffff"/>
          <w:sz w:val="86"/>
          <w:szCs w:val="86"/>
        </w:rPr>
      </w:pPr>
      <w:r/>
      <w:bookmarkStart w:id="0" w:name="_heading=h.gjdgxs"/>
      <w:r/>
      <w:bookmarkEnd w:id="0"/>
      <w:r>
        <w:rPr>
          <w:rtl w:val="0"/>
        </w:rPr>
      </w:r>
      <w:r/>
    </w:p>
    <w:p>
      <w:pPr>
        <w:pStyle w:val="874"/>
        <w:jc w:val="center"/>
        <w:rPr>
          <w:rFonts w:ascii="IBM Plex Sans" w:hAnsi="IBM Plex Sans" w:eastAsia="IBM Plex Sans" w:cs="IBM Plex Sans"/>
          <w:color w:val="ffffff"/>
          <w:sz w:val="60"/>
          <w:szCs w:val="60"/>
        </w:rPr>
      </w:pPr>
      <w:r/>
      <w:bookmarkStart w:id="1" w:name="_heading=h.30j0zll"/>
      <w:r/>
      <w:bookmarkEnd w:id="1"/>
      <w:r>
        <w:rPr>
          <w:rtl w:val="0"/>
        </w:rPr>
        <w:t xml:space="preserve">Итоговая работа по курсу «Программирование на языке С (базовый уровень)»</w:t>
      </w:r>
      <w:r>
        <w:rPr>
          <w:rtl w:val="0"/>
        </w:rPr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ДПО ФРКТ ИУС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Группа: Д01-119</w:t>
      </w:r>
      <w:r>
        <w:rPr>
          <w:sz w:val="28"/>
          <w:szCs w:val="28"/>
          <w:highlight w:val="none"/>
        </w:rPr>
      </w:r>
      <w:r/>
    </w:p>
    <w:p>
      <w:pPr>
        <w:pStyle w:val="875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Студент:</w:t>
      </w:r>
      <w:r>
        <w:rPr>
          <w:sz w:val="28"/>
          <w:szCs w:val="28"/>
        </w:rPr>
        <w:t xml:space="preserve"> Граблин Михаил Анатольевич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</w:rPr>
      </w:r>
      <w:r/>
    </w:p>
    <w:p>
      <w:pPr>
        <w:jc w:val="left"/>
        <w:spacing w:before="200" w:after="200" w:line="240" w:lineRule="auto"/>
        <w:rPr>
          <w:b/>
          <w:color w:val="abb1b9"/>
          <w:sz w:val="60"/>
          <w:szCs w:val="60"/>
          <w:shd w:val="clear" w:color="auto" w:fill="auto"/>
        </w:rPr>
      </w:pPr>
      <w:r>
        <w:rPr>
          <w:rtl w:val="0"/>
        </w:rPr>
      </w:r>
      <w:r/>
    </w:p>
    <w:p>
      <w:pPr>
        <w:spacing w:before="200" w:after="200" w:line="240" w:lineRule="auto"/>
        <w:rPr>
          <w:b/>
          <w:bCs/>
          <w:color w:val="abb1b9"/>
          <w:sz w:val="60"/>
          <w:szCs w:val="60"/>
        </w:rPr>
      </w:pPr>
      <w:r>
        <w:rPr>
          <w:b/>
          <w:color w:val="abb1b9"/>
          <w:sz w:val="60"/>
          <w:szCs w:val="60"/>
          <w:shd w:val="clear" w:color="auto" w:fill="auto"/>
        </w:rPr>
      </w:r>
      <w:r>
        <w:rPr>
          <w:b/>
          <w:color w:val="abb1b9"/>
          <w:sz w:val="60"/>
          <w:szCs w:val="60"/>
          <w:shd w:val="clear" w:color="auto" w:fill="auto"/>
        </w:rPr>
      </w:r>
      <w:r/>
    </w:p>
    <w:p>
      <w:pPr>
        <w:spacing w:before="200" w:after="200" w:line="240" w:lineRule="auto"/>
        <w:rPr>
          <w:b/>
          <w:color w:val="abb1b9"/>
          <w:sz w:val="60"/>
          <w:szCs w:val="60"/>
          <w:shd w:val="clear" w:color="auto" w:fill="auto"/>
        </w:rPr>
      </w:pPr>
      <w:r>
        <w:rPr>
          <w:rtl w:val="0"/>
        </w:rPr>
      </w:r>
      <w:r/>
    </w:p>
    <w:p>
      <w:pPr>
        <w:jc w:val="center"/>
        <w:spacing w:before="200" w:after="200" w:line="240" w:lineRule="auto"/>
        <w:tabs>
          <w:tab w:val="left" w:pos="3759" w:leader="none"/>
        </w:tabs>
        <w:rPr>
          <w:b/>
          <w:color w:val="abb1b9"/>
          <w:sz w:val="60"/>
          <w:szCs w:val="60"/>
        </w:rPr>
      </w:pPr>
      <w:r>
        <w:rPr>
          <w:rtl w:val="0"/>
        </w:rPr>
      </w:r>
      <w:r>
        <w:rPr>
          <w:sz w:val="28"/>
          <w:szCs w:val="28"/>
        </w:rPr>
        <w:t xml:space="preserve">2025</w:t>
      </w:r>
      <w:r/>
    </w:p>
    <w:p>
      <w:pPr>
        <w:spacing w:before="200" w:after="200" w:line="240" w:lineRule="auto"/>
        <w:rPr>
          <w:b/>
          <w:color w:val="abb1b9"/>
          <w:sz w:val="60"/>
          <w:szCs w:val="60"/>
        </w:rPr>
      </w:pPr>
      <w:r>
        <w:rPr>
          <w:rtl w:val="0"/>
        </w:rPr>
      </w:r>
      <w:r/>
    </w:p>
    <w:p>
      <w:pPr>
        <w:jc w:val="left"/>
        <w:keepLines/>
        <w:keepNext/>
        <w:spacing w:before="280" w:after="280" w:line="276" w:lineRule="auto"/>
        <w:rPr>
          <w:rFonts w:ascii="IBM Plex Sans SemiBold" w:hAnsi="IBM Plex Sans SemiBold" w:eastAsia="IBM Plex Sans SemiBold" w:cs="IBM Plex Sans SemiBold"/>
        </w:rPr>
      </w:pPr>
      <w:r>
        <w:rPr>
          <w:rFonts w:ascii="IBM Plex Sans SemiBold" w:hAnsi="IBM Plex Sans SemiBold" w:eastAsia="IBM Plex Sans SemiBold" w:cs="IBM Plex Sans SemiBold"/>
          <w:sz w:val="44"/>
          <w:szCs w:val="44"/>
          <w:rtl w:val="0"/>
        </w:rPr>
        <w:t xml:space="preserve">Оглавление</w:t>
      </w:r>
      <w:r>
        <w:rPr>
          <w:rtl w:val="0"/>
        </w:rPr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heading=h.3znysh7" w:anchor="_heading=h.3znysh7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Постановка задания</w:t>
              <w:tab/>
              <w:t xml:space="preserve">3</w:t>
            </w:r>
          </w:hyperlink>
          <w:r>
            <w:rPr>
              <w:rtl w:val="0"/>
            </w:rPr>
          </w:r>
          <w:r/>
        </w:p>
        <w:p>
          <w:pPr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2et92p0" w:anchor="_heading=h.2et92p0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Описание программы</w:t>
              <w:tab/>
              <w:t xml:space="preserve">5</w:t>
            </w:r>
          </w:hyperlink>
          <w:r>
            <w:rPr>
              <w:rtl w:val="0"/>
            </w:rPr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tyjcwt" w:anchor="_heading=h.tyjcwt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Исходный код программы</w:t>
              <w:tab/>
              <w:t xml:space="preserve">5</w:t>
            </w:r>
          </w:hyperlink>
          <w:r>
            <w:rPr>
              <w:rtl w:val="0"/>
            </w:rPr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3dy6vkm" w:anchor="_heading=h.3dy6vkm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Описание файлов программы</w:t>
              <w:tab/>
              <w:t xml:space="preserve">5</w:t>
            </w:r>
          </w:hyperlink>
          <w:r>
            <w:rPr>
              <w:rtl w:val="0"/>
            </w:rPr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1t3h5sf" w:anchor="_heading=h.1t3h5sf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Описание работы программы</w:t>
              <w:tab/>
            </w:r>
          </w:hyperlink>
          <w:r>
            <w:rPr>
              <w:rtl w:val="0"/>
            </w:rPr>
            <w:t xml:space="preserve">5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4d34og8" w:anchor="_heading=h.4d34og8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Примеры написания командной строки для запуска:</w:t>
              <w:tab/>
              <w:t xml:space="preserve">6</w:t>
            </w:r>
          </w:hyperlink>
          <w:r>
            <w:rPr>
              <w:rtl w:val="0"/>
            </w:rPr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2s8eyo1" w:anchor="_heading=h.2s8eyo1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Демонстрация работы программы</w:t>
              <w:tab/>
            </w:r>
          </w:hyperlink>
          <w:r>
            <w:rPr>
              <w:rtl w:val="0"/>
            </w:rPr>
            <w:t xml:space="preserve">6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17dp8vu" w:anchor="_heading=h.17dp8vu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Сборка программы утилитой make</w:t>
              <w:tab/>
              <w:t xml:space="preserve">8</w:t>
            </w:r>
          </w:hyperlink>
          <w:r>
            <w:fldChar w:fldCharType="end"/>
          </w:r>
          <w:r/>
        </w:p>
      </w:sdtContent>
    </w:sdt>
    <w:p>
      <w:pPr>
        <w:jc w:val="left"/>
        <w:keepLines/>
        <w:keepNext/>
        <w:spacing w:before="280" w:after="280" w:line="276" w:lineRule="auto"/>
        <w:rPr>
          <w:rFonts w:ascii="IBM Plex Sans SemiBold" w:hAnsi="IBM Plex Sans SemiBold" w:eastAsia="IBM Plex Sans SemiBold" w:cs="IBM Plex Sans SemiBold"/>
        </w:rPr>
      </w:pPr>
      <w:r>
        <w:rPr>
          <w:rtl w:val="0"/>
        </w:rPr>
      </w:r>
      <w:r/>
    </w:p>
    <w:p>
      <w:pPr>
        <w:sectPr>
          <w:headerReference w:type="first" r:id="rId9"/>
          <w:footerReference w:type="default" r:id="rId10"/>
          <w:footnotePr/>
          <w:endnotePr/>
          <w:type w:val="nextPage"/>
          <w:pgSz w:w="11909" w:h="16834" w:orient="portrait"/>
          <w:pgMar w:top="1133" w:right="1133" w:bottom="1133" w:left="1133" w:header="720" w:footer="720" w:gutter="0"/>
          <w:pgNumType w:start="1"/>
          <w:cols w:num="1" w:sep="0" w:space="1701" w:equalWidth="1"/>
          <w:docGrid w:linePitch="360"/>
          <w:titlePg/>
        </w:sectPr>
      </w:pPr>
      <w:r>
        <w:rPr>
          <w:rtl w:val="0"/>
        </w:rPr>
      </w:r>
      <w:r/>
    </w:p>
    <w:p>
      <w:pPr>
        <w:pStyle w:val="868"/>
        <w:widowControl w:val="off"/>
      </w:pPr>
      <w:r/>
      <w:bookmarkStart w:id="3" w:name="_heading=h.3znysh7"/>
      <w:r/>
      <w:bookmarkEnd w:id="3"/>
      <w:r>
        <w:rPr>
          <w:rtl w:val="0"/>
        </w:rPr>
        <w:t xml:space="preserve">Постановка задания</w:t>
      </w:r>
      <w:r/>
    </w:p>
    <w:p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Создание консольного приложения — Статистика температуры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Необходимо реализовать консольное приложение, которое осуществляет считывание текстового файла csv, состоящего из строк следующего формата:</w:t>
      </w:r>
      <w:r/>
    </w:p>
    <w:p>
      <w:pPr>
        <w:jc w:val="left"/>
        <w:spacing w:before="0" w:after="0"/>
        <w:widowControl w:val="off"/>
        <w:rPr>
          <w:b/>
        </w:rPr>
      </w:pPr>
      <w:r>
        <w:rPr>
          <w:b/>
          <w:rtl w:val="0"/>
        </w:rPr>
        <w:t xml:space="preserve">YEAR;MONTH;DAY;HOUR;MINUTE;TEMPERATURE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dddd;mm;dd;hh;mm;temperature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dddd - год 4 цифры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mm - месяц 2 цифры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dd - день 2 цифры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hh - часы 2 цифры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mm - минуты 2 цифры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temperature - целое число от -99 до 99</w:t>
      </w:r>
      <w:r/>
    </w:p>
    <w:p>
      <w:pPr>
        <w:jc w:val="left"/>
        <w:spacing w:before="0" w:after="0"/>
        <w:widowControl w:val="off"/>
        <w:rPr>
          <w:b/>
        </w:rPr>
      </w:pPr>
      <w:r>
        <w:rPr>
          <w:rtl w:val="0"/>
        </w:rPr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В архиве  файле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В какой-то момент времени датчик мог не работать, тогда данные поэтому периоду могут отсутствовать. Пример входного файла:</w:t>
      </w:r>
      <w:r/>
    </w:p>
    <w:p>
      <w:pPr>
        <w:jc w:val="left"/>
        <w:spacing w:before="0" w:after="0"/>
        <w:widowControl w:val="off"/>
        <w:rPr>
          <w:b/>
        </w:rPr>
      </w:pPr>
      <w:r>
        <w:rPr>
          <w:rtl w:val="0"/>
        </w:rPr>
      </w:r>
      <w:r/>
    </w:p>
    <w:p>
      <w:pPr>
        <w:jc w:val="left"/>
        <w:spacing w:before="0" w:after="0"/>
        <w:widowControl w:val="off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  <w:r/>
    </w:p>
    <w:tbl>
      <w:tblPr>
        <w:tblStyle w:val="876"/>
        <w:tblW w:w="9900" w:type="dxa"/>
        <w:tblBorders>
          <w:top w:val="single" w:color="9E9E9E" w:sz="8" w:space="0"/>
          <w:left w:val="single" w:color="9E9E9E" w:sz="8" w:space="0"/>
          <w:bottom w:val="single" w:color="9E9E9E" w:sz="8" w:space="0"/>
          <w:right w:val="single" w:color="9E9E9E" w:sz="8" w:space="0"/>
          <w:insideH w:val="single" w:color="9E9E9E" w:sz="8" w:space="0"/>
          <w:insideV w:val="single" w:color="9E9E9E" w:sz="8" w:space="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  <w:tblGridChange w:id="0">
          <w:tblGrid>
            <w:gridCol w:w="1515"/>
            <w:gridCol w:w="1440"/>
            <w:gridCol w:w="1440"/>
            <w:gridCol w:w="1440"/>
            <w:gridCol w:w="1515"/>
            <w:gridCol w:w="2550"/>
          </w:tblGrid>
        </w:tblGridChange>
      </w:tblGrid>
      <w:tr>
        <w:trPr>
          <w:cantSplit w:val="false"/>
          <w:trHeight w:val="759"/>
        </w:trPr>
        <w:tc>
          <w:tcPr>
            <w:shd w:val="clear" w:color="auto" w:fill="f1efe4"/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  <w:rtl w:val="0"/>
              </w:rPr>
              <w:t xml:space="preserve">YEAR 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1efe4"/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  <w:rtl w:val="0"/>
              </w:rPr>
              <w:t xml:space="preserve">MONTH 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1efe4"/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  <w:rtl w:val="0"/>
              </w:rPr>
              <w:t xml:space="preserve">DAY 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1efe4"/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  <w:rtl w:val="0"/>
              </w:rPr>
              <w:t xml:space="preserve">HOUR 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1efe4"/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  <w:rtl w:val="0"/>
              </w:rPr>
              <w:t xml:space="preserve">MINUTE 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1efe4"/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  <w:rtl w:val="0"/>
              </w:rPr>
              <w:t xml:space="preserve">TEMPERATURE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84"/>
        </w:trPr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30"/>
                <w:szCs w:val="30"/>
                <w:rtl w:val="0"/>
              </w:rPr>
              <w:t xml:space="preserve">2021</w:t>
            </w:r>
            <w:r>
              <w:rPr>
                <w:rtl w:val="0"/>
              </w:rPr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23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-5</w:t>
            </w:r>
            <w:r/>
          </w:p>
        </w:tc>
      </w:tr>
      <w:tr>
        <w:trPr>
          <w:cantSplit w:val="false"/>
          <w:trHeight w:val="640"/>
        </w:trPr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30"/>
                <w:szCs w:val="30"/>
                <w:rtl w:val="0"/>
              </w:rPr>
              <w:t xml:space="preserve">2021 </w:t>
            </w:r>
            <w:r>
              <w:rPr>
                <w:rtl w:val="0"/>
              </w:rPr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23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-6</w:t>
            </w:r>
            <w:r/>
          </w:p>
        </w:tc>
      </w:tr>
      <w:tr>
        <w:trPr>
          <w:cantSplit w:val="false"/>
          <w:trHeight w:val="640"/>
        </w:trPr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30"/>
                <w:szCs w:val="30"/>
                <w:rtl w:val="0"/>
              </w:rPr>
              <w:t xml:space="preserve">2021 </w:t>
            </w:r>
            <w:r>
              <w:rPr>
                <w:rtl w:val="0"/>
              </w:rPr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23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-7</w:t>
            </w:r>
            <w:r/>
          </w:p>
        </w:tc>
      </w:tr>
      <w:tr>
        <w:trPr>
          <w:cantSplit w:val="false"/>
          <w:trHeight w:val="640"/>
        </w:trPr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30"/>
                <w:szCs w:val="30"/>
                <w:rtl w:val="0"/>
              </w:rPr>
              <w:t xml:space="preserve">2021 </w:t>
            </w:r>
            <w:r>
              <w:rPr>
                <w:rtl w:val="0"/>
              </w:rPr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7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</w:t>
            </w:r>
            <w:r/>
          </w:p>
        </w:tc>
        <w:tc>
          <w:tcPr>
            <w:tcMar>
              <w:left w:w="140" w:type="dxa"/>
              <w:top w:w="140" w:type="dxa"/>
              <w:right w:w="140" w:type="dxa"/>
              <w:bottom w:w="140" w:type="dxa"/>
            </w:tcMar>
            <w:vAlign w:val="top"/>
            <w:textDirection w:val="lrTb"/>
            <w:noWrap w:val="false"/>
          </w:tcPr>
          <w:p>
            <w:pPr>
              <w:jc w:val="center"/>
              <w:spacing w:before="0" w:after="0" w:line="240" w:lineRule="auto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-10</w:t>
            </w:r>
            <w:r/>
          </w:p>
        </w:tc>
      </w:tr>
    </w:tbl>
    <w:p>
      <w:pPr>
        <w:jc w:val="left"/>
        <w:spacing w:before="0" w:after="0"/>
        <w:widowControl w:val="off"/>
        <w:rPr>
          <w:b/>
          <w:bCs/>
          <w:sz w:val="28"/>
          <w:szCs w:val="28"/>
        </w:rPr>
      </w:pPr>
      <w:r>
        <w:rPr>
          <w:b/>
          <w:sz w:val="28"/>
          <w:szCs w:val="28"/>
          <w:highlight w:val="none"/>
          <w:rtl w:val="0"/>
        </w:rPr>
      </w:r>
      <w:r>
        <w:rPr>
          <w:b/>
          <w:sz w:val="28"/>
          <w:szCs w:val="28"/>
          <w:highlight w:val="none"/>
          <w:rtl w:val="0"/>
        </w:rPr>
      </w:r>
      <w:r/>
    </w:p>
    <w:p>
      <w:pPr>
        <w:jc w:val="left"/>
        <w:spacing w:before="0" w:after="0"/>
        <w:widowControl w:val="off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  <w:highlight w:val="none"/>
          <w:rtl w:val="0"/>
        </w:rPr>
      </w:r>
      <w:r>
        <w:rPr>
          <w:b/>
          <w:sz w:val="28"/>
          <w:szCs w:val="28"/>
          <w:highlight w:val="none"/>
          <w:rtl w:val="0"/>
        </w:rPr>
      </w:r>
      <w:r/>
    </w:p>
    <w:p>
      <w:pPr>
        <w:jc w:val="left"/>
        <w:spacing w:before="0" w:after="0"/>
        <w:widowControl w:val="off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  <w:highlight w:val="none"/>
          <w:rtl w:val="0"/>
        </w:rPr>
      </w:r>
      <w:r>
        <w:rPr>
          <w:b/>
          <w:sz w:val="28"/>
          <w:szCs w:val="28"/>
          <w:highlight w:val="none"/>
          <w:rtl w:val="0"/>
        </w:rPr>
      </w:r>
      <w:r/>
    </w:p>
    <w:p>
      <w:pPr>
        <w:jc w:val="left"/>
        <w:spacing w:before="0" w:after="0"/>
        <w:widowControl w:val="off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  <w:highlight w:val="none"/>
          <w:rtl w:val="0"/>
        </w:rPr>
      </w:r>
      <w:r>
        <w:rPr>
          <w:b/>
          <w:sz w:val="28"/>
          <w:szCs w:val="28"/>
          <w:highlight w:val="none"/>
          <w:rtl w:val="0"/>
        </w:rPr>
      </w:r>
      <w:r/>
    </w:p>
    <w:p>
      <w:pPr>
        <w:jc w:val="left"/>
        <w:spacing w:before="0" w:after="0"/>
        <w:widowControl w:val="off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  <w:rtl w:val="0"/>
        </w:rPr>
        <w:t xml:space="preserve">Требования к обработке данных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Необходимо вывести статистику по каждому месяцу, с учетом исходных данных:</w:t>
      </w:r>
      <w:r/>
    </w:p>
    <w:p>
      <w:pPr>
        <w:numPr>
          <w:ilvl w:val="0"/>
          <w:numId w:val="5"/>
        </w:numPr>
        <w:ind w:left="720" w:hanging="360"/>
        <w:jc w:val="left"/>
        <w:spacing w:before="0" w:after="0"/>
        <w:widowControl w:val="off"/>
      </w:pPr>
      <w:r>
        <w:rPr>
          <w:rtl w:val="0"/>
        </w:rPr>
        <w:t xml:space="preserve">среднемесячная температура</w:t>
      </w:r>
      <w:r/>
    </w:p>
    <w:p>
      <w:pPr>
        <w:numPr>
          <w:ilvl w:val="0"/>
          <w:numId w:val="5"/>
        </w:numPr>
        <w:ind w:left="720" w:hanging="360"/>
        <w:jc w:val="left"/>
        <w:spacing w:before="0" w:after="0"/>
        <w:widowControl w:val="off"/>
      </w:pPr>
      <w:r>
        <w:rPr>
          <w:rtl w:val="0"/>
        </w:rPr>
        <w:t xml:space="preserve">минимальная температура в текущем месяце</w:t>
      </w:r>
      <w:r/>
    </w:p>
    <w:p>
      <w:pPr>
        <w:numPr>
          <w:ilvl w:val="0"/>
          <w:numId w:val="5"/>
        </w:numPr>
        <w:ind w:left="720" w:hanging="360"/>
        <w:jc w:val="left"/>
        <w:spacing w:before="0" w:after="0"/>
        <w:widowControl w:val="off"/>
      </w:pPr>
      <w:r>
        <w:rPr>
          <w:rtl w:val="0"/>
        </w:rPr>
        <w:t xml:space="preserve">максимальная температура в текущем месяце</w:t>
      </w:r>
      <w:r/>
    </w:p>
    <w:p>
      <w:pPr>
        <w:jc w:val="left"/>
        <w:spacing w:before="0" w:after="0"/>
        <w:widowControl w:val="off"/>
      </w:pPr>
      <w:r>
        <w:rPr>
          <w:rtl w:val="0"/>
        </w:rPr>
        <w:t xml:space="preserve">Также необходимо вывести статистику за год:</w:t>
      </w:r>
      <w:r/>
    </w:p>
    <w:p>
      <w:pPr>
        <w:numPr>
          <w:ilvl w:val="0"/>
          <w:numId w:val="1"/>
        </w:numPr>
        <w:ind w:left="720" w:hanging="360"/>
        <w:jc w:val="left"/>
        <w:spacing w:before="0" w:after="0"/>
        <w:widowControl w:val="off"/>
      </w:pPr>
      <w:r>
        <w:rPr>
          <w:rtl w:val="0"/>
        </w:rPr>
        <w:t xml:space="preserve">среднегодовая температура</w:t>
      </w:r>
      <w:r/>
    </w:p>
    <w:p>
      <w:pPr>
        <w:numPr>
          <w:ilvl w:val="0"/>
          <w:numId w:val="1"/>
        </w:numPr>
        <w:ind w:left="720" w:hanging="360"/>
        <w:jc w:val="left"/>
        <w:spacing w:before="0" w:after="0"/>
        <w:widowControl w:val="off"/>
      </w:pPr>
      <w:r>
        <w:rPr>
          <w:rtl w:val="0"/>
        </w:rPr>
        <w:t xml:space="preserve">минимальная температура</w:t>
      </w:r>
      <w:r/>
    </w:p>
    <w:p>
      <w:pPr>
        <w:numPr>
          <w:ilvl w:val="0"/>
          <w:numId w:val="1"/>
        </w:numPr>
        <w:ind w:left="720" w:hanging="360"/>
        <w:jc w:val="left"/>
        <w:spacing w:before="0" w:after="0"/>
        <w:widowControl w:val="off"/>
      </w:pPr>
      <w:r>
        <w:rPr>
          <w:rtl w:val="0"/>
        </w:rPr>
        <w:t xml:space="preserve">максимальная температура</w:t>
      </w:r>
      <w:r/>
    </w:p>
    <w:p>
      <w:pPr>
        <w:jc w:val="left"/>
        <w:spacing w:before="0" w:after="0"/>
        <w:widowControl w:val="off"/>
        <w:rPr>
          <w:b/>
        </w:rPr>
      </w:pPr>
      <w:r>
        <w:rPr>
          <w:rtl w:val="0"/>
        </w:rPr>
      </w:r>
      <w:r/>
    </w:p>
    <w:p>
      <w:pPr>
        <w:jc w:val="left"/>
        <w:spacing w:before="0"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Требования к аргументам командной строки</w:t>
      </w:r>
      <w:r/>
    </w:p>
    <w:p>
      <w:pPr>
        <w:spacing w:before="0" w:after="0"/>
      </w:pPr>
      <w:r>
        <w:rPr>
          <w:rtl w:val="0"/>
        </w:rPr>
        <w:t xml:space="preserve">Приложение должно обрабатывать аргументы командной строки:</w:t>
      </w:r>
      <w:r/>
    </w:p>
    <w:p>
      <w:pPr>
        <w:spacing w:before="0" w:after="0"/>
      </w:pPr>
      <w:r>
        <w:rPr>
          <w:rtl w:val="0"/>
        </w:rPr>
        <w:t xml:space="preserve">минимальный набор поддерживаемых ключей:</w:t>
      </w:r>
      <w:r/>
    </w:p>
    <w:p>
      <w:pPr>
        <w:numPr>
          <w:ilvl w:val="0"/>
          <w:numId w:val="6"/>
        </w:numPr>
        <w:ind w:left="720" w:hanging="360"/>
        <w:spacing w:before="0" w:after="0"/>
      </w:pPr>
      <w:r>
        <w:rPr>
          <w:rtl w:val="0"/>
        </w:rPr>
        <w:t xml:space="preserve">-h Описание функционала приложения. Список ключей, которые обрабатывает данное приложение и их назначение.</w:t>
      </w:r>
      <w:r/>
    </w:p>
    <w:p>
      <w:pPr>
        <w:numPr>
          <w:ilvl w:val="0"/>
          <w:numId w:val="6"/>
        </w:numPr>
        <w:ind w:left="720" w:hanging="360"/>
        <w:spacing w:before="0" w:after="0"/>
      </w:pPr>
      <w:r>
        <w:rPr>
          <w:rtl w:val="0"/>
        </w:rPr>
        <w:t xml:space="preserve">-f &lt;filename.csv&gt; входной файл csv для обработки.</w:t>
      </w:r>
      <w:r/>
    </w:p>
    <w:p>
      <w:pPr>
        <w:numPr>
          <w:ilvl w:val="0"/>
          <w:numId w:val="6"/>
        </w:numPr>
        <w:ind w:left="720" w:hanging="360"/>
        <w:spacing w:before="0" w:after="0"/>
      </w:pPr>
      <w:r>
        <w:rPr>
          <w:rtl w:val="0"/>
        </w:rPr>
        <w:t xml:space="preserve">-m &lt;номер месяца&gt; если задан данный ключ, то выводится только статистика за указанный месяц.</w:t>
      </w:r>
      <w:r/>
    </w:p>
    <w:p>
      <w:pPr>
        <w:numPr>
          <w:ilvl w:val="0"/>
          <w:numId w:val="6"/>
        </w:numPr>
        <w:ind w:left="720" w:hanging="360"/>
        <w:spacing w:before="0" w:after="0"/>
      </w:pPr>
      <w:r>
        <w:rPr>
          <w:rtl w:val="0"/>
        </w:rPr>
        <w:t xml:space="preserve">если нет параметров, то выдается help</w:t>
      </w:r>
      <w:r/>
    </w:p>
    <w:p>
      <w:pPr>
        <w:spacing w:before="0" w:after="0"/>
      </w:pPr>
      <w:r>
        <w:rPr>
          <w:rtl w:val="0"/>
        </w:rPr>
      </w:r>
      <w:r/>
    </w:p>
    <w:p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Требования к ошибкам в входных данных</w:t>
      </w:r>
      <w:r/>
    </w:p>
    <w:p>
      <w:pPr>
        <w:numPr>
          <w:ilvl w:val="0"/>
          <w:numId w:val="3"/>
        </w:numPr>
        <w:ind w:left="720" w:hanging="360"/>
        <w:spacing w:before="0" w:after="0"/>
      </w:pPr>
      <w:r>
        <w:rPr>
          <w:rtl w:val="0"/>
        </w:rPr>
        <w:t xml:space="preserve">Приложение должно корректно работать на любых входных данных, если формат csv файла не соответствует заданному, то необходимо указать номер строки файла csv, в которой обнаружена ошибка и не учитывать данную строку.</w:t>
      </w:r>
      <w:r/>
    </w:p>
    <w:p>
      <w:pPr>
        <w:ind w:left="720" w:firstLine="0"/>
        <w:spacing w:before="0" w:after="0"/>
      </w:pPr>
      <w:r>
        <w:rPr>
          <w:rtl w:val="0"/>
        </w:rPr>
        <w:t xml:space="preserve">В архиве с заданием </w:t>
      </w:r>
      <w:hyperlink r:id="rId12" w:tooltip="https://drive.google.com/file/d/1BBWwFSzVtGRPgvout8EmWXsdVUEVRtYG/view?usp=drive_link" w:history="1">
        <w:r>
          <w:rPr>
            <w:color w:val="1155cc"/>
            <w:u w:val="single"/>
            <w:rtl w:val="0"/>
          </w:rPr>
          <w:t xml:space="preserve">temperature_data_examples.zip</w:t>
        </w:r>
      </w:hyperlink>
      <w:r>
        <w:rPr>
          <w:rtl w:val="0"/>
        </w:rPr>
        <w:t xml:space="preserve">  лежат два файла: </w:t>
      </w:r>
      <w:r/>
    </w:p>
    <w:p>
      <w:pPr>
        <w:numPr>
          <w:ilvl w:val="0"/>
          <w:numId w:val="7"/>
        </w:numPr>
        <w:ind w:left="1440" w:hanging="360"/>
        <w:spacing w:before="0" w:after="0"/>
      </w:pPr>
      <w:r>
        <w:rPr>
          <w:rtl w:val="0"/>
        </w:rPr>
        <w:t xml:space="preserve">temperature_big.csv  — файл со статистикой за год</w:t>
      </w:r>
      <w:r/>
    </w:p>
    <w:p>
      <w:pPr>
        <w:numPr>
          <w:ilvl w:val="0"/>
          <w:numId w:val="7"/>
        </w:numPr>
        <w:ind w:left="1440" w:hanging="360"/>
        <w:spacing w:before="0" w:after="0"/>
      </w:pPr>
      <w:r>
        <w:rPr>
          <w:rtl w:val="0"/>
        </w:rPr>
        <w:t xml:space="preserve">temperature_small.csv — укороченный файл с ошибками для тестирования</w:t>
      </w:r>
      <w:r/>
    </w:p>
    <w:p>
      <w:pPr>
        <w:spacing w:before="0" w:after="0"/>
      </w:pPr>
      <w:r>
        <w:rPr>
          <w:rtl w:val="0"/>
        </w:rPr>
      </w:r>
      <w:r/>
    </w:p>
    <w:p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Требования к сборке приложения</w:t>
      </w:r>
      <w:r/>
    </w:p>
    <w:p>
      <w:pPr>
        <w:numPr>
          <w:ilvl w:val="0"/>
          <w:numId w:val="4"/>
        </w:numPr>
        <w:ind w:left="720" w:hanging="360"/>
        <w:spacing w:before="0" w:after="0"/>
      </w:pPr>
      <w:r>
        <w:rPr>
          <w:rtl w:val="0"/>
        </w:rPr>
        <w:t xml:space="preserve">Приложение должно собираться при помощи утилиты make.</w:t>
      </w:r>
      <w:r/>
    </w:p>
    <w:p>
      <w:pPr>
        <w:numPr>
          <w:ilvl w:val="0"/>
          <w:numId w:val="4"/>
        </w:numPr>
        <w:ind w:left="720" w:hanging="360"/>
        <w:spacing w:before="0" w:after="0"/>
      </w:pPr>
      <w:r>
        <w:rPr>
          <w:rtl w:val="0"/>
        </w:rPr>
        <w:t xml:space="preserve">Все прототипы функций, используемые в приложении, должны быть вынесены в отдельный файл temp_functions.h</w:t>
      </w:r>
      <w:r/>
    </w:p>
    <w:p>
      <w:pPr>
        <w:numPr>
          <w:ilvl w:val="0"/>
          <w:numId w:val="4"/>
        </w:numPr>
        <w:ind w:left="720" w:hanging="360"/>
        <w:spacing w:before="0" w:after="0"/>
      </w:pPr>
      <w:r>
        <w:rPr>
          <w:rtl w:val="0"/>
        </w:rPr>
        <w:t xml:space="preserve">Тексты функций — в файл temp_functions.c</w:t>
      </w:r>
      <w:r/>
    </w:p>
    <w:p>
      <w:pPr>
        <w:numPr>
          <w:ilvl w:val="0"/>
          <w:numId w:val="4"/>
        </w:numPr>
        <w:ind w:left="720" w:hanging="360"/>
        <w:spacing w:before="0" w:after="0"/>
      </w:pPr>
      <w:r>
        <w:rPr>
          <w:rtl w:val="0"/>
        </w:rPr>
        <w:t xml:space="preserve">Для реализации приложения рекомендуется использовать массив из структурного типа данных для хранения показаний датчика.</w:t>
      </w:r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/>
      <w:r/>
    </w:p>
    <w:p>
      <w:pPr>
        <w:ind w:left="720" w:firstLine="0"/>
        <w:spacing w:before="0" w:after="0"/>
      </w:pPr>
      <w:r>
        <w:rPr>
          <w:highlight w:val="none"/>
          <w:rtl w:val="0"/>
        </w:rPr>
      </w:r>
      <w:r>
        <w:rPr>
          <w:highlight w:val="none"/>
          <w:rtl w:val="0"/>
        </w:rPr>
      </w:r>
      <w:r/>
    </w:p>
    <w:p>
      <w:pPr>
        <w:ind w:left="0" w:firstLine="0"/>
        <w:spacing w:before="0" w:after="0"/>
      </w:pPr>
      <w:r>
        <w:rPr>
          <w:rtl w:val="0"/>
        </w:rPr>
      </w:r>
      <w:bookmarkStart w:id="4" w:name="_heading=h.2et92p0"/>
      <w:r/>
      <w:bookmarkEnd w:id="4"/>
      <w:r>
        <w:rPr>
          <w:sz w:val="44"/>
          <w:szCs w:val="44"/>
          <w:rtl w:val="0"/>
        </w:rPr>
        <w:t xml:space="preserve">Описание программы</w:t>
      </w:r>
      <w:r/>
    </w:p>
    <w:p>
      <w:pPr>
        <w:pStyle w:val="869"/>
      </w:pPr>
      <w:r/>
      <w:bookmarkStart w:id="5" w:name="_heading=h.tyjcwt"/>
      <w:r/>
      <w:bookmarkEnd w:id="5"/>
      <w:r>
        <w:rPr>
          <w:rtl w:val="0"/>
        </w:rPr>
        <w:t xml:space="preserve">Исходный код программы</w:t>
      </w:r>
      <w:r/>
    </w:p>
    <w:tbl>
      <w:tblPr>
        <w:tblStyle w:val="877"/>
        <w:tblW w:w="9585" w:type="dxa"/>
        <w:tblInd w:w="-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9585"/>
        <w:tblGridChange w:id="1">
          <w:tblGrid>
            <w:gridCol w:w="9585"/>
          </w:tblGrid>
        </w:tblGridChange>
      </w:tblGrid>
      <w:tr>
        <w:trPr>
          <w:cantSplit w:val="false"/>
        </w:trPr>
        <w:tc>
          <w:tcPr>
            <w:shd w:val="clear" w:color="auto" w:fill="e3fae2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ind w:left="566" w:right="162" w:hanging="435"/>
            </w:pPr>
            <w:r>
              <w:rPr>
                <w:rtl w:val="0"/>
              </w:rPr>
              <w:t xml:space="preserve">Ссылка на репозиторий: (см. каталог </w:t>
            </w:r>
            <w:r>
              <w:rPr>
                <w:rtl w:val="0"/>
              </w:rPr>
              <w:t xml:space="preserve">Curs_Project)</w:t>
            </w:r>
            <w:r>
              <w:rPr>
                <w:rtl w:val="0"/>
              </w:rPr>
            </w:r>
            <w:r/>
          </w:p>
          <w:p>
            <w:pPr>
              <w:ind w:left="566" w:right="162" w:firstLine="0"/>
              <w:rPr>
                <w:highlight w:val="none"/>
              </w:rPr>
            </w:pPr>
            <w:r>
              <w:rPr>
                <w:highlight w:val="none"/>
                <w:rtl w:val="0"/>
              </w:rPr>
            </w:r>
            <w:r>
              <w:t xml:space="preserve">GitHub: </w:t>
            </w:r>
            <w:r>
              <w:rPr>
                <w:highlight w:val="none"/>
                <w:rtl w:val="0"/>
              </w:rPr>
            </w:r>
            <w:hyperlink r:id="rId13" w:tooltip="mailto:git@github.com:DenDreeT/HW_Contest.git" w:history="1">
              <w:r>
                <w:rPr>
                  <w:rStyle w:val="848"/>
                  <w:highlight w:val="none"/>
                  <w:rtl w:val="0"/>
                </w:rPr>
                <w:t xml:space="preserve">git@github.com:DenDreeT/HW_Contest.git</w:t>
              </w:r>
            </w:hyperlink>
            <w:r>
              <w:rPr>
                <w:highlight w:val="none"/>
                <w:rtl w:val="0"/>
              </w:rPr>
            </w:r>
            <w:r/>
          </w:p>
          <w:p>
            <w:pPr>
              <w:ind w:left="566" w:right="162" w:firstLine="0"/>
            </w:pPr>
            <w:r>
              <w:rPr>
                <w:highlight w:val="none"/>
                <w:rtl w:val="0"/>
              </w:rPr>
            </w:r>
            <w:r>
              <w:t xml:space="preserve">Git_Link:</w:t>
            </w:r>
            <w:r>
              <w:rPr>
                <w:highlight w:val="none"/>
                <w:rtl w:val="0"/>
              </w:rPr>
              <w:t xml:space="preserve"> </w:t>
            </w:r>
            <w:r>
              <w:rPr>
                <w:highlight w:val="none"/>
                <w:rtl w:val="0"/>
              </w:rPr>
            </w:r>
            <w:hyperlink r:id="rId14" w:tooltip="https://github.com/DenDreeT/HW_Contest.git" w:history="1">
              <w:r>
                <w:rPr>
                  <w:rStyle w:val="848"/>
                  <w:highlight w:val="none"/>
                  <w:rtl w:val="0"/>
                </w:rPr>
                <w:t xml:space="preserve">https</w:t>
              </w:r>
              <w:r>
                <w:rPr>
                  <w:rStyle w:val="848"/>
                  <w:highlight w:val="none"/>
                  <w:rtl w:val="0"/>
                </w:rPr>
                <w:t xml:space="preserve">://github.com/DenDreeT/HW_Contest.git</w:t>
              </w:r>
              <w:r>
                <w:rPr>
                  <w:rStyle w:val="848"/>
                  <w:highlight w:val="none"/>
                  <w:rtl w:val="0"/>
                </w:rPr>
              </w:r>
              <w:r>
                <w:rPr>
                  <w:rStyle w:val="848"/>
                  <w:highlight w:val="none"/>
                  <w:rtl w:val="0"/>
                </w:rPr>
              </w:r>
            </w:hyperlink>
            <w:r>
              <w:rPr>
                <w:highlight w:val="none"/>
                <w:rtl w:val="0"/>
              </w:rPr>
            </w:r>
            <w:r/>
          </w:p>
        </w:tc>
      </w:tr>
    </w:tbl>
    <w:p>
      <w:pPr>
        <w:spacing w:before="0" w:after="0"/>
      </w:pPr>
      <w:r>
        <w:rPr>
          <w:rtl w:val="0"/>
        </w:rPr>
      </w:r>
      <w:r/>
    </w:p>
    <w:p>
      <w:pPr>
        <w:pStyle w:val="869"/>
      </w:pPr>
      <w:r/>
      <w:bookmarkStart w:id="6" w:name="_heading=h.3dy6vkm"/>
      <w:r/>
      <w:bookmarkEnd w:id="6"/>
      <w:r>
        <w:rPr>
          <w:rtl w:val="0"/>
        </w:rPr>
        <w:t xml:space="preserve">Описание файлов программы</w:t>
      </w:r>
      <w:r/>
    </w:p>
    <w:p>
      <w:pPr>
        <w:rPr>
          <w:b/>
          <w:i/>
        </w:rPr>
      </w:pPr>
      <w:r>
        <w:rPr>
          <w:rtl w:val="0"/>
        </w:rPr>
      </w:r>
      <w:r/>
    </w:p>
    <w:p>
      <w:r>
        <w:rPr>
          <w:rtl w:val="0"/>
        </w:rPr>
        <w:t xml:space="preserve">Программа состоит из следующих файлов:</w:t>
      </w:r>
      <w:r/>
    </w:p>
    <w:p>
      <w:r>
        <w:rPr>
          <w:rtl w:val="0"/>
        </w:rPr>
        <w:t xml:space="preserve">main.c – основной файл программы с точкой входа, функцией main. Содержит только логику запуска функций и обработку ключей, поступающих от командной строки;</w:t>
      </w:r>
      <w:r/>
    </w:p>
    <w:p>
      <w:r>
        <w:rPr>
          <w:rtl w:val="0"/>
        </w:rPr>
        <w:t xml:space="preserve">temp_functions.h – файл прототипов функций программы;</w:t>
      </w:r>
      <w:r/>
    </w:p>
    <w:p>
      <w:r>
        <w:rPr>
          <w:rtl w:val="0"/>
        </w:rPr>
        <w:t xml:space="preserve">temp_functions.c – файл описания функций программы;</w:t>
      </w:r>
      <w:r/>
    </w:p>
    <w:p>
      <w:r>
        <w:rPr>
          <w:rtl w:val="0"/>
        </w:rPr>
        <w:t xml:space="preserve">makefile – файл инструкция для утилиты сборки make (mingw32-make);</w:t>
      </w:r>
      <w:r/>
    </w:p>
    <w:p>
      <w:r>
        <w:rPr>
          <w:rtl w:val="0"/>
        </w:rPr>
      </w:r>
      <w:r>
        <w:rPr>
          <w:rtl w:val="0"/>
        </w:rPr>
        <w:t xml:space="preserve">temp_stats.exe</w:t>
      </w:r>
      <w:r>
        <w:rPr>
          <w:rtl w:val="0"/>
        </w:rPr>
        <w:t xml:space="preserve"> – собранный исполняемый файл программы.</w:t>
      </w:r>
      <w:r/>
    </w:p>
    <w:p>
      <w:r>
        <w:rPr>
          <w:rtl w:val="0"/>
        </w:rPr>
      </w:r>
      <w:r/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869"/>
      </w:pPr>
      <w:r/>
      <w:bookmarkStart w:id="7" w:name="_heading=h.1t3h5sf"/>
      <w:r/>
      <w:bookmarkEnd w:id="7"/>
      <w:r>
        <w:rPr>
          <w:rtl w:val="0"/>
        </w:rPr>
        <w:t xml:space="preserve">Описание работы программы</w:t>
      </w:r>
      <w:r/>
    </w:p>
    <w:p>
      <w:pPr>
        <w:rPr>
          <w:b/>
          <w:i/>
        </w:rPr>
      </w:pPr>
      <w:r>
        <w:rPr>
          <w:rtl w:val="0"/>
        </w:rPr>
      </w:r>
      <w:r/>
    </w:p>
    <w:p>
      <w:r>
        <w:rPr>
          <w:rtl w:val="0"/>
        </w:rPr>
        <w:t xml:space="preserve">Программа является консольным приложением и рекомендуется запускать её из командной строки.</w:t>
      </w:r>
      <w:r/>
    </w:p>
    <w:p>
      <w:r>
        <w:rPr>
          <w:rtl w:val="0"/>
        </w:rPr>
        <w:t xml:space="preserve">При запуске без указания ключей, программа кратко выведет информацию о своем назначении и предложении ввести ключ «-h» для получения инструкций.</w:t>
      </w:r>
      <w:r/>
    </w:p>
    <w:p>
      <w:r>
        <w:rPr>
          <w:rtl w:val="0"/>
        </w:rPr>
        <w:t xml:space="preserve">Программа допускает применение следующих ключей:</w:t>
      </w:r>
      <w:r/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rtl w:val="0"/>
        </w:rPr>
        <w:t xml:space="preserve">«-h» - получение информации о возможных ключах запуска с кратким описанием их назначения;</w:t>
      </w:r>
      <w:r>
        <w:rPr>
          <w:rtl w:val="0"/>
        </w:rPr>
      </w:r>
      <w:r/>
    </w:p>
    <w:p>
      <w:pPr>
        <w:numPr>
          <w:ilvl w:val="0"/>
          <w:numId w:val="2"/>
        </w:numPr>
        <w:ind w:left="720" w:hanging="360"/>
        <w:spacing w:before="0" w:after="0"/>
        <w:rPr>
          <w:u w:val="none"/>
        </w:rPr>
      </w:pPr>
      <w:r>
        <w:rPr>
          <w:rtl w:val="0"/>
        </w:rPr>
        <w:t xml:space="preserve">«-f &lt;file_name&gt;» - указание файла для обработки, где file_name – имя файла. Если в этом режиме не добавлена опция «-m», то выведется полная статистика по всему файлу;</w:t>
      </w:r>
      <w:r>
        <w:rPr>
          <w:rtl w:val="0"/>
        </w:rPr>
      </w:r>
      <w:r/>
    </w:p>
    <w:p>
      <w:pPr>
        <w:numPr>
          <w:ilvl w:val="0"/>
          <w:numId w:val="2"/>
        </w:numPr>
        <w:ind w:left="720" w:hanging="360"/>
        <w:spacing w:before="0"/>
        <w:rPr>
          <w:u w:val="none"/>
        </w:rPr>
      </w:pPr>
      <w:r>
        <w:rPr>
          <w:rtl w:val="0"/>
        </w:rPr>
        <w:t xml:space="preserve">«-m xx» - указание месяца для получения статистики по конкретному месяцу, где xx - месяц;</w:t>
      </w:r>
      <w:r>
        <w:rPr>
          <w:rtl w:val="0"/>
        </w:rPr>
      </w:r>
      <w:r/>
    </w:p>
    <w:p>
      <w:pPr>
        <w:pStyle w:val="870"/>
        <w:rPr>
          <w:rFonts w:ascii="IBM Plex Sans Medium" w:hAnsi="IBM Plex Sans Medium" w:eastAsia="IBM Plex Sans Medium" w:cs="IBM Plex Sans Medium"/>
          <w:sz w:val="24"/>
          <w:szCs w:val="24"/>
        </w:rPr>
      </w:pPr>
      <w:r/>
      <w:bookmarkStart w:id="8" w:name="_heading=h.4d34og8"/>
      <w:r/>
      <w:bookmarkEnd w:id="8"/>
      <w:r>
        <w:rPr>
          <w:rFonts w:ascii="IBM Plex Sans Medium" w:hAnsi="IBM Plex Sans Medium" w:eastAsia="IBM Plex Sans Medium" w:cs="IBM Plex Sans Medium"/>
          <w:sz w:val="36"/>
          <w:szCs w:val="36"/>
          <w:rtl w:val="0"/>
        </w:rPr>
        <w:t xml:space="preserve">Примеры написания командной строки для запуска:</w:t>
      </w:r>
      <w:r/>
    </w:p>
    <w:p>
      <w:r/>
      <w:r/>
    </w:p>
    <w:p>
      <w:r>
        <w:rPr>
          <w:rtl w:val="0"/>
        </w:rPr>
      </w:r>
      <w:r>
        <w:rPr>
          <w:rtl w:val="0"/>
        </w:rPr>
        <w:t xml:space="preserve">temp_stats.exe</w:t>
      </w:r>
      <w:r>
        <w:rPr>
          <w:rtl w:val="0"/>
        </w:rPr>
      </w:r>
      <w:r/>
    </w:p>
    <w:p>
      <w:r>
        <w:rPr>
          <w:rtl w:val="0"/>
        </w:rPr>
      </w:r>
      <w:r>
        <w:rPr>
          <w:rtl w:val="0"/>
        </w:rPr>
        <w:t xml:space="preserve">temp_stats.exe</w:t>
      </w:r>
      <w:r>
        <w:rPr>
          <w:rtl w:val="0"/>
        </w:rPr>
        <w:t xml:space="preserve"> –h</w:t>
      </w:r>
      <w:r/>
    </w:p>
    <w:p>
      <w:r>
        <w:rPr>
          <w:rtl w:val="0"/>
        </w:rPr>
      </w:r>
      <w:r>
        <w:rPr>
          <w:rtl w:val="0"/>
        </w:rPr>
        <w:t xml:space="preserve">temp_stats.exe</w:t>
      </w:r>
      <w:r>
        <w:rPr>
          <w:rtl w:val="0"/>
        </w:rPr>
        <w:t xml:space="preserve"> –f </w:t>
      </w:r>
      <w:r>
        <w:rPr>
          <w:rtl w:val="0"/>
        </w:rPr>
        <w:t xml:space="preserve">file_name</w:t>
      </w:r>
      <w:r>
        <w:rPr>
          <w:rtl w:val="0"/>
        </w:rPr>
        <w:t xml:space="preserve">.csv</w:t>
      </w:r>
      <w:r/>
    </w:p>
    <w:p>
      <w:r>
        <w:rPr>
          <w:rtl w:val="0"/>
        </w:rPr>
      </w:r>
      <w:r>
        <w:rPr>
          <w:rtl w:val="0"/>
        </w:rPr>
        <w:t xml:space="preserve">temp_stats.exe</w:t>
      </w:r>
      <w:r>
        <w:rPr>
          <w:rtl w:val="0"/>
        </w:rPr>
        <w:t xml:space="preserve"> –f </w:t>
      </w:r>
      <w:r>
        <w:rPr>
          <w:rtl w:val="0"/>
        </w:rPr>
        <w:t xml:space="preserve">file_name</w:t>
      </w:r>
      <w:r>
        <w:rPr>
          <w:rtl w:val="0"/>
        </w:rPr>
        <w:t xml:space="preserve">.csv –m 3</w:t>
      </w:r>
      <w:r/>
    </w:p>
    <w:p>
      <w:r>
        <w:rPr>
          <w:rtl w:val="0"/>
        </w:rPr>
      </w:r>
      <w:r/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870"/>
        <w:ind w:left="0" w:firstLine="0"/>
        <w:keepLines w:val="0"/>
        <w:keepNext w:val="0"/>
        <w:spacing w:before="240" w:after="240" w:line="178" w:lineRule="auto"/>
        <w:rPr>
          <w:sz w:val="36"/>
          <w:szCs w:val="36"/>
        </w:rPr>
      </w:pPr>
      <w:r>
        <w:rPr>
          <w:sz w:val="36"/>
          <w:szCs w:val="36"/>
        </w:rPr>
      </w:r>
      <w:bookmarkStart w:id="9" w:name="_heading=h.2s8eyo1"/>
      <w:r>
        <w:rPr>
          <w:sz w:val="36"/>
          <w:szCs w:val="36"/>
        </w:rPr>
      </w:r>
      <w:bookmarkEnd w:id="9"/>
      <w:r>
        <w:rPr>
          <w:sz w:val="36"/>
          <w:szCs w:val="36"/>
          <w:rtl w:val="0"/>
        </w:rPr>
        <w:t xml:space="preserve">Демонстрация работы программы</w:t>
      </w:r>
      <w:r>
        <w:rPr>
          <w:sz w:val="36"/>
          <w:szCs w:val="36"/>
          <w:rtl w:val="0"/>
        </w:rPr>
      </w:r>
      <w:r>
        <w:rPr>
          <w:sz w:val="36"/>
          <w:szCs w:val="36"/>
        </w:rPr>
      </w:r>
    </w:p>
    <w:p>
      <w:pPr>
        <w:rPr>
          <w:b/>
        </w:rPr>
      </w:pPr>
      <w:r>
        <w:rPr>
          <w:rtl w:val="0"/>
        </w:rPr>
      </w:r>
      <w:r/>
    </w:p>
    <w:tbl>
      <w:tblPr>
        <w:tblStyle w:val="882"/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643"/>
        <w:tblGridChange w:id="2">
          <w:tblGrid>
            <w:gridCol w:w="9643"/>
          </w:tblGrid>
        </w:tblGridChange>
      </w:tblGrid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rPr>
                <w:i/>
              </w:rPr>
            </w:pPr>
            <w:r>
              <w:rPr>
                <w:b/>
                <w:i/>
                <w:rtl w:val="0"/>
              </w:rPr>
              <w:t xml:space="preserve">Снимки экрана: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rPr>
                <w:b/>
                <w:i/>
              </w:rPr>
            </w:pPr>
            <w:r>
              <w:rPr>
                <w:rtl w:val="0"/>
              </w:rPr>
              <w:t xml:space="preserve">Рисунок 1. Запуск программы без опций (ключей)</w:t>
            </w:r>
            <w:r>
              <w:rPr>
                <w:rtl w:val="0"/>
              </w:rPr>
            </w:r>
            <w:r/>
          </w:p>
          <w:p>
            <w:pPr>
              <w:spacing w:before="120" w:after="160" w:line="326" w:lineRule="auto"/>
              <w:rPr>
                <w:rFonts w:ascii="Calibri" w:hAnsi="Calibri" w:eastAsia="Calibri" w:cs="Calibri"/>
                <w:sz w:val="28"/>
                <w:szCs w:val="28"/>
                <w:highlight w:val="none"/>
              </w:rPr>
            </w:pPr>
            <w:r>
              <w:rPr>
                <w:rFonts w:ascii="Calibri" w:hAnsi="Calibri" w:eastAsia="Calibri" w:cs="Calibri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450613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71073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4506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82.1pt;height:114.2pt;mso-wrap-distance-left:0.0pt;mso-wrap-distance-top:0.0pt;mso-wrap-distance-right:0.0pt;mso-wrap-distance-bottom:0.0pt;" stroked="false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</w:p>
          <w:p>
            <w:r>
              <w:rPr>
                <w:highlight w:val="none"/>
                <w:rtl w:val="0"/>
              </w:rPr>
            </w:r>
            <w:r>
              <w:rPr>
                <w:highlight w:val="none"/>
                <w:rtl w:val="0"/>
              </w:rPr>
            </w:r>
          </w:p>
          <w:p>
            <w:pPr>
              <w:rPr>
                <w:highlight w:val="none"/>
              </w:rPr>
            </w:pPr>
            <w:r>
              <w:rPr>
                <w:highlight w:val="none"/>
                <w:rtl w:val="0"/>
              </w:rPr>
            </w:r>
            <w:r>
              <w:rPr>
                <w:highlight w:val="none"/>
                <w:rtl w:val="0"/>
              </w:rPr>
            </w:r>
          </w:p>
          <w:p>
            <w:pPr>
              <w:rPr>
                <w:highlight w:val="none"/>
              </w:rPr>
            </w:pPr>
            <w:r>
              <w:rPr>
                <w:rtl w:val="0"/>
              </w:rPr>
              <w:t xml:space="preserve">Рисунок 2. Запуск программы с опцией (ключом) “-h”</w:t>
            </w:r>
            <w:r/>
            <w:r/>
          </w:p>
          <w:p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63462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57313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123304" cy="16346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482.1pt;height:128.7pt;mso-wrap-distance-left:0.0pt;mso-wrap-distance-top:0.0pt;mso-wrap-distance-right:0.0pt;mso-wrap-distance-bottom:0.0pt;" stroked="false">
                      <v:path textboxrect="0,0,0,0"/>
                      <v:imagedata r:id="rId16" o:title=""/>
                    </v:shape>
                  </w:pict>
                </mc:Fallback>
              </mc:AlternateContent>
            </w:r>
            <w:r/>
          </w:p>
          <w:p>
            <w:pPr>
              <w:rPr>
                <w:highlight w:val="none"/>
              </w:rPr>
            </w:pPr>
            <w:r>
              <w:rPr>
                <w:rtl w:val="0"/>
              </w:rPr>
              <w:t xml:space="preserve">Рисунок 3. Запуск программы с указанием файла “-f”</w:t>
            </w:r>
            <w:r/>
          </w:p>
          <w:p>
            <w:r>
              <w:rPr>
                <w:highlight w:val="none"/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51981" cy="2058573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91719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51980" cy="20585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476.5pt;height:162.1pt;mso-wrap-distance-left:0.0pt;mso-wrap-distance-top:0.0pt;mso-wrap-distance-right:0.0pt;mso-wrap-distance-bottom:0.0pt;" stroked="false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highlight w:val="none"/>
                <w:rtl w:val="0"/>
              </w:rPr>
            </w:r>
          </w:p>
          <w:p>
            <w:pPr>
              <w:rPr>
                <w:highlight w:val="none"/>
              </w:rPr>
            </w:pPr>
            <w:r>
              <w:rPr>
                <w:rtl w:val="0"/>
              </w:rPr>
              <w:t xml:space="preserve">Рисунок 4. Запуск программы с указанием файла “-f” и опцией выбора месяца “-m”</w:t>
            </w:r>
            <w:r/>
          </w:p>
          <w:p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017501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815733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017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482.1pt;height:80.1pt;mso-wrap-distance-left:0.0pt;mso-wrap-distance-top:0.0pt;mso-wrap-distance-right:0.0pt;mso-wrap-distance-bottom:0.0pt;" stroked="false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</w:p>
          <w:p>
            <w:r>
              <w:rPr>
                <w:rtl w:val="0"/>
              </w:rPr>
              <w:t xml:space="preserve">Рисунок 5. Запуск программы с указанием имени файла с ошибкой</w:t>
            </w:r>
            <w:r/>
          </w:p>
          <w:p>
            <w:pPr>
              <w:rPr>
                <w:b/>
              </w:rPr>
            </w:pPr>
            <w:r/>
            <w:r>
              <w:rPr>
                <w:rtl w:val="0"/>
              </w:rPr>
              <w:t xml:space="preserve"> </w: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994599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05706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9945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482.1pt;height:157.1pt;mso-wrap-distance-left:0.0pt;mso-wrap-distance-top:0.0pt;mso-wrap-distance-right:0.0pt;mso-wrap-distance-bottom:0.0pt;" stroked="false">
                      <v:path textboxrect="0,0,0,0"/>
                      <v:imagedata r:id="rId19" o:title="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</w:p>
        </w:tc>
      </w:tr>
    </w:tbl>
    <w:p>
      <w:r>
        <w:rPr>
          <w:rtl w:val="0"/>
        </w:rPr>
      </w:r>
      <w:r/>
    </w:p>
    <w:p>
      <w:pPr>
        <w:pStyle w:val="870"/>
        <w:ind w:left="0" w:firstLine="0"/>
        <w:keepLines w:val="0"/>
        <w:keepNext w:val="0"/>
        <w:spacing w:before="240" w:after="240" w:line="178" w:lineRule="auto"/>
      </w:pPr>
      <w:r/>
      <w:bookmarkStart w:id="10" w:name="_heading=h.17dp8vu"/>
      <w:r/>
      <w:bookmarkEnd w:id="10"/>
      <w:r>
        <w:rPr>
          <w:sz w:val="28"/>
          <w:szCs w:val="28"/>
          <w:rtl w:val="0"/>
        </w:rPr>
        <w:t xml:space="preserve">Сборка программы утилитой make</w:t>
      </w:r>
      <w:r>
        <w:rPr>
          <w:rFonts w:ascii="IBM Plex Sans" w:hAnsi="IBM Plex Sans" w:eastAsia="IBM Plex Sans" w:cs="IBM Plex Sans"/>
          <w:sz w:val="28"/>
          <w:szCs w:val="28"/>
          <w:rtl w:val="0"/>
        </w:rPr>
        <w:t xml:space="preserve"> </w:t>
      </w:r>
      <w:r>
        <w:rPr>
          <w:rtl w:val="0"/>
        </w:rPr>
      </w:r>
      <w:r/>
    </w:p>
    <w:tbl>
      <w:tblPr>
        <w:tblStyle w:val="884"/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643"/>
        <w:tblGridChange w:id="3">
          <w:tblGrid>
            <w:gridCol w:w="9643"/>
          </w:tblGrid>
        </w:tblGridChange>
      </w:tblGrid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before="0" w:after="0" w:line="240" w:lineRule="auto"/>
              <w:widowControl w:val="off"/>
              <w:rPr>
                <w:i/>
              </w:rPr>
            </w:pPr>
            <w:r>
              <w:rPr>
                <w:i w:val="0"/>
                <w:iCs w:val="0"/>
                <w:rtl w:val="0"/>
              </w:rPr>
              <w:t xml:space="preserve">Рисунок 6. Сборка программы утилитой make.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73905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413927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7390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6" o:spid="_x0000_s6" type="#_x0000_t75" style="width:482.1pt;height:136.9pt;mso-wrap-distance-left:0.0pt;mso-wrap-distance-top:0.0pt;mso-wrap-distance-right:0.0pt;mso-wrap-distance-bottom:0.0pt;" stroked="false">
                      <v:path textboxrect="0,0,0,0"/>
                      <v:imagedata r:id="rId20" o:title=""/>
                    </v:shape>
                  </w:pict>
                </mc:Fallback>
              </mc:AlternateContent>
            </w:r>
            <w:r/>
          </w:p>
        </w:tc>
      </w:tr>
    </w:tbl>
    <w:p>
      <w:r>
        <w:rPr>
          <w:rtl w:val="0"/>
        </w:rPr>
      </w:r>
      <w:r/>
    </w:p>
    <w:p>
      <w:r>
        <w:rPr>
          <w:rtl w:val="0"/>
        </w:rPr>
      </w:r>
      <w:r/>
    </w:p>
    <w:p>
      <w:pPr>
        <w:spacing w:before="0" w:after="0"/>
      </w:pPr>
      <w:r>
        <w:rPr>
          <w:rtl w:val="0"/>
        </w:rPr>
      </w:r>
      <w:r/>
    </w:p>
    <w:p>
      <w:pPr>
        <w:ind w:left="0" w:firstLine="0"/>
      </w:pPr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133" w:right="1133" w:bottom="1133" w:left="1133" w:header="720" w:footer="72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IBM Plex Sans Medium">
    <w:panose1 w:val="02000603000000000000"/>
  </w:font>
  <w:font w:name="IBM Plex Sans SemiBold">
    <w:panose1 w:val="02000603000000000000"/>
  </w:font>
  <w:font w:name="Arial">
    <w:panose1 w:val="020B0604020202020204"/>
  </w:font>
  <w:font w:name="IBM Plex Sans">
    <w:panose1 w:val="0200060300000000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right"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mc:AlternateContent>
        <mc:Choice Requires="wpg">
          <w:drawing>
            <wp:inline xmlns:wp="http://schemas.openxmlformats.org/drawingml/2006/wordprocessingDrawing" distT="0" distB="0" distL="0" distR="0">
              <wp:extent cx="2705099" cy="643255"/>
              <wp:effectExtent l="0" t="0" r="0" b="0"/>
              <wp:docPr id="1" name="image1.png" descr="LOGO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LOGO"/>
                      <pic:cNvPicPr/>
                      <pic:nvPr/>
                    </pic:nvPicPr>
                    <pic:blipFill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705099" cy="64325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213.0pt;height:50.6pt;mso-wrap-distance-left:0.0pt;mso-wrap-distance-top:0.0pt;mso-wrap-distance-right:0.0pt;mso-wrap-distance-bottom:0.0pt;">
              <v:path textboxrect="0,0,0,0"/>
              <v:imagedata r:id="rId1" o:title=""/>
            </v:shape>
          </w:pict>
        </mc:Fallback>
      </mc:AlternateContent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720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IBM Plex Sans" w:hAnsi="IBM Plex Sans" w:eastAsia="IBM Plex Sans" w:cs="IBM Plex Sans"/>
        <w:sz w:val="24"/>
        <w:szCs w:val="24"/>
        <w:lang w:val="ru" w:eastAsia="zh-CN" w:bidi="ar-SA"/>
      </w:rPr>
    </w:rPrDefault>
    <w:pPrDefault>
      <w:pPr>
        <w:jc w:val="both"/>
        <w:spacing w:before="20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5">
    <w:name w:val="Heading 1 Char"/>
    <w:link w:val="868"/>
    <w:uiPriority w:val="9"/>
    <w:rPr>
      <w:rFonts w:ascii="Arial" w:hAnsi="Arial" w:eastAsia="Arial" w:cs="Arial"/>
      <w:sz w:val="40"/>
      <w:szCs w:val="40"/>
    </w:rPr>
  </w:style>
  <w:style w:type="character" w:styleId="696">
    <w:name w:val="Heading 2 Char"/>
    <w:link w:val="869"/>
    <w:uiPriority w:val="9"/>
    <w:rPr>
      <w:rFonts w:ascii="Arial" w:hAnsi="Arial" w:eastAsia="Arial" w:cs="Arial"/>
      <w:sz w:val="34"/>
    </w:rPr>
  </w:style>
  <w:style w:type="character" w:styleId="697">
    <w:name w:val="Heading 3 Char"/>
    <w:link w:val="870"/>
    <w:uiPriority w:val="9"/>
    <w:rPr>
      <w:rFonts w:ascii="Arial" w:hAnsi="Arial" w:eastAsia="Arial" w:cs="Arial"/>
      <w:sz w:val="30"/>
      <w:szCs w:val="30"/>
    </w:rPr>
  </w:style>
  <w:style w:type="character" w:styleId="698">
    <w:name w:val="Heading 4 Char"/>
    <w:link w:val="871"/>
    <w:uiPriority w:val="9"/>
    <w:rPr>
      <w:rFonts w:ascii="Arial" w:hAnsi="Arial" w:eastAsia="Arial" w:cs="Arial"/>
      <w:b/>
      <w:bCs/>
      <w:sz w:val="26"/>
      <w:szCs w:val="26"/>
    </w:rPr>
  </w:style>
  <w:style w:type="character" w:styleId="699">
    <w:name w:val="Heading 5 Char"/>
    <w:link w:val="872"/>
    <w:uiPriority w:val="9"/>
    <w:rPr>
      <w:rFonts w:ascii="Arial" w:hAnsi="Arial" w:eastAsia="Arial" w:cs="Arial"/>
      <w:b/>
      <w:bCs/>
      <w:sz w:val="24"/>
      <w:szCs w:val="24"/>
    </w:rPr>
  </w:style>
  <w:style w:type="character" w:styleId="700">
    <w:name w:val="Heading 6 Char"/>
    <w:link w:val="873"/>
    <w:uiPriority w:val="9"/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866"/>
    <w:next w:val="866"/>
    <w:link w:val="70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2">
    <w:name w:val="Heading 7 Char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3">
    <w:name w:val="Heading 8"/>
    <w:basedOn w:val="866"/>
    <w:next w:val="866"/>
    <w:link w:val="70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4">
    <w:name w:val="Heading 8 Char"/>
    <w:link w:val="703"/>
    <w:uiPriority w:val="9"/>
    <w:rPr>
      <w:rFonts w:ascii="Arial" w:hAnsi="Arial" w:eastAsia="Arial" w:cs="Arial"/>
      <w:i/>
      <w:iCs/>
      <w:sz w:val="22"/>
      <w:szCs w:val="22"/>
    </w:rPr>
  </w:style>
  <w:style w:type="paragraph" w:styleId="705">
    <w:name w:val="Heading 9"/>
    <w:basedOn w:val="866"/>
    <w:next w:val="866"/>
    <w:link w:val="70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6">
    <w:name w:val="Heading 9 Char"/>
    <w:link w:val="705"/>
    <w:uiPriority w:val="9"/>
    <w:rPr>
      <w:rFonts w:ascii="Arial" w:hAnsi="Arial" w:eastAsia="Arial" w:cs="Arial"/>
      <w:i/>
      <w:iCs/>
      <w:sz w:val="21"/>
      <w:szCs w:val="21"/>
    </w:rPr>
  </w:style>
  <w:style w:type="paragraph" w:styleId="707">
    <w:name w:val="List Paragraph"/>
    <w:basedOn w:val="866"/>
    <w:uiPriority w:val="34"/>
    <w:qFormat/>
    <w:pPr>
      <w:contextualSpacing/>
      <w:ind w:left="720"/>
    </w:pPr>
  </w:style>
  <w:style w:type="table" w:styleId="708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09">
    <w:name w:val="No Spacing"/>
    <w:uiPriority w:val="1"/>
    <w:qFormat/>
    <w:pPr>
      <w:spacing w:before="0" w:after="0" w:line="240" w:lineRule="auto"/>
    </w:pPr>
  </w:style>
  <w:style w:type="character" w:styleId="710">
    <w:name w:val="Title Char"/>
    <w:link w:val="874"/>
    <w:uiPriority w:val="10"/>
    <w:rPr>
      <w:sz w:val="48"/>
      <w:szCs w:val="48"/>
    </w:rPr>
  </w:style>
  <w:style w:type="character" w:styleId="711">
    <w:name w:val="Subtitle Char"/>
    <w:link w:val="875"/>
    <w:uiPriority w:val="11"/>
    <w:rPr>
      <w:sz w:val="24"/>
      <w:szCs w:val="24"/>
    </w:rPr>
  </w:style>
  <w:style w:type="paragraph" w:styleId="712">
    <w:name w:val="Quote"/>
    <w:basedOn w:val="866"/>
    <w:next w:val="866"/>
    <w:link w:val="713"/>
    <w:uiPriority w:val="29"/>
    <w:qFormat/>
    <w:pPr>
      <w:ind w:left="720" w:right="720"/>
    </w:pPr>
    <w:rPr>
      <w:i/>
    </w:rPr>
  </w:style>
  <w:style w:type="character" w:styleId="713">
    <w:name w:val="Quote Char"/>
    <w:link w:val="712"/>
    <w:uiPriority w:val="29"/>
    <w:rPr>
      <w:i/>
    </w:rPr>
  </w:style>
  <w:style w:type="paragraph" w:styleId="714">
    <w:name w:val="Intense Quote"/>
    <w:basedOn w:val="866"/>
    <w:next w:val="866"/>
    <w:link w:val="71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5">
    <w:name w:val="Intense Quote Char"/>
    <w:link w:val="714"/>
    <w:uiPriority w:val="30"/>
    <w:rPr>
      <w:i/>
    </w:rPr>
  </w:style>
  <w:style w:type="paragraph" w:styleId="716">
    <w:name w:val="Header"/>
    <w:basedOn w:val="866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7">
    <w:name w:val="Header Char"/>
    <w:link w:val="716"/>
    <w:uiPriority w:val="99"/>
  </w:style>
  <w:style w:type="paragraph" w:styleId="718">
    <w:name w:val="Footer"/>
    <w:basedOn w:val="866"/>
    <w:link w:val="72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9">
    <w:name w:val="Footer Char"/>
    <w:link w:val="718"/>
    <w:uiPriority w:val="99"/>
  </w:style>
  <w:style w:type="paragraph" w:styleId="720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1">
    <w:name w:val="Caption Char"/>
    <w:basedOn w:val="720"/>
    <w:link w:val="718"/>
    <w:uiPriority w:val="99"/>
  </w:style>
  <w:style w:type="table" w:styleId="722">
    <w:name w:val="Table Grid"/>
    <w:basedOn w:val="70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3">
    <w:name w:val="Table Grid Light"/>
    <w:basedOn w:val="7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basedOn w:val="7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basedOn w:val="70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>
    <w:name w:val="Grid Table 4 - Accent 1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2">
    <w:name w:val="Grid Table 4 - Accent 2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3">
    <w:name w:val="Grid Table 4 - Accent 3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4">
    <w:name w:val="Grid Table 4 - Accent 4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5">
    <w:name w:val="Grid Table 4 - Accent 5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6">
    <w:name w:val="Grid Table 4 - Accent 6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7">
    <w:name w:val="Grid Table 5 Dark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1">
    <w:name w:val="Grid Table 5 Dark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4">
    <w:name w:val="Grid Table 6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5">
    <w:name w:val="Grid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6">
    <w:name w:val="Grid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7">
    <w:name w:val="Grid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8">
    <w:name w:val="Grid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9">
    <w:name w:val="Grid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7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6">
    <w:name w:val="List Table 2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7">
    <w:name w:val="List Table 2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8">
    <w:name w:val="List Table 2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9">
    <w:name w:val="List Table 2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0">
    <w:name w:val="List Table 2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1">
    <w:name w:val="List Table 2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6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4">
    <w:name w:val="List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5">
    <w:name w:val="List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List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7">
    <w:name w:val="List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List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9">
    <w:name w:val="List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0">
    <w:name w:val="List Table 7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1">
    <w:name w:val="List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2">
    <w:name w:val="List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3">
    <w:name w:val="List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4">
    <w:name w:val="List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5">
    <w:name w:val="List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6">
    <w:name w:val="List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7">
    <w:name w:val="Lined - Accent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Lined - Accent 1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9">
    <w:name w:val="Lined - Accent 2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0">
    <w:name w:val="Lined - Accent 3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1">
    <w:name w:val="Lined - Accent 4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2">
    <w:name w:val="Lined - Accent 5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3">
    <w:name w:val="Lined - Accent 6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4">
    <w:name w:val="Bordered &amp; Lined - Accent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Bordered &amp; Lined - Accent 1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6">
    <w:name w:val="Bordered &amp; Lined - Accent 2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7">
    <w:name w:val="Bordered &amp; Lined - Accent 3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8">
    <w:name w:val="Bordered &amp; Lined - Accent 4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9">
    <w:name w:val="Bordered &amp; Lined - Accent 5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0">
    <w:name w:val="Bordered &amp; Lined - Accent 6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1">
    <w:name w:val="Bordered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2">
    <w:name w:val="Bordered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3">
    <w:name w:val="Bordered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4">
    <w:name w:val="Bordered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5">
    <w:name w:val="Bordered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6">
    <w:name w:val="Bordered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7">
    <w:name w:val="Bordered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8">
    <w:name w:val="Hyperlink"/>
    <w:uiPriority w:val="99"/>
    <w:unhideWhenUsed/>
    <w:rPr>
      <w:color w:val="0000ff" w:themeColor="hyperlink"/>
      <w:u w:val="single"/>
    </w:rPr>
  </w:style>
  <w:style w:type="paragraph" w:styleId="849">
    <w:name w:val="footnote text"/>
    <w:basedOn w:val="866"/>
    <w:link w:val="850"/>
    <w:uiPriority w:val="99"/>
    <w:semiHidden/>
    <w:unhideWhenUsed/>
    <w:pPr>
      <w:spacing w:after="40" w:line="240" w:lineRule="auto"/>
    </w:pPr>
    <w:rPr>
      <w:sz w:val="18"/>
    </w:r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pPr>
      <w:spacing w:after="0" w:line="240" w:lineRule="auto"/>
    </w:pPr>
    <w:rPr>
      <w:sz w:val="20"/>
    </w:r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</w:style>
  <w:style w:type="table" w:styleId="867" w:default="1">
    <w:name w:val="Table Normal"/>
    <w:tblPr/>
  </w:style>
  <w:style w:type="paragraph" w:styleId="868">
    <w:name w:val="Heading 1"/>
    <w:basedOn w:val="866"/>
    <w:next w:val="866"/>
    <w:pPr>
      <w:keepLines/>
      <w:keepNext/>
      <w:spacing w:before="360" w:after="0"/>
    </w:pPr>
    <w:rPr>
      <w:rFonts w:ascii="IBM Plex Sans SemiBold" w:hAnsi="IBM Plex Sans SemiBold" w:eastAsia="IBM Plex Sans SemiBold" w:cs="IBM Plex Sans SemiBold"/>
      <w:sz w:val="44"/>
      <w:szCs w:val="44"/>
    </w:rPr>
  </w:style>
  <w:style w:type="paragraph" w:styleId="869">
    <w:name w:val="Heading 2"/>
    <w:basedOn w:val="866"/>
    <w:next w:val="866"/>
    <w:pPr>
      <w:keepLines/>
      <w:keepNext/>
      <w:spacing w:before="300"/>
    </w:pPr>
    <w:rPr>
      <w:rFonts w:ascii="IBM Plex Sans SemiBold" w:hAnsi="IBM Plex Sans SemiBold" w:eastAsia="IBM Plex Sans SemiBold" w:cs="IBM Plex Sans SemiBold"/>
      <w:sz w:val="36"/>
      <w:szCs w:val="36"/>
    </w:rPr>
  </w:style>
  <w:style w:type="paragraph" w:styleId="870">
    <w:name w:val="Heading 3"/>
    <w:basedOn w:val="866"/>
    <w:next w:val="866"/>
    <w:pPr>
      <w:keepLines/>
      <w:keepNext/>
      <w:spacing w:before="300" w:after="0"/>
    </w:pPr>
    <w:rPr>
      <w:rFonts w:ascii="IBM Plex Sans SemiBold" w:hAnsi="IBM Plex Sans SemiBold" w:eastAsia="IBM Plex Sans SemiBold" w:cs="IBM Plex Sans SemiBold"/>
      <w:sz w:val="32"/>
      <w:szCs w:val="32"/>
    </w:rPr>
  </w:style>
  <w:style w:type="paragraph" w:styleId="871">
    <w:name w:val="Heading 4"/>
    <w:basedOn w:val="866"/>
    <w:next w:val="866"/>
    <w:pPr>
      <w:keepLines/>
      <w:keepNext/>
      <w:pageBreakBefore w:val="0"/>
      <w:spacing w:before="240" w:after="40"/>
    </w:pPr>
    <w:rPr>
      <w:b/>
      <w:sz w:val="24"/>
      <w:szCs w:val="24"/>
    </w:rPr>
  </w:style>
  <w:style w:type="paragraph" w:styleId="872">
    <w:name w:val="Heading 5"/>
    <w:basedOn w:val="866"/>
    <w:next w:val="866"/>
    <w:pPr>
      <w:keepLines/>
      <w:keepNext/>
      <w:pageBreakBefore w:val="0"/>
      <w:spacing w:before="220" w:after="40"/>
    </w:pPr>
    <w:rPr>
      <w:b/>
      <w:sz w:val="22"/>
      <w:szCs w:val="22"/>
    </w:rPr>
  </w:style>
  <w:style w:type="paragraph" w:styleId="873">
    <w:name w:val="Heading 6"/>
    <w:basedOn w:val="866"/>
    <w:next w:val="866"/>
    <w:pPr>
      <w:keepLines/>
      <w:keepNext/>
      <w:pageBreakBefore w:val="0"/>
      <w:spacing w:before="200" w:after="40"/>
    </w:pPr>
    <w:rPr>
      <w:b/>
      <w:sz w:val="20"/>
      <w:szCs w:val="20"/>
    </w:rPr>
  </w:style>
  <w:style w:type="paragraph" w:styleId="874">
    <w:name w:val="Title"/>
    <w:basedOn w:val="866"/>
    <w:next w:val="866"/>
    <w:pPr>
      <w:jc w:val="left"/>
      <w:keepLines/>
      <w:keepNext/>
      <w:spacing w:before="0" w:line="240" w:lineRule="auto"/>
    </w:pPr>
    <w:rPr>
      <w:b/>
      <w:color w:val="191816"/>
      <w:sz w:val="60"/>
      <w:szCs w:val="60"/>
    </w:rPr>
  </w:style>
  <w:style w:type="paragraph" w:styleId="875">
    <w:name w:val="Subtitle"/>
    <w:basedOn w:val="866"/>
    <w:next w:val="866"/>
    <w:pPr>
      <w:jc w:val="left"/>
      <w:keepLines/>
      <w:keepNext/>
      <w:spacing w:before="0" w:line="240" w:lineRule="auto"/>
    </w:pPr>
    <w:rPr>
      <w:b/>
      <w:color w:val="191816"/>
      <w:sz w:val="44"/>
      <w:szCs w:val="44"/>
    </w:rPr>
  </w:style>
  <w:style w:type="table" w:styleId="876">
    <w:name w:val="StGen0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7">
    <w:name w:val="StGen1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8">
    <w:name w:val="StGen2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9">
    <w:name w:val="StGen3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0">
    <w:name w:val="StGen4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1">
    <w:name w:val="StGen5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2">
    <w:name w:val="StGen6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3">
    <w:name w:val="StGen7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4">
    <w:name w:val="StGen8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5">
    <w:name w:val="StGen9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886" w:default="1">
    <w:name w:val="Default Paragraph Font"/>
    <w:uiPriority w:val="1"/>
    <w:semiHidden/>
    <w:unhideWhenUsed/>
  </w:style>
  <w:style w:type="numbering" w:styleId="88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https://drive.google.com/file/d/1BBWwFSzVtGRPgvout8EmWXsdVUEVRtYG/view?usp=drive_link" TargetMode="External"/><Relationship Id="rId13" Type="http://schemas.openxmlformats.org/officeDocument/2006/relationships/hyperlink" Target="mailto:git@github.com:DenDreeT/HW_Contest.git" TargetMode="External"/><Relationship Id="rId14" Type="http://schemas.openxmlformats.org/officeDocument/2006/relationships/hyperlink" Target="https://github.com/DenDreeT/HW_Contest.git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ONLYOFFICE/7.2.1.36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2026-01-09T19:47:32Z</dcterms:modified>
</cp:coreProperties>
</file>