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58A9C" w14:textId="0ACFFADF" w:rsidR="00CD044F" w:rsidRDefault="00CD044F" w:rsidP="00CD044F">
      <w:pPr>
        <w:jc w:val="center"/>
        <w:rPr>
          <w:b/>
          <w:bCs/>
          <w:sz w:val="32"/>
          <w:szCs w:val="32"/>
        </w:rPr>
      </w:pPr>
      <w:r w:rsidRPr="00CD044F">
        <w:rPr>
          <w:b/>
          <w:bCs/>
          <w:sz w:val="32"/>
          <w:szCs w:val="32"/>
        </w:rPr>
        <w:t xml:space="preserve">ACTA DE CONSTITUCIÓN DEL PROYECTO </w:t>
      </w:r>
    </w:p>
    <w:p w14:paraId="637C7CF1" w14:textId="77777777" w:rsidR="00CD044F" w:rsidRPr="00032C29" w:rsidRDefault="00CD044F" w:rsidP="00CD044F">
      <w:pPr>
        <w:jc w:val="center"/>
        <w:rPr>
          <w:sz w:val="36"/>
          <w:szCs w:val="36"/>
        </w:rPr>
      </w:pPr>
    </w:p>
    <w:tbl>
      <w:tblPr>
        <w:tblStyle w:val="Tablaconcuadrcula"/>
        <w:tblpPr w:leftFromText="141" w:rightFromText="141" w:horzAnchor="margin" w:tblpXSpec="center" w:tblpY="1560"/>
        <w:tblW w:w="10264" w:type="dxa"/>
        <w:tblLook w:val="04A0" w:firstRow="1" w:lastRow="0" w:firstColumn="1" w:lastColumn="0" w:noHBand="0" w:noVBand="1"/>
      </w:tblPr>
      <w:tblGrid>
        <w:gridCol w:w="5132"/>
        <w:gridCol w:w="5132"/>
      </w:tblGrid>
      <w:tr w:rsidR="00CD044F" w:rsidRPr="00CD044F" w14:paraId="09968B41" w14:textId="77777777" w:rsidTr="00654466">
        <w:trPr>
          <w:trHeight w:val="799"/>
        </w:trPr>
        <w:tc>
          <w:tcPr>
            <w:tcW w:w="5132" w:type="dxa"/>
          </w:tcPr>
          <w:p w14:paraId="1AE28854" w14:textId="22EA9C68" w:rsidR="00CD044F" w:rsidRPr="00CD044F" w:rsidRDefault="00CD044F" w:rsidP="00CD044F">
            <w:pPr>
              <w:jc w:val="both"/>
              <w:rPr>
                <w:sz w:val="32"/>
                <w:szCs w:val="32"/>
              </w:rPr>
            </w:pPr>
            <w:r w:rsidRPr="00CD044F">
              <w:rPr>
                <w:sz w:val="32"/>
                <w:szCs w:val="32"/>
              </w:rPr>
              <w:t>Título del proyecto</w:t>
            </w:r>
          </w:p>
        </w:tc>
        <w:tc>
          <w:tcPr>
            <w:tcW w:w="5132" w:type="dxa"/>
          </w:tcPr>
          <w:p w14:paraId="7F94C6AB" w14:textId="25D533B9" w:rsidR="00CD044F" w:rsidRPr="00CD044F" w:rsidRDefault="00CD044F" w:rsidP="00CD044F">
            <w:pPr>
              <w:jc w:val="both"/>
              <w:rPr>
                <w:sz w:val="32"/>
                <w:szCs w:val="32"/>
              </w:rPr>
            </w:pPr>
            <w:r>
              <w:rPr>
                <w:sz w:val="32"/>
                <w:szCs w:val="32"/>
              </w:rPr>
              <w:t xml:space="preserve"> RIAMI</w:t>
            </w:r>
          </w:p>
        </w:tc>
      </w:tr>
      <w:tr w:rsidR="00CD044F" w:rsidRPr="00CD044F" w14:paraId="2D0BD6D7" w14:textId="77777777" w:rsidTr="00654466">
        <w:trPr>
          <w:trHeight w:val="799"/>
        </w:trPr>
        <w:tc>
          <w:tcPr>
            <w:tcW w:w="5132" w:type="dxa"/>
          </w:tcPr>
          <w:p w14:paraId="6F68FD46" w14:textId="05B6949E" w:rsidR="00CD044F" w:rsidRPr="00CD044F" w:rsidRDefault="00CD044F" w:rsidP="00CD044F">
            <w:pPr>
              <w:jc w:val="both"/>
              <w:rPr>
                <w:sz w:val="32"/>
                <w:szCs w:val="32"/>
              </w:rPr>
            </w:pPr>
            <w:r>
              <w:rPr>
                <w:sz w:val="32"/>
                <w:szCs w:val="32"/>
              </w:rPr>
              <w:t xml:space="preserve">Empresa / Organización </w:t>
            </w:r>
          </w:p>
        </w:tc>
        <w:tc>
          <w:tcPr>
            <w:tcW w:w="5132" w:type="dxa"/>
          </w:tcPr>
          <w:p w14:paraId="29C95D45" w14:textId="47C331D5" w:rsidR="00CD044F" w:rsidRPr="00CD044F" w:rsidRDefault="00CD044F" w:rsidP="00CD044F">
            <w:pPr>
              <w:jc w:val="both"/>
              <w:rPr>
                <w:sz w:val="32"/>
                <w:szCs w:val="32"/>
              </w:rPr>
            </w:pPr>
            <w:r>
              <w:rPr>
                <w:sz w:val="32"/>
                <w:szCs w:val="32"/>
              </w:rPr>
              <w:t xml:space="preserve">Universidad Tecnológica </w:t>
            </w:r>
            <w:r w:rsidR="00654466">
              <w:rPr>
                <w:sz w:val="32"/>
                <w:szCs w:val="32"/>
              </w:rPr>
              <w:t>del Valle del Mezquital</w:t>
            </w:r>
          </w:p>
        </w:tc>
      </w:tr>
      <w:tr w:rsidR="00CD044F" w:rsidRPr="00CD044F" w14:paraId="655BBE3C" w14:textId="77777777" w:rsidTr="00654466">
        <w:trPr>
          <w:trHeight w:val="799"/>
        </w:trPr>
        <w:tc>
          <w:tcPr>
            <w:tcW w:w="5132" w:type="dxa"/>
          </w:tcPr>
          <w:p w14:paraId="3A3DC77A" w14:textId="788D9B27" w:rsidR="00CD044F" w:rsidRPr="00CD044F" w:rsidRDefault="00CD044F" w:rsidP="00CD044F">
            <w:pPr>
              <w:jc w:val="both"/>
              <w:rPr>
                <w:sz w:val="32"/>
                <w:szCs w:val="32"/>
              </w:rPr>
            </w:pPr>
            <w:r>
              <w:rPr>
                <w:sz w:val="32"/>
                <w:szCs w:val="32"/>
              </w:rPr>
              <w:t>Nombre del cliente</w:t>
            </w:r>
          </w:p>
        </w:tc>
        <w:tc>
          <w:tcPr>
            <w:tcW w:w="5132" w:type="dxa"/>
          </w:tcPr>
          <w:p w14:paraId="6F1A7732" w14:textId="54A1519F" w:rsidR="00CD044F" w:rsidRPr="00CD044F" w:rsidRDefault="004D11DC" w:rsidP="00CD044F">
            <w:pPr>
              <w:jc w:val="both"/>
              <w:rPr>
                <w:sz w:val="32"/>
                <w:szCs w:val="32"/>
              </w:rPr>
            </w:pPr>
            <w:r>
              <w:rPr>
                <w:sz w:val="32"/>
                <w:szCs w:val="32"/>
              </w:rPr>
              <w:t>PE de Turismo</w:t>
            </w:r>
          </w:p>
        </w:tc>
      </w:tr>
      <w:tr w:rsidR="00CD044F" w:rsidRPr="00CD044F" w14:paraId="00A3A79F" w14:textId="77777777" w:rsidTr="00654466">
        <w:trPr>
          <w:trHeight w:val="799"/>
        </w:trPr>
        <w:tc>
          <w:tcPr>
            <w:tcW w:w="5132" w:type="dxa"/>
          </w:tcPr>
          <w:p w14:paraId="0B9DF46B" w14:textId="3B0ED490" w:rsidR="00CD044F" w:rsidRPr="00CD044F" w:rsidRDefault="00CD044F" w:rsidP="00CD044F">
            <w:pPr>
              <w:jc w:val="both"/>
              <w:rPr>
                <w:sz w:val="32"/>
                <w:szCs w:val="32"/>
              </w:rPr>
            </w:pPr>
            <w:r>
              <w:rPr>
                <w:sz w:val="32"/>
                <w:szCs w:val="32"/>
              </w:rPr>
              <w:t xml:space="preserve">Nombre del líder del proyecto </w:t>
            </w:r>
          </w:p>
        </w:tc>
        <w:tc>
          <w:tcPr>
            <w:tcW w:w="5132" w:type="dxa"/>
          </w:tcPr>
          <w:p w14:paraId="45B66092" w14:textId="27614C42" w:rsidR="00CD044F" w:rsidRPr="00CD044F" w:rsidRDefault="00654466" w:rsidP="00CD044F">
            <w:pPr>
              <w:jc w:val="both"/>
              <w:rPr>
                <w:sz w:val="32"/>
                <w:szCs w:val="32"/>
              </w:rPr>
            </w:pPr>
            <w:proofErr w:type="spellStart"/>
            <w:r>
              <w:rPr>
                <w:sz w:val="32"/>
                <w:szCs w:val="32"/>
              </w:rPr>
              <w:t>Angel</w:t>
            </w:r>
            <w:proofErr w:type="spellEnd"/>
            <w:r>
              <w:rPr>
                <w:sz w:val="32"/>
                <w:szCs w:val="32"/>
              </w:rPr>
              <w:t xml:space="preserve"> </w:t>
            </w:r>
            <w:proofErr w:type="spellStart"/>
            <w:r>
              <w:rPr>
                <w:sz w:val="32"/>
                <w:szCs w:val="32"/>
              </w:rPr>
              <w:t>adrian</w:t>
            </w:r>
            <w:proofErr w:type="spellEnd"/>
            <w:r>
              <w:rPr>
                <w:sz w:val="32"/>
                <w:szCs w:val="32"/>
              </w:rPr>
              <w:t xml:space="preserve"> Martínez Sánchez </w:t>
            </w:r>
          </w:p>
        </w:tc>
      </w:tr>
      <w:tr w:rsidR="00CD044F" w:rsidRPr="00CD044F" w14:paraId="0E7F57F8" w14:textId="77777777" w:rsidTr="00654466">
        <w:trPr>
          <w:trHeight w:val="799"/>
        </w:trPr>
        <w:tc>
          <w:tcPr>
            <w:tcW w:w="5132" w:type="dxa"/>
          </w:tcPr>
          <w:p w14:paraId="2162256D" w14:textId="6AD930D7" w:rsidR="00CD044F" w:rsidRPr="00CD044F" w:rsidRDefault="00CD044F" w:rsidP="00CD044F">
            <w:pPr>
              <w:jc w:val="both"/>
              <w:rPr>
                <w:sz w:val="32"/>
                <w:szCs w:val="32"/>
              </w:rPr>
            </w:pPr>
            <w:r>
              <w:rPr>
                <w:sz w:val="32"/>
                <w:szCs w:val="32"/>
              </w:rPr>
              <w:t>Fecha de inicio</w:t>
            </w:r>
          </w:p>
        </w:tc>
        <w:tc>
          <w:tcPr>
            <w:tcW w:w="5132" w:type="dxa"/>
          </w:tcPr>
          <w:p w14:paraId="4D4295F3" w14:textId="3115496B" w:rsidR="00CD044F" w:rsidRPr="00CD044F" w:rsidRDefault="00654466" w:rsidP="00CD044F">
            <w:pPr>
              <w:jc w:val="both"/>
              <w:rPr>
                <w:sz w:val="32"/>
                <w:szCs w:val="32"/>
              </w:rPr>
            </w:pPr>
            <w:r>
              <w:rPr>
                <w:sz w:val="32"/>
                <w:szCs w:val="32"/>
              </w:rPr>
              <w:t>Noviembre del 2023</w:t>
            </w:r>
          </w:p>
        </w:tc>
      </w:tr>
      <w:tr w:rsidR="00CD044F" w:rsidRPr="00CD044F" w14:paraId="2B6F74A8" w14:textId="77777777" w:rsidTr="00654466">
        <w:trPr>
          <w:trHeight w:val="799"/>
        </w:trPr>
        <w:tc>
          <w:tcPr>
            <w:tcW w:w="5132" w:type="dxa"/>
          </w:tcPr>
          <w:p w14:paraId="465E883B" w14:textId="67BB4E90" w:rsidR="00CD044F" w:rsidRPr="00CD044F" w:rsidRDefault="00CD044F" w:rsidP="00CD044F">
            <w:pPr>
              <w:jc w:val="both"/>
              <w:rPr>
                <w:sz w:val="32"/>
                <w:szCs w:val="32"/>
              </w:rPr>
            </w:pPr>
            <w:r>
              <w:rPr>
                <w:sz w:val="32"/>
                <w:szCs w:val="32"/>
              </w:rPr>
              <w:t>Fecha de fin</w:t>
            </w:r>
          </w:p>
        </w:tc>
        <w:tc>
          <w:tcPr>
            <w:tcW w:w="5132" w:type="dxa"/>
          </w:tcPr>
          <w:p w14:paraId="339D0FAF" w14:textId="43D49CB0" w:rsidR="00CD044F" w:rsidRPr="00CD044F" w:rsidRDefault="00654466" w:rsidP="00CD044F">
            <w:pPr>
              <w:jc w:val="both"/>
              <w:rPr>
                <w:sz w:val="32"/>
                <w:szCs w:val="32"/>
              </w:rPr>
            </w:pPr>
            <w:r>
              <w:rPr>
                <w:sz w:val="32"/>
                <w:szCs w:val="32"/>
              </w:rPr>
              <w:t>Agosto del 2025</w:t>
            </w:r>
          </w:p>
        </w:tc>
      </w:tr>
    </w:tbl>
    <w:p w14:paraId="4A06B76C" w14:textId="77777777" w:rsidR="00CD044F" w:rsidRDefault="00CD044F" w:rsidP="00CD044F">
      <w:pPr>
        <w:jc w:val="both"/>
        <w:rPr>
          <w:b/>
          <w:bCs/>
          <w:sz w:val="32"/>
          <w:szCs w:val="32"/>
        </w:rPr>
      </w:pPr>
    </w:p>
    <w:tbl>
      <w:tblPr>
        <w:tblStyle w:val="Tablaconcuadrcula"/>
        <w:tblW w:w="10206" w:type="dxa"/>
        <w:tblInd w:w="279" w:type="dxa"/>
        <w:tblLook w:val="04A0" w:firstRow="1" w:lastRow="0" w:firstColumn="1" w:lastColumn="0" w:noHBand="0" w:noVBand="1"/>
      </w:tblPr>
      <w:tblGrid>
        <w:gridCol w:w="10206"/>
      </w:tblGrid>
      <w:tr w:rsidR="00654466" w14:paraId="03E53DC8" w14:textId="77777777" w:rsidTr="008F68A4">
        <w:trPr>
          <w:trHeight w:val="633"/>
        </w:trPr>
        <w:tc>
          <w:tcPr>
            <w:tcW w:w="10206" w:type="dxa"/>
            <w:shd w:val="clear" w:color="auto" w:fill="00DE64"/>
          </w:tcPr>
          <w:p w14:paraId="6BAA6B5A" w14:textId="30FDF037" w:rsidR="00654466" w:rsidRDefault="00163D7A" w:rsidP="00163D7A">
            <w:pPr>
              <w:tabs>
                <w:tab w:val="left" w:pos="2480"/>
                <w:tab w:val="center" w:pos="5336"/>
              </w:tabs>
              <w:rPr>
                <w:b/>
                <w:bCs/>
                <w:sz w:val="32"/>
                <w:szCs w:val="32"/>
              </w:rPr>
            </w:pPr>
            <w:r>
              <w:rPr>
                <w:b/>
                <w:bCs/>
                <w:sz w:val="32"/>
                <w:szCs w:val="32"/>
              </w:rPr>
              <w:tab/>
            </w:r>
            <w:r>
              <w:rPr>
                <w:b/>
                <w:bCs/>
                <w:sz w:val="32"/>
                <w:szCs w:val="32"/>
              </w:rPr>
              <w:tab/>
            </w:r>
            <w:r w:rsidR="00654466">
              <w:rPr>
                <w:b/>
                <w:bCs/>
                <w:sz w:val="32"/>
                <w:szCs w:val="32"/>
              </w:rPr>
              <w:t>Disposición del proyecto</w:t>
            </w:r>
          </w:p>
        </w:tc>
      </w:tr>
      <w:tr w:rsidR="00654466" w14:paraId="1DCD1A49" w14:textId="77777777" w:rsidTr="00163D7A">
        <w:trPr>
          <w:trHeight w:val="1907"/>
        </w:trPr>
        <w:tc>
          <w:tcPr>
            <w:tcW w:w="10206" w:type="dxa"/>
          </w:tcPr>
          <w:p w14:paraId="0C7FCC4B" w14:textId="54B31010" w:rsidR="00654466" w:rsidRPr="00282833" w:rsidRDefault="00282833" w:rsidP="002752B7">
            <w:pPr>
              <w:jc w:val="both"/>
              <w:rPr>
                <w:sz w:val="40"/>
                <w:szCs w:val="40"/>
              </w:rPr>
            </w:pPr>
            <w:r w:rsidRPr="00FD5E04">
              <w:rPr>
                <w:sz w:val="36"/>
                <w:szCs w:val="36"/>
              </w:rPr>
              <w:t>Nosotros como equipo planteamos crear una aplicación móvil que permita escanear plantas medicinales, proporcionando información sobre sus características y propiedades específicas, enfocándose en las ubicada</w:t>
            </w:r>
            <w:r w:rsidR="004D11DC">
              <w:rPr>
                <w:sz w:val="36"/>
                <w:szCs w:val="36"/>
              </w:rPr>
              <w:t>s</w:t>
            </w:r>
            <w:r w:rsidRPr="00FD5E04">
              <w:rPr>
                <w:sz w:val="36"/>
                <w:szCs w:val="36"/>
              </w:rPr>
              <w:t xml:space="preserve"> en el </w:t>
            </w:r>
            <w:r w:rsidR="003D641F">
              <w:rPr>
                <w:sz w:val="36"/>
                <w:szCs w:val="36"/>
              </w:rPr>
              <w:t>invernadero ubicado en la Universidad Tecnológica del Va</w:t>
            </w:r>
            <w:r w:rsidRPr="00FD5E04">
              <w:rPr>
                <w:sz w:val="36"/>
                <w:szCs w:val="36"/>
              </w:rPr>
              <w:t>lle del Mezquital.</w:t>
            </w:r>
          </w:p>
        </w:tc>
      </w:tr>
    </w:tbl>
    <w:p w14:paraId="7529AA28" w14:textId="77777777" w:rsidR="00654466" w:rsidRDefault="00654466" w:rsidP="00CD044F">
      <w:pPr>
        <w:jc w:val="both"/>
        <w:rPr>
          <w:b/>
          <w:bCs/>
          <w:sz w:val="32"/>
          <w:szCs w:val="32"/>
        </w:rPr>
      </w:pPr>
    </w:p>
    <w:tbl>
      <w:tblPr>
        <w:tblStyle w:val="Tablaconcuadrcula"/>
        <w:tblW w:w="10348" w:type="dxa"/>
        <w:tblInd w:w="137" w:type="dxa"/>
        <w:tblLook w:val="04A0" w:firstRow="1" w:lastRow="0" w:firstColumn="1" w:lastColumn="0" w:noHBand="0" w:noVBand="1"/>
      </w:tblPr>
      <w:tblGrid>
        <w:gridCol w:w="10348"/>
      </w:tblGrid>
      <w:tr w:rsidR="00282833" w14:paraId="4EE7BC45" w14:textId="77777777" w:rsidTr="008F68A4">
        <w:trPr>
          <w:trHeight w:val="633"/>
        </w:trPr>
        <w:tc>
          <w:tcPr>
            <w:tcW w:w="10348" w:type="dxa"/>
            <w:shd w:val="clear" w:color="auto" w:fill="00DE64"/>
          </w:tcPr>
          <w:p w14:paraId="0E903FAE" w14:textId="53CBD9FC" w:rsidR="00282833" w:rsidRDefault="00163D7A" w:rsidP="00C25A35">
            <w:pPr>
              <w:jc w:val="center"/>
              <w:rPr>
                <w:b/>
                <w:bCs/>
                <w:sz w:val="32"/>
                <w:szCs w:val="32"/>
              </w:rPr>
            </w:pPr>
            <w:r>
              <w:rPr>
                <w:b/>
                <w:bCs/>
                <w:sz w:val="32"/>
                <w:szCs w:val="32"/>
              </w:rPr>
              <w:t xml:space="preserve">Necesidades del negocio </w:t>
            </w:r>
          </w:p>
        </w:tc>
      </w:tr>
      <w:tr w:rsidR="00282833" w:rsidRPr="00282833" w14:paraId="30864CF2" w14:textId="77777777" w:rsidTr="005E564D">
        <w:trPr>
          <w:trHeight w:val="58"/>
        </w:trPr>
        <w:tc>
          <w:tcPr>
            <w:tcW w:w="10348" w:type="dxa"/>
          </w:tcPr>
          <w:p w14:paraId="2B2E768A" w14:textId="6CD8AA73" w:rsidR="00163D7A" w:rsidRPr="00FD5E04" w:rsidRDefault="00A64854" w:rsidP="00C25A35">
            <w:pPr>
              <w:jc w:val="both"/>
              <w:rPr>
                <w:sz w:val="32"/>
                <w:szCs w:val="32"/>
              </w:rPr>
            </w:pPr>
            <w:r w:rsidRPr="00FD5E04">
              <w:rPr>
                <w:sz w:val="32"/>
                <w:szCs w:val="32"/>
              </w:rPr>
              <w:t>En el Valle del Mezquital, se ha identificado la existencia de diversas plantas medicinales que históricamente han sido empleadas por sus propiedades curativas. No obstante, en la actualidad, gran parte de este conocimiento ancestral se ha perdido, lo cual representa una amenaza para la preservación y el uso adecuado de estas plantas. En el presente, cualquier malestar se soluciona comúnmente con medicamentos modernos</w:t>
            </w:r>
            <w:r w:rsidR="00523A7A">
              <w:rPr>
                <w:sz w:val="32"/>
                <w:szCs w:val="32"/>
              </w:rPr>
              <w:t>,</w:t>
            </w:r>
            <w:r w:rsidR="005B15F9">
              <w:rPr>
                <w:sz w:val="32"/>
                <w:szCs w:val="32"/>
              </w:rPr>
              <w:t xml:space="preserve"> </w:t>
            </w:r>
            <w:r w:rsidR="00253491">
              <w:rPr>
                <w:sz w:val="32"/>
                <w:szCs w:val="32"/>
              </w:rPr>
              <w:t>d</w:t>
            </w:r>
            <w:r w:rsidRPr="00FD5E04">
              <w:rPr>
                <w:sz w:val="32"/>
                <w:szCs w:val="32"/>
              </w:rPr>
              <w:t>ebido al avance tecnológico</w:t>
            </w:r>
            <w:r w:rsidR="007E48F5">
              <w:rPr>
                <w:sz w:val="32"/>
                <w:szCs w:val="32"/>
              </w:rPr>
              <w:t>.</w:t>
            </w:r>
          </w:p>
        </w:tc>
      </w:tr>
    </w:tbl>
    <w:p w14:paraId="3CF1427B" w14:textId="77777777" w:rsidR="00282833" w:rsidRPr="00CD044F" w:rsidRDefault="00282833" w:rsidP="00CD044F">
      <w:pPr>
        <w:jc w:val="both"/>
        <w:rPr>
          <w:b/>
          <w:bCs/>
          <w:sz w:val="32"/>
          <w:szCs w:val="32"/>
        </w:rPr>
      </w:pPr>
    </w:p>
    <w:tbl>
      <w:tblPr>
        <w:tblStyle w:val="Tablaconcuadrcula"/>
        <w:tblW w:w="10825" w:type="dxa"/>
        <w:tblLook w:val="04A0" w:firstRow="1" w:lastRow="0" w:firstColumn="1" w:lastColumn="0" w:noHBand="0" w:noVBand="1"/>
      </w:tblPr>
      <w:tblGrid>
        <w:gridCol w:w="10825"/>
      </w:tblGrid>
      <w:tr w:rsidR="008B1680" w:rsidRPr="00CC536C" w14:paraId="2E8CE379" w14:textId="77777777" w:rsidTr="00374A28">
        <w:trPr>
          <w:trHeight w:val="699"/>
        </w:trPr>
        <w:tc>
          <w:tcPr>
            <w:tcW w:w="10825" w:type="dxa"/>
            <w:shd w:val="clear" w:color="auto" w:fill="00DE64"/>
          </w:tcPr>
          <w:p w14:paraId="15BDD479" w14:textId="764A5F60" w:rsidR="008B1680" w:rsidRPr="00900C95" w:rsidRDefault="00664757" w:rsidP="007805CB">
            <w:pPr>
              <w:jc w:val="center"/>
              <w:rPr>
                <w:b/>
                <w:bCs/>
              </w:rPr>
            </w:pPr>
            <w:r w:rsidRPr="00900C95">
              <w:rPr>
                <w:b/>
                <w:bCs/>
                <w:sz w:val="32"/>
                <w:szCs w:val="32"/>
              </w:rPr>
              <w:lastRenderedPageBreak/>
              <w:t>Alcances del proyecto</w:t>
            </w:r>
          </w:p>
        </w:tc>
      </w:tr>
      <w:tr w:rsidR="008B1680" w14:paraId="7C9EA55F" w14:textId="77777777" w:rsidTr="005F6F0E">
        <w:trPr>
          <w:trHeight w:val="3537"/>
        </w:trPr>
        <w:tc>
          <w:tcPr>
            <w:tcW w:w="10825" w:type="dxa"/>
          </w:tcPr>
          <w:p w14:paraId="6E1A656A" w14:textId="77777777" w:rsidR="005A44DB" w:rsidRDefault="005A44DB" w:rsidP="007805CB">
            <w:pPr>
              <w:jc w:val="both"/>
            </w:pPr>
            <w:r>
              <w:t>Desarrollo de una aplicación móvil para Android con el fin de identificar plantas medicinales y proporcionar información detallada sobre sus propiedades.</w:t>
            </w:r>
          </w:p>
          <w:p w14:paraId="05B1930A" w14:textId="77777777" w:rsidR="005A44DB" w:rsidRDefault="005A44DB" w:rsidP="007805CB">
            <w:pPr>
              <w:jc w:val="both"/>
            </w:pPr>
          </w:p>
          <w:p w14:paraId="0862A01B" w14:textId="73D1992D" w:rsidR="005A44DB" w:rsidRDefault="005A44DB" w:rsidP="007805CB">
            <w:pPr>
              <w:jc w:val="both"/>
            </w:pPr>
            <w:r>
              <w:t xml:space="preserve">Esta aplicación </w:t>
            </w:r>
            <w:r w:rsidR="00660680">
              <w:t>apoyará</w:t>
            </w:r>
            <w:r>
              <w:t xml:space="preserve"> el proyecto del invernadero de plantas medicinales de la Universidad Tecnológica del Valle del Mezquital (UTVM), administrado por el programa educativo de turismo. Permitirá a los estudiantes y responsables del invernadero identificar y obtener información exhaustiva sobre las plantas medicinales mediante una herramienta de machine </w:t>
            </w:r>
            <w:proofErr w:type="spellStart"/>
            <w:r>
              <w:t>learning</w:t>
            </w:r>
            <w:proofErr w:type="spellEnd"/>
            <w:r>
              <w:t xml:space="preserve"> para su reconocimiento.</w:t>
            </w:r>
          </w:p>
          <w:p w14:paraId="4AA4EB7F" w14:textId="77777777" w:rsidR="005A44DB" w:rsidRDefault="005A44DB" w:rsidP="007805CB">
            <w:pPr>
              <w:jc w:val="both"/>
            </w:pPr>
          </w:p>
          <w:p w14:paraId="6DFF77AA" w14:textId="492FE203" w:rsidR="008B1680" w:rsidRDefault="005A44DB" w:rsidP="007805CB">
            <w:pPr>
              <w:jc w:val="both"/>
            </w:pPr>
            <w:r>
              <w:t>Adicionalmente, la aplicación estará disponible para usuarios externos a la institución educativa, quienes podrán utilizarla para identificar plantas medicinales y acceder a información relevante sobre sus propiedades</w:t>
            </w:r>
            <w:r w:rsidR="007805CB">
              <w:t>.</w:t>
            </w:r>
          </w:p>
        </w:tc>
      </w:tr>
    </w:tbl>
    <w:p w14:paraId="36D9698F" w14:textId="77777777" w:rsidR="00CD044F" w:rsidRDefault="00CD044F" w:rsidP="00CD044F">
      <w:pPr>
        <w:jc w:val="center"/>
      </w:pPr>
    </w:p>
    <w:tbl>
      <w:tblPr>
        <w:tblStyle w:val="Tablaconcuadrcula"/>
        <w:tblW w:w="0" w:type="auto"/>
        <w:tblLook w:val="04A0" w:firstRow="1" w:lastRow="0" w:firstColumn="1" w:lastColumn="0" w:noHBand="0" w:noVBand="1"/>
      </w:tblPr>
      <w:tblGrid>
        <w:gridCol w:w="10790"/>
      </w:tblGrid>
      <w:tr w:rsidR="00664757" w14:paraId="6BDCEA9D" w14:textId="77777777" w:rsidTr="002B6DCD">
        <w:trPr>
          <w:trHeight w:val="618"/>
        </w:trPr>
        <w:tc>
          <w:tcPr>
            <w:tcW w:w="10790" w:type="dxa"/>
            <w:shd w:val="clear" w:color="auto" w:fill="00DE64"/>
          </w:tcPr>
          <w:p w14:paraId="1A69E758" w14:textId="534F4B40" w:rsidR="00664757" w:rsidRPr="00900C95" w:rsidRDefault="008A2E99" w:rsidP="00CD044F">
            <w:pPr>
              <w:jc w:val="center"/>
              <w:rPr>
                <w:b/>
                <w:bCs/>
              </w:rPr>
            </w:pPr>
            <w:r w:rsidRPr="00900C95">
              <w:rPr>
                <w:b/>
                <w:bCs/>
                <w:sz w:val="32"/>
                <w:szCs w:val="32"/>
              </w:rPr>
              <w:t>Justificaci</w:t>
            </w:r>
            <w:r w:rsidR="00367906" w:rsidRPr="00900C95">
              <w:rPr>
                <w:b/>
                <w:bCs/>
                <w:sz w:val="32"/>
                <w:szCs w:val="32"/>
              </w:rPr>
              <w:t xml:space="preserve">ón del proyecto </w:t>
            </w:r>
            <w:r w:rsidR="00AA524D" w:rsidRPr="00900C95">
              <w:rPr>
                <w:b/>
                <w:bCs/>
                <w:sz w:val="32"/>
                <w:szCs w:val="32"/>
              </w:rPr>
              <w:t>/ propósito del proy</w:t>
            </w:r>
            <w:r w:rsidR="005243EB" w:rsidRPr="00900C95">
              <w:rPr>
                <w:b/>
                <w:bCs/>
                <w:sz w:val="32"/>
                <w:szCs w:val="32"/>
              </w:rPr>
              <w:t>e</w:t>
            </w:r>
            <w:r w:rsidR="00AA524D" w:rsidRPr="00900C95">
              <w:rPr>
                <w:b/>
                <w:bCs/>
                <w:sz w:val="32"/>
                <w:szCs w:val="32"/>
              </w:rPr>
              <w:t>cto</w:t>
            </w:r>
          </w:p>
        </w:tc>
      </w:tr>
      <w:tr w:rsidR="00664757" w14:paraId="4316556C" w14:textId="77777777" w:rsidTr="004553D3">
        <w:trPr>
          <w:trHeight w:val="2399"/>
        </w:trPr>
        <w:tc>
          <w:tcPr>
            <w:tcW w:w="10790" w:type="dxa"/>
          </w:tcPr>
          <w:p w14:paraId="4D5FFB9C" w14:textId="3D53DEC6" w:rsidR="00EC16DF" w:rsidRDefault="00EC16DF" w:rsidP="00371335">
            <w:pPr>
              <w:jc w:val="both"/>
            </w:pPr>
            <w:r>
              <w:t>El propósito de este proyecto es proporcionar una alternativa complementaria a la medicina convencional, aprovechando</w:t>
            </w:r>
            <w:r w:rsidR="00FF2BFB">
              <w:t xml:space="preserve"> </w:t>
            </w:r>
            <w:r w:rsidR="001C1DED">
              <w:t xml:space="preserve">los recursos </w:t>
            </w:r>
            <w:r w:rsidR="00FB27A1">
              <w:t>naturales como</w:t>
            </w:r>
            <w:r w:rsidR="00B35FFD">
              <w:t xml:space="preserve"> la </w:t>
            </w:r>
            <w:r>
              <w:t xml:space="preserve">flora medicinal autóctona del Valle del Mezquital. </w:t>
            </w:r>
          </w:p>
          <w:p w14:paraId="7644616A" w14:textId="77777777" w:rsidR="00EC16DF" w:rsidRDefault="00EC16DF" w:rsidP="00371335">
            <w:pPr>
              <w:jc w:val="both"/>
            </w:pPr>
          </w:p>
          <w:p w14:paraId="75796FAF" w14:textId="5C2E3064" w:rsidR="00EC16DF" w:rsidRDefault="00EC16DF" w:rsidP="00371335">
            <w:pPr>
              <w:jc w:val="both"/>
            </w:pPr>
            <w:r>
              <w:t>Nuestro estudio reveló que, en determinadas circunstancias, individuos con recursos limitados recurren a la</w:t>
            </w:r>
            <w:r w:rsidR="009C4E75">
              <w:t xml:space="preserve"> </w:t>
            </w:r>
            <w:r w:rsidR="009C4E75" w:rsidRPr="009C4E75">
              <w:t>herbolaria medicinal</w:t>
            </w:r>
            <w:r>
              <w:t xml:space="preserve"> local como opción accesible de atención sanitaria. </w:t>
            </w:r>
          </w:p>
          <w:p w14:paraId="5F0F5825" w14:textId="77777777" w:rsidR="0040675D" w:rsidRDefault="0040675D" w:rsidP="00371335">
            <w:pPr>
              <w:jc w:val="both"/>
            </w:pPr>
          </w:p>
          <w:p w14:paraId="51BB206E" w14:textId="77777777" w:rsidR="004553D3" w:rsidRDefault="00EC16DF" w:rsidP="00371335">
            <w:pPr>
              <w:jc w:val="both"/>
            </w:pPr>
            <w:r>
              <w:t>Es importante enfatizar que nuestra investigación no pretende desalentar el uso de medicamentos farmacéuticos, sino ofrecer un enfoque complementario. El objetivo es explorar y validar el papel de las plantas medicinales como un recurso adicional en el cuidado de la salud</w:t>
            </w:r>
            <w:r w:rsidR="000D6679">
              <w:t>.</w:t>
            </w:r>
          </w:p>
          <w:p w14:paraId="15218C76" w14:textId="704C742E" w:rsidR="001355B4" w:rsidRDefault="001355B4" w:rsidP="00371335">
            <w:pPr>
              <w:jc w:val="both"/>
            </w:pPr>
          </w:p>
        </w:tc>
      </w:tr>
    </w:tbl>
    <w:p w14:paraId="6D621919" w14:textId="77777777" w:rsidR="00664757" w:rsidRDefault="00664757" w:rsidP="00371335">
      <w:pPr>
        <w:jc w:val="both"/>
      </w:pPr>
    </w:p>
    <w:sectPr w:rsidR="00664757" w:rsidSect="00CD04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32C29"/>
    <w:rsid w:val="000D6679"/>
    <w:rsid w:val="001104EC"/>
    <w:rsid w:val="00127D31"/>
    <w:rsid w:val="001355B4"/>
    <w:rsid w:val="00163D7A"/>
    <w:rsid w:val="001C1DED"/>
    <w:rsid w:val="00253491"/>
    <w:rsid w:val="002752B7"/>
    <w:rsid w:val="00282833"/>
    <w:rsid w:val="002B6DCD"/>
    <w:rsid w:val="002F6B35"/>
    <w:rsid w:val="00304C10"/>
    <w:rsid w:val="00367906"/>
    <w:rsid w:val="00371335"/>
    <w:rsid w:val="00374A28"/>
    <w:rsid w:val="003D641F"/>
    <w:rsid w:val="0040675D"/>
    <w:rsid w:val="00445598"/>
    <w:rsid w:val="004553D3"/>
    <w:rsid w:val="00460A9E"/>
    <w:rsid w:val="004D11DC"/>
    <w:rsid w:val="00523A7A"/>
    <w:rsid w:val="005243EB"/>
    <w:rsid w:val="005A44DB"/>
    <w:rsid w:val="005B15F9"/>
    <w:rsid w:val="005E564D"/>
    <w:rsid w:val="005F6F0E"/>
    <w:rsid w:val="00624B05"/>
    <w:rsid w:val="00636299"/>
    <w:rsid w:val="00654466"/>
    <w:rsid w:val="00660680"/>
    <w:rsid w:val="00664418"/>
    <w:rsid w:val="00664757"/>
    <w:rsid w:val="006C2883"/>
    <w:rsid w:val="007805CB"/>
    <w:rsid w:val="007E48F5"/>
    <w:rsid w:val="00872157"/>
    <w:rsid w:val="008A2E99"/>
    <w:rsid w:val="008B1680"/>
    <w:rsid w:val="008F68A4"/>
    <w:rsid w:val="00900C95"/>
    <w:rsid w:val="00931C11"/>
    <w:rsid w:val="009C4E75"/>
    <w:rsid w:val="009D0BC5"/>
    <w:rsid w:val="00A64854"/>
    <w:rsid w:val="00AA524D"/>
    <w:rsid w:val="00B15190"/>
    <w:rsid w:val="00B35FFD"/>
    <w:rsid w:val="00BC0732"/>
    <w:rsid w:val="00C36CF8"/>
    <w:rsid w:val="00CC536C"/>
    <w:rsid w:val="00CD044F"/>
    <w:rsid w:val="00CF14E9"/>
    <w:rsid w:val="00D13881"/>
    <w:rsid w:val="00EC16DF"/>
    <w:rsid w:val="00F02D43"/>
    <w:rsid w:val="00F772EE"/>
    <w:rsid w:val="00FB27A1"/>
    <w:rsid w:val="00FB44E6"/>
    <w:rsid w:val="00FD5E04"/>
    <w:rsid w:val="00FF2B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B4D1"/>
  <w15:chartTrackingRefBased/>
  <w15:docId w15:val="{0501E785-201B-4BD2-B8C7-8A6FEA37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33"/>
  </w:style>
  <w:style w:type="paragraph" w:styleId="Ttulo1">
    <w:name w:val="heading 1"/>
    <w:basedOn w:val="Normal"/>
    <w:next w:val="Normal"/>
    <w:link w:val="Ttulo1Car"/>
    <w:uiPriority w:val="9"/>
    <w:qFormat/>
    <w:rsid w:val="00CD0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0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04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04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04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04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04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04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04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04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04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04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04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04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04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04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04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044F"/>
    <w:rPr>
      <w:rFonts w:eastAsiaTheme="majorEastAsia" w:cstheme="majorBidi"/>
      <w:color w:val="272727" w:themeColor="text1" w:themeTint="D8"/>
    </w:rPr>
  </w:style>
  <w:style w:type="paragraph" w:styleId="Ttulo">
    <w:name w:val="Title"/>
    <w:basedOn w:val="Normal"/>
    <w:next w:val="Normal"/>
    <w:link w:val="TtuloCar"/>
    <w:uiPriority w:val="10"/>
    <w:qFormat/>
    <w:rsid w:val="00CD0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04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04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04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044F"/>
    <w:pPr>
      <w:spacing w:before="160"/>
      <w:jc w:val="center"/>
    </w:pPr>
    <w:rPr>
      <w:i/>
      <w:iCs/>
      <w:color w:val="404040" w:themeColor="text1" w:themeTint="BF"/>
    </w:rPr>
  </w:style>
  <w:style w:type="character" w:customStyle="1" w:styleId="CitaCar">
    <w:name w:val="Cita Car"/>
    <w:basedOn w:val="Fuentedeprrafopredeter"/>
    <w:link w:val="Cita"/>
    <w:uiPriority w:val="29"/>
    <w:rsid w:val="00CD044F"/>
    <w:rPr>
      <w:i/>
      <w:iCs/>
      <w:color w:val="404040" w:themeColor="text1" w:themeTint="BF"/>
    </w:rPr>
  </w:style>
  <w:style w:type="paragraph" w:styleId="Prrafodelista">
    <w:name w:val="List Paragraph"/>
    <w:basedOn w:val="Normal"/>
    <w:uiPriority w:val="34"/>
    <w:qFormat/>
    <w:rsid w:val="00CD044F"/>
    <w:pPr>
      <w:ind w:left="720"/>
      <w:contextualSpacing/>
    </w:pPr>
  </w:style>
  <w:style w:type="character" w:styleId="nfasisintenso">
    <w:name w:val="Intense Emphasis"/>
    <w:basedOn w:val="Fuentedeprrafopredeter"/>
    <w:uiPriority w:val="21"/>
    <w:qFormat/>
    <w:rsid w:val="00CD044F"/>
    <w:rPr>
      <w:i/>
      <w:iCs/>
      <w:color w:val="0F4761" w:themeColor="accent1" w:themeShade="BF"/>
    </w:rPr>
  </w:style>
  <w:style w:type="paragraph" w:styleId="Citadestacada">
    <w:name w:val="Intense Quote"/>
    <w:basedOn w:val="Normal"/>
    <w:next w:val="Normal"/>
    <w:link w:val="CitadestacadaCar"/>
    <w:uiPriority w:val="30"/>
    <w:qFormat/>
    <w:rsid w:val="00CD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044F"/>
    <w:rPr>
      <w:i/>
      <w:iCs/>
      <w:color w:val="0F4761" w:themeColor="accent1" w:themeShade="BF"/>
    </w:rPr>
  </w:style>
  <w:style w:type="character" w:styleId="Referenciaintensa">
    <w:name w:val="Intense Reference"/>
    <w:basedOn w:val="Fuentedeprrafopredeter"/>
    <w:uiPriority w:val="32"/>
    <w:qFormat/>
    <w:rsid w:val="00CD044F"/>
    <w:rPr>
      <w:b/>
      <w:bCs/>
      <w:smallCaps/>
      <w:color w:val="0F4761" w:themeColor="accent1" w:themeShade="BF"/>
      <w:spacing w:val="5"/>
    </w:rPr>
  </w:style>
  <w:style w:type="table" w:styleId="Tablaconcuadrcula">
    <w:name w:val="Table Grid"/>
    <w:basedOn w:val="Tablanormal"/>
    <w:uiPriority w:val="39"/>
    <w:rsid w:val="00CD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401</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Cruz Barrera</dc:creator>
  <cp:keywords/>
  <dc:description/>
  <cp:lastModifiedBy>Uriel Cruz Barrera</cp:lastModifiedBy>
  <cp:revision>51</cp:revision>
  <dcterms:created xsi:type="dcterms:W3CDTF">2024-06-20T17:17:00Z</dcterms:created>
  <dcterms:modified xsi:type="dcterms:W3CDTF">2024-07-11T23:37:00Z</dcterms:modified>
</cp:coreProperties>
</file>